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7404C" w14:textId="77777777" w:rsidR="006D1DEC" w:rsidRPr="003C53AC" w:rsidRDefault="00B112B1" w:rsidP="003A40E6">
      <w:pPr>
        <w:rPr>
          <w:rFonts w:ascii="Times New Roman" w:hAnsi="Times New Roman" w:cs="Times New Roman"/>
          <w:lang w:eastAsia="sl-SI"/>
        </w:rPr>
      </w:pPr>
      <w:r w:rsidRPr="003C53AC">
        <w:rPr>
          <w:rFonts w:ascii="Times New Roman" w:hAnsi="Times New Roman" w:cs="Times New Roman"/>
          <w:lang w:eastAsia="sl-SI"/>
        </w:rPr>
        <w:t xml:space="preserve">   </w:t>
      </w:r>
      <w:r w:rsidR="003A40E6" w:rsidRPr="003C53AC">
        <w:rPr>
          <w:rFonts w:ascii="Times New Roman" w:hAnsi="Times New Roman" w:cs="Times New Roman"/>
          <w:noProof/>
          <w:lang w:eastAsia="sl-SI"/>
        </w:rPr>
        <w:drawing>
          <wp:inline distT="0" distB="0" distL="0" distR="0" wp14:anchorId="61F66657" wp14:editId="44C0F1E5">
            <wp:extent cx="2237232" cy="935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V logo univerzalni slo ležeče.jpg"/>
                    <pic:cNvPicPr/>
                  </pic:nvPicPr>
                  <pic:blipFill>
                    <a:blip r:embed="rId10">
                      <a:extLst>
                        <a:ext uri="{28A0092B-C50C-407E-A947-70E740481C1C}">
                          <a14:useLocalDpi xmlns:a14="http://schemas.microsoft.com/office/drawing/2010/main" val="0"/>
                        </a:ext>
                      </a:extLst>
                    </a:blip>
                    <a:stretch>
                      <a:fillRect/>
                    </a:stretch>
                  </pic:blipFill>
                  <pic:spPr>
                    <a:xfrm>
                      <a:off x="0" y="0"/>
                      <a:ext cx="2237232" cy="935736"/>
                    </a:xfrm>
                    <a:prstGeom prst="rect">
                      <a:avLst/>
                    </a:prstGeom>
                  </pic:spPr>
                </pic:pic>
              </a:graphicData>
            </a:graphic>
          </wp:inline>
        </w:drawing>
      </w:r>
      <w:r w:rsidR="007F5B0F" w:rsidRPr="003C53AC">
        <w:rPr>
          <w:rFonts w:ascii="Times New Roman" w:hAnsi="Times New Roman" w:cs="Times New Roman"/>
          <w:lang w:eastAsia="sl-SI"/>
        </w:rPr>
        <w:t xml:space="preserve">     </w:t>
      </w:r>
    </w:p>
    <w:p w14:paraId="198AA2FD" w14:textId="77777777" w:rsidR="003A40E6" w:rsidRPr="003C53AC" w:rsidRDefault="003A40E6" w:rsidP="003A40E6">
      <w:pPr>
        <w:jc w:val="right"/>
        <w:rPr>
          <w:lang w:eastAsia="sl-SI"/>
        </w:rPr>
      </w:pPr>
    </w:p>
    <w:p w14:paraId="769B95A7" w14:textId="77777777" w:rsidR="003A40E6" w:rsidRPr="003C53AC" w:rsidRDefault="003A40E6" w:rsidP="000E3CAB">
      <w:pPr>
        <w:ind w:left="708"/>
        <w:jc w:val="right"/>
        <w:rPr>
          <w:rFonts w:ascii="Times New Roman" w:hAnsi="Times New Roman" w:cs="Times New Roman"/>
        </w:rPr>
        <w:sectPr w:rsidR="003A40E6" w:rsidRPr="003C53AC" w:rsidSect="003A40E6">
          <w:footerReference w:type="even" r:id="rId11"/>
          <w:footerReference w:type="default" r:id="rId12"/>
          <w:pgSz w:w="11906" w:h="16838"/>
          <w:pgMar w:top="1417" w:right="1558" w:bottom="1417" w:left="1417" w:header="708" w:footer="708" w:gutter="0"/>
          <w:cols w:num="2" w:space="708"/>
          <w:titlePg/>
          <w:docGrid w:linePitch="360"/>
        </w:sectPr>
      </w:pPr>
      <w:r w:rsidRPr="003C53AC">
        <w:rPr>
          <w:noProof/>
          <w:lang w:eastAsia="sl-SI"/>
        </w:rPr>
        <w:lastRenderedPageBreak/>
        <w:drawing>
          <wp:inline distT="0" distB="0" distL="0" distR="0" wp14:anchorId="390CB350" wp14:editId="3747C4BA">
            <wp:extent cx="2305050" cy="1098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5109" t="22450" r="6569" b="20434"/>
                    <a:stretch/>
                  </pic:blipFill>
                  <pic:spPr bwMode="auto">
                    <a:xfrm>
                      <a:off x="0" y="0"/>
                      <a:ext cx="2305611" cy="1098817"/>
                    </a:xfrm>
                    <a:prstGeom prst="rect">
                      <a:avLst/>
                    </a:prstGeom>
                    <a:ln>
                      <a:noFill/>
                    </a:ln>
                    <a:extLst>
                      <a:ext uri="{53640926-AAD7-44D8-BBD7-CCE9431645EC}">
                        <a14:shadowObscured xmlns:a14="http://schemas.microsoft.com/office/drawing/2010/main"/>
                      </a:ext>
                    </a:extLst>
                  </pic:spPr>
                </pic:pic>
              </a:graphicData>
            </a:graphic>
          </wp:inline>
        </w:drawing>
      </w:r>
    </w:p>
    <w:p w14:paraId="49C92E64" w14:textId="77777777" w:rsidR="003A40E6" w:rsidRPr="003C53AC" w:rsidRDefault="003A40E6" w:rsidP="003A40E6">
      <w:pPr>
        <w:jc w:val="right"/>
        <w:rPr>
          <w:rFonts w:ascii="Times New Roman" w:hAnsi="Times New Roman" w:cs="Times New Roman"/>
        </w:rPr>
      </w:pPr>
    </w:p>
    <w:p w14:paraId="46057C95" w14:textId="77777777" w:rsidR="006D1DEC" w:rsidRPr="003C53AC" w:rsidRDefault="006D1DEC" w:rsidP="00D356AA">
      <w:pPr>
        <w:pStyle w:val="Heading1"/>
        <w:numPr>
          <w:ilvl w:val="0"/>
          <w:numId w:val="0"/>
        </w:numPr>
        <w:ind w:left="432"/>
      </w:pPr>
    </w:p>
    <w:p w14:paraId="5B893A31" w14:textId="77777777" w:rsidR="007F5B0F" w:rsidRPr="003C53AC" w:rsidRDefault="007F5B0F" w:rsidP="00D356AA">
      <w:pPr>
        <w:pStyle w:val="Heading1"/>
        <w:numPr>
          <w:ilvl w:val="0"/>
          <w:numId w:val="0"/>
        </w:numPr>
        <w:ind w:left="432"/>
      </w:pPr>
    </w:p>
    <w:p w14:paraId="3A8A5061" w14:textId="291FD974" w:rsidR="00C224A7" w:rsidRPr="003C53AC" w:rsidRDefault="00C224A7" w:rsidP="00C224A7">
      <w:pPr>
        <w:jc w:val="center"/>
        <w:rPr>
          <w:rFonts w:ascii="Times New Roman" w:hAnsi="Times New Roman" w:cs="Times New Roman"/>
          <w:b/>
          <w:sz w:val="36"/>
          <w:szCs w:val="36"/>
        </w:rPr>
      </w:pPr>
      <w:bookmarkStart w:id="0" w:name="_Toc284111275"/>
      <w:r w:rsidRPr="003C53AC">
        <w:rPr>
          <w:rFonts w:ascii="Times New Roman" w:hAnsi="Times New Roman" w:cs="Times New Roman"/>
          <w:b/>
          <w:sz w:val="36"/>
          <w:szCs w:val="36"/>
        </w:rPr>
        <w:t xml:space="preserve">Univerza v Ljubljani </w:t>
      </w:r>
      <w:r w:rsidR="00E1102E" w:rsidRPr="003C53AC">
        <w:rPr>
          <w:rFonts w:ascii="Times New Roman" w:hAnsi="Times New Roman" w:cs="Times New Roman"/>
          <w:b/>
          <w:sz w:val="36"/>
          <w:szCs w:val="36"/>
        </w:rPr>
        <w:br/>
      </w:r>
    </w:p>
    <w:p w14:paraId="3A299C02" w14:textId="77777777" w:rsidR="00E1102E" w:rsidRPr="003C53AC" w:rsidRDefault="00C71823" w:rsidP="000E3CAB">
      <w:pPr>
        <w:jc w:val="center"/>
        <w:rPr>
          <w:rFonts w:ascii="Times New Roman" w:hAnsi="Times New Roman" w:cs="Times New Roman"/>
          <w:b/>
          <w:color w:val="FF0000"/>
          <w:sz w:val="36"/>
          <w:szCs w:val="36"/>
        </w:rPr>
      </w:pPr>
      <w:r w:rsidRPr="003C53AC">
        <w:rPr>
          <w:rFonts w:ascii="Times New Roman" w:hAnsi="Times New Roman" w:cs="Times New Roman"/>
          <w:b/>
          <w:color w:val="FF0000"/>
          <w:sz w:val="36"/>
          <w:szCs w:val="36"/>
        </w:rPr>
        <w:t>P</w:t>
      </w:r>
      <w:r w:rsidR="00930568" w:rsidRPr="003C53AC">
        <w:rPr>
          <w:rFonts w:ascii="Times New Roman" w:hAnsi="Times New Roman" w:cs="Times New Roman"/>
          <w:b/>
          <w:color w:val="FF0000"/>
          <w:sz w:val="36"/>
          <w:szCs w:val="36"/>
        </w:rPr>
        <w:t>riporočila za izv</w:t>
      </w:r>
      <w:r w:rsidR="000566F4" w:rsidRPr="003C53AC">
        <w:rPr>
          <w:rFonts w:ascii="Times New Roman" w:hAnsi="Times New Roman" w:cs="Times New Roman"/>
          <w:b/>
          <w:color w:val="FF0000"/>
          <w:sz w:val="36"/>
          <w:szCs w:val="36"/>
        </w:rPr>
        <w:t xml:space="preserve">edbo </w:t>
      </w:r>
      <w:r w:rsidR="00930568" w:rsidRPr="003C53AC">
        <w:rPr>
          <w:rFonts w:ascii="Times New Roman" w:hAnsi="Times New Roman" w:cs="Times New Roman"/>
          <w:b/>
          <w:color w:val="FF0000"/>
          <w:sz w:val="36"/>
          <w:szCs w:val="36"/>
        </w:rPr>
        <w:t>študentsk</w:t>
      </w:r>
      <w:r w:rsidR="00A15559" w:rsidRPr="003C53AC">
        <w:rPr>
          <w:rFonts w:ascii="Times New Roman" w:hAnsi="Times New Roman" w:cs="Times New Roman"/>
          <w:b/>
          <w:color w:val="FF0000"/>
          <w:sz w:val="36"/>
          <w:szCs w:val="36"/>
        </w:rPr>
        <w:t>ih</w:t>
      </w:r>
      <w:r w:rsidR="00930568" w:rsidRPr="003C53AC">
        <w:rPr>
          <w:rFonts w:ascii="Times New Roman" w:hAnsi="Times New Roman" w:cs="Times New Roman"/>
          <w:b/>
          <w:color w:val="FF0000"/>
          <w:sz w:val="36"/>
          <w:szCs w:val="36"/>
        </w:rPr>
        <w:t xml:space="preserve"> anket</w:t>
      </w:r>
      <w:r w:rsidR="00C224A7" w:rsidRPr="003C53AC">
        <w:rPr>
          <w:rFonts w:ascii="Times New Roman" w:hAnsi="Times New Roman" w:cs="Times New Roman"/>
          <w:b/>
          <w:color w:val="FF0000"/>
          <w:sz w:val="36"/>
          <w:szCs w:val="36"/>
        </w:rPr>
        <w:t xml:space="preserve"> </w:t>
      </w:r>
    </w:p>
    <w:p w14:paraId="46720E0D" w14:textId="5B8E4CC4" w:rsidR="0024042E" w:rsidRPr="003C53AC" w:rsidRDefault="00B71D77" w:rsidP="000E3CAB">
      <w:pPr>
        <w:jc w:val="center"/>
        <w:rPr>
          <w:rFonts w:ascii="Times New Roman" w:hAnsi="Times New Roman" w:cs="Times New Roman"/>
          <w:b/>
          <w:color w:val="FF0000"/>
          <w:sz w:val="36"/>
          <w:szCs w:val="36"/>
        </w:rPr>
      </w:pPr>
      <w:r>
        <w:rPr>
          <w:rFonts w:ascii="Times New Roman" w:hAnsi="Times New Roman" w:cs="Times New Roman"/>
          <w:b/>
          <w:color w:val="FF0000"/>
          <w:sz w:val="36"/>
          <w:szCs w:val="36"/>
        </w:rPr>
        <w:t>2015/2</w:t>
      </w:r>
      <w:r w:rsidR="00C224A7" w:rsidRPr="003C53AC">
        <w:rPr>
          <w:rFonts w:ascii="Times New Roman" w:hAnsi="Times New Roman" w:cs="Times New Roman"/>
          <w:b/>
          <w:color w:val="FF0000"/>
          <w:sz w:val="36"/>
          <w:szCs w:val="36"/>
        </w:rPr>
        <w:t>0</w:t>
      </w:r>
      <w:r>
        <w:rPr>
          <w:rFonts w:ascii="Times New Roman" w:hAnsi="Times New Roman" w:cs="Times New Roman"/>
          <w:b/>
          <w:color w:val="FF0000"/>
          <w:sz w:val="36"/>
          <w:szCs w:val="36"/>
        </w:rPr>
        <w:t>1</w:t>
      </w:r>
      <w:r w:rsidR="00C224A7" w:rsidRPr="003C53AC">
        <w:rPr>
          <w:rFonts w:ascii="Times New Roman" w:hAnsi="Times New Roman" w:cs="Times New Roman"/>
          <w:b/>
          <w:color w:val="FF0000"/>
          <w:sz w:val="36"/>
          <w:szCs w:val="36"/>
        </w:rPr>
        <w:t>6</w:t>
      </w:r>
    </w:p>
    <w:p w14:paraId="2091F047" w14:textId="77777777" w:rsidR="00930568" w:rsidRPr="003C53AC" w:rsidRDefault="0024042E" w:rsidP="00C71823">
      <w:pPr>
        <w:jc w:val="center"/>
        <w:rPr>
          <w:rFonts w:ascii="Times New Roman" w:hAnsi="Times New Roman" w:cs="Times New Roman"/>
          <w:sz w:val="24"/>
          <w:szCs w:val="24"/>
        </w:rPr>
      </w:pPr>
      <w:r w:rsidRPr="003C53AC">
        <w:rPr>
          <w:rFonts w:ascii="Times New Roman" w:hAnsi="Times New Roman" w:cs="Times New Roman"/>
          <w:sz w:val="24"/>
          <w:szCs w:val="24"/>
        </w:rPr>
        <w:br/>
      </w:r>
      <w:bookmarkEnd w:id="0"/>
    </w:p>
    <w:p w14:paraId="19BB8852" w14:textId="77777777" w:rsidR="002A5442" w:rsidRPr="003C53AC" w:rsidRDefault="002A5442" w:rsidP="002A5442">
      <w:pPr>
        <w:rPr>
          <w:rFonts w:ascii="Times New Roman" w:hAnsi="Times New Roman" w:cs="Times New Roman"/>
          <w:sz w:val="24"/>
          <w:szCs w:val="24"/>
        </w:rPr>
      </w:pPr>
    </w:p>
    <w:p w14:paraId="4A6971ED" w14:textId="77777777" w:rsidR="002A5442" w:rsidRPr="003C53AC" w:rsidRDefault="002A5442" w:rsidP="002A5442">
      <w:pPr>
        <w:rPr>
          <w:rFonts w:ascii="Times New Roman" w:hAnsi="Times New Roman" w:cs="Times New Roman"/>
          <w:sz w:val="24"/>
          <w:szCs w:val="24"/>
        </w:rPr>
      </w:pPr>
    </w:p>
    <w:p w14:paraId="4A447D85" w14:textId="77777777" w:rsidR="002A5442" w:rsidRPr="003C53AC" w:rsidRDefault="002A5442" w:rsidP="002A5442">
      <w:pPr>
        <w:rPr>
          <w:rFonts w:ascii="Times New Roman" w:hAnsi="Times New Roman" w:cs="Times New Roman"/>
          <w:sz w:val="24"/>
          <w:szCs w:val="24"/>
        </w:rPr>
      </w:pPr>
    </w:p>
    <w:p w14:paraId="40902AC9" w14:textId="77777777" w:rsidR="002A5442" w:rsidRPr="003C53AC" w:rsidRDefault="00C778A0" w:rsidP="006B10B5">
      <w:pPr>
        <w:jc w:val="center"/>
        <w:rPr>
          <w:rFonts w:ascii="Times New Roman" w:hAnsi="Times New Roman" w:cs="Times New Roman"/>
          <w:sz w:val="28"/>
          <w:szCs w:val="28"/>
        </w:rPr>
      </w:pPr>
      <w:r w:rsidRPr="003C53AC">
        <w:rPr>
          <w:rFonts w:ascii="Times New Roman" w:hAnsi="Times New Roman" w:cs="Times New Roman"/>
          <w:sz w:val="28"/>
          <w:szCs w:val="28"/>
        </w:rPr>
        <w:t>dr. Vasja Vehovar</w:t>
      </w:r>
    </w:p>
    <w:p w14:paraId="75C64831" w14:textId="61D90402" w:rsidR="00A12D7A" w:rsidRPr="003C53AC" w:rsidRDefault="0034589B" w:rsidP="006B10B5">
      <w:pPr>
        <w:jc w:val="center"/>
        <w:rPr>
          <w:rFonts w:ascii="Times New Roman" w:hAnsi="Times New Roman" w:cs="Times New Roman"/>
          <w:sz w:val="28"/>
          <w:szCs w:val="28"/>
        </w:rPr>
      </w:pPr>
      <w:r w:rsidRPr="003C53AC">
        <w:rPr>
          <w:rFonts w:ascii="Times New Roman" w:hAnsi="Times New Roman" w:cs="Times New Roman"/>
          <w:sz w:val="28"/>
          <w:szCs w:val="28"/>
        </w:rPr>
        <w:t>mag</w:t>
      </w:r>
      <w:r w:rsidR="00A12D7A" w:rsidRPr="003C53AC">
        <w:rPr>
          <w:rFonts w:ascii="Times New Roman" w:hAnsi="Times New Roman" w:cs="Times New Roman"/>
          <w:sz w:val="28"/>
          <w:szCs w:val="28"/>
        </w:rPr>
        <w:t>. Barbara Brečko</w:t>
      </w:r>
    </w:p>
    <w:p w14:paraId="0B06D026" w14:textId="77777777" w:rsidR="000566F4" w:rsidRPr="003C53AC" w:rsidRDefault="000566F4" w:rsidP="003A40E6">
      <w:pPr>
        <w:spacing w:after="0"/>
        <w:jc w:val="center"/>
        <w:rPr>
          <w:rFonts w:ascii="Times New Roman" w:hAnsi="Times New Roman" w:cs="Times New Roman"/>
          <w:i/>
          <w:sz w:val="24"/>
          <w:szCs w:val="24"/>
        </w:rPr>
      </w:pPr>
      <w:r w:rsidRPr="003C53AC">
        <w:rPr>
          <w:rFonts w:ascii="Times New Roman" w:hAnsi="Times New Roman" w:cs="Times New Roman"/>
          <w:i/>
          <w:sz w:val="24"/>
          <w:szCs w:val="24"/>
        </w:rPr>
        <w:t xml:space="preserve">Center za družboslovno informatiko, </w:t>
      </w:r>
    </w:p>
    <w:p w14:paraId="1F6C05FE" w14:textId="77777777" w:rsidR="006B10B5" w:rsidRPr="003C53AC" w:rsidRDefault="006B10B5" w:rsidP="003A40E6">
      <w:pPr>
        <w:spacing w:after="0"/>
        <w:jc w:val="center"/>
        <w:rPr>
          <w:rFonts w:ascii="Times New Roman" w:hAnsi="Times New Roman" w:cs="Times New Roman"/>
          <w:i/>
          <w:sz w:val="24"/>
          <w:szCs w:val="24"/>
        </w:rPr>
      </w:pPr>
      <w:r w:rsidRPr="003C53AC">
        <w:rPr>
          <w:rFonts w:ascii="Times New Roman" w:hAnsi="Times New Roman" w:cs="Times New Roman"/>
          <w:i/>
          <w:sz w:val="24"/>
          <w:szCs w:val="24"/>
        </w:rPr>
        <w:t>Fakulteta za družbene vede</w:t>
      </w:r>
      <w:r w:rsidR="000566F4" w:rsidRPr="003C53AC">
        <w:rPr>
          <w:rFonts w:ascii="Times New Roman" w:hAnsi="Times New Roman" w:cs="Times New Roman"/>
          <w:i/>
          <w:sz w:val="24"/>
          <w:szCs w:val="24"/>
        </w:rPr>
        <w:t>, Univerza v Ljubljani</w:t>
      </w:r>
    </w:p>
    <w:p w14:paraId="0E2E9FFE" w14:textId="77777777" w:rsidR="002A5442" w:rsidRPr="003C53AC" w:rsidRDefault="002A5442" w:rsidP="002A5442">
      <w:pPr>
        <w:rPr>
          <w:rFonts w:ascii="Times New Roman" w:hAnsi="Times New Roman" w:cs="Times New Roman"/>
          <w:sz w:val="24"/>
          <w:szCs w:val="24"/>
        </w:rPr>
      </w:pPr>
    </w:p>
    <w:p w14:paraId="2DBC8806" w14:textId="77777777" w:rsidR="002A5442" w:rsidRPr="003C53AC" w:rsidRDefault="002A5442" w:rsidP="002A5442">
      <w:pPr>
        <w:rPr>
          <w:rFonts w:ascii="Times New Roman" w:hAnsi="Times New Roman" w:cs="Times New Roman"/>
          <w:sz w:val="24"/>
          <w:szCs w:val="24"/>
        </w:rPr>
      </w:pPr>
    </w:p>
    <w:p w14:paraId="34BB2339" w14:textId="77777777" w:rsidR="00891F27" w:rsidRPr="003C53AC" w:rsidRDefault="000935FA" w:rsidP="00703784">
      <w:pPr>
        <w:jc w:val="center"/>
        <w:rPr>
          <w:rFonts w:ascii="Times New Roman" w:hAnsi="Times New Roman" w:cs="Times New Roman"/>
          <w:b/>
          <w:sz w:val="24"/>
          <w:szCs w:val="24"/>
        </w:rPr>
      </w:pPr>
      <w:r w:rsidRPr="003C53AC">
        <w:rPr>
          <w:rFonts w:ascii="Times New Roman" w:hAnsi="Times New Roman" w:cs="Times New Roman"/>
          <w:b/>
          <w:sz w:val="24"/>
          <w:szCs w:val="24"/>
        </w:rPr>
        <w:t>Komentarji</w:t>
      </w:r>
      <w:r w:rsidR="00891F27" w:rsidRPr="003C53AC">
        <w:rPr>
          <w:rFonts w:ascii="Times New Roman" w:hAnsi="Times New Roman" w:cs="Times New Roman"/>
          <w:b/>
          <w:sz w:val="24"/>
          <w:szCs w:val="24"/>
        </w:rPr>
        <w:t xml:space="preserve"> in vprašanja:</w:t>
      </w:r>
    </w:p>
    <w:p w14:paraId="0A4321C5" w14:textId="3EA75706" w:rsidR="00B61A30" w:rsidRPr="003C53AC" w:rsidRDefault="00B61A30" w:rsidP="00A12D7A">
      <w:pPr>
        <w:jc w:val="center"/>
        <w:rPr>
          <w:rFonts w:ascii="Times New Roman" w:hAnsi="Times New Roman" w:cs="Times New Roman"/>
          <w:sz w:val="24"/>
          <w:szCs w:val="24"/>
        </w:rPr>
      </w:pPr>
      <w:r w:rsidRPr="003C53AC">
        <w:rPr>
          <w:rFonts w:ascii="Times New Roman" w:hAnsi="Times New Roman" w:cs="Times New Roman"/>
          <w:sz w:val="24"/>
          <w:szCs w:val="24"/>
        </w:rPr>
        <w:t xml:space="preserve">URL: </w:t>
      </w:r>
      <w:hyperlink r:id="rId14" w:history="1">
        <w:r w:rsidR="000B02F2" w:rsidRPr="003C53AC">
          <w:rPr>
            <w:rStyle w:val="Hyperlink"/>
            <w:rFonts w:ascii="Times New Roman" w:hAnsi="Times New Roman" w:cs="Times New Roman"/>
            <w:sz w:val="24"/>
            <w:szCs w:val="24"/>
          </w:rPr>
          <w:t>http://ul.1ka.si</w:t>
        </w:r>
      </w:hyperlink>
      <w:r w:rsidRPr="003C53AC">
        <w:rPr>
          <w:rFonts w:ascii="Times New Roman" w:hAnsi="Times New Roman" w:cs="Times New Roman"/>
          <w:sz w:val="24"/>
          <w:szCs w:val="24"/>
        </w:rPr>
        <w:t xml:space="preserve"> ali </w:t>
      </w:r>
      <w:r w:rsidR="00C20CB6" w:rsidRPr="003C53AC">
        <w:rPr>
          <w:rFonts w:ascii="Times New Roman" w:hAnsi="Times New Roman" w:cs="Times New Roman"/>
          <w:sz w:val="24"/>
          <w:szCs w:val="24"/>
        </w:rPr>
        <w:t>Elektronska pošta</w:t>
      </w:r>
      <w:r w:rsidRPr="003C53AC">
        <w:rPr>
          <w:rFonts w:ascii="Times New Roman" w:hAnsi="Times New Roman" w:cs="Times New Roman"/>
          <w:sz w:val="24"/>
          <w:szCs w:val="24"/>
        </w:rPr>
        <w:t xml:space="preserve">: </w:t>
      </w:r>
      <w:hyperlink r:id="rId15" w:history="1">
        <w:r w:rsidRPr="003C53AC">
          <w:rPr>
            <w:rStyle w:val="Hyperlink"/>
            <w:rFonts w:ascii="Times New Roman" w:hAnsi="Times New Roman" w:cs="Times New Roman"/>
            <w:sz w:val="24"/>
            <w:szCs w:val="24"/>
          </w:rPr>
          <w:t>ul@1ka.si</w:t>
        </w:r>
      </w:hyperlink>
      <w:r w:rsidRPr="003C53AC">
        <w:rPr>
          <w:rFonts w:ascii="Times New Roman" w:hAnsi="Times New Roman" w:cs="Times New Roman"/>
          <w:sz w:val="24"/>
          <w:szCs w:val="24"/>
        </w:rPr>
        <w:t xml:space="preserve"> </w:t>
      </w:r>
    </w:p>
    <w:p w14:paraId="4C7330CC" w14:textId="77777777" w:rsidR="002A5442" w:rsidRPr="003C53AC" w:rsidRDefault="00B61A30" w:rsidP="00A12D7A">
      <w:pPr>
        <w:jc w:val="center"/>
        <w:rPr>
          <w:rFonts w:ascii="Times New Roman" w:hAnsi="Times New Roman" w:cs="Times New Roman"/>
          <w:b/>
          <w:caps/>
          <w:u w:val="single"/>
        </w:rPr>
      </w:pPr>
      <w:r w:rsidRPr="003C53AC">
        <w:rPr>
          <w:rFonts w:ascii="Times New Roman" w:hAnsi="Times New Roman" w:cs="Times New Roman"/>
          <w:sz w:val="24"/>
          <w:szCs w:val="24"/>
        </w:rPr>
        <w:t>L</w:t>
      </w:r>
      <w:r w:rsidR="002A5442" w:rsidRPr="003C53AC">
        <w:rPr>
          <w:rFonts w:ascii="Times New Roman" w:hAnsi="Times New Roman" w:cs="Times New Roman"/>
          <w:sz w:val="24"/>
          <w:szCs w:val="24"/>
        </w:rPr>
        <w:t>jubljana,</w:t>
      </w:r>
      <w:r w:rsidR="006B10B5" w:rsidRPr="003C53AC">
        <w:rPr>
          <w:rFonts w:ascii="Times New Roman" w:hAnsi="Times New Roman" w:cs="Times New Roman"/>
          <w:sz w:val="24"/>
          <w:szCs w:val="24"/>
        </w:rPr>
        <w:t xml:space="preserve"> </w:t>
      </w:r>
      <w:r w:rsidR="00C224A7" w:rsidRPr="003C53AC">
        <w:rPr>
          <w:rFonts w:ascii="Times New Roman" w:hAnsi="Times New Roman" w:cs="Times New Roman"/>
          <w:sz w:val="24"/>
          <w:szCs w:val="24"/>
        </w:rPr>
        <w:t xml:space="preserve">oktober </w:t>
      </w:r>
      <w:r w:rsidR="002A5442" w:rsidRPr="003C53AC">
        <w:rPr>
          <w:rFonts w:ascii="Times New Roman" w:hAnsi="Times New Roman" w:cs="Times New Roman"/>
          <w:sz w:val="24"/>
          <w:szCs w:val="24"/>
        </w:rPr>
        <w:t>2015</w:t>
      </w:r>
      <w:r w:rsidR="002A5442" w:rsidRPr="003C53AC">
        <w:rPr>
          <w:rFonts w:ascii="Times New Roman" w:hAnsi="Times New Roman" w:cs="Times New Roman"/>
        </w:rPr>
        <w:br w:type="page"/>
      </w:r>
    </w:p>
    <w:p w14:paraId="7A23DEB8" w14:textId="77777777" w:rsidR="003D3940" w:rsidRPr="003C53AC" w:rsidRDefault="002F3A9C">
      <w:pPr>
        <w:pStyle w:val="TOC1"/>
        <w:rPr>
          <w:rFonts w:ascii="Times New Roman" w:hAnsi="Times New Roman" w:cs="Times New Roman"/>
        </w:rPr>
      </w:pPr>
      <w:r w:rsidRPr="003C53AC">
        <w:rPr>
          <w:rFonts w:ascii="Times New Roman" w:hAnsi="Times New Roman" w:cs="Times New Roman"/>
        </w:rPr>
        <w:lastRenderedPageBreak/>
        <w:t>Kazalo</w:t>
      </w:r>
    </w:p>
    <w:p w14:paraId="4D24262A" w14:textId="77777777" w:rsidR="003D3940" w:rsidRPr="003C53AC" w:rsidRDefault="003D3940">
      <w:pPr>
        <w:pStyle w:val="TOC1"/>
        <w:rPr>
          <w:rFonts w:ascii="Times New Roman" w:hAnsi="Times New Roman" w:cs="Times New Roman"/>
        </w:rPr>
      </w:pPr>
    </w:p>
    <w:p w14:paraId="72321399" w14:textId="77777777" w:rsidR="00B71D77" w:rsidRDefault="00F819A8">
      <w:pPr>
        <w:pStyle w:val="TOC1"/>
        <w:rPr>
          <w:rFonts w:eastAsiaTheme="minorEastAsia"/>
          <w:b w:val="0"/>
          <w:caps w:val="0"/>
          <w:noProof/>
          <w:u w:val="none"/>
          <w:lang w:eastAsia="sl-SI"/>
        </w:rPr>
      </w:pPr>
      <w:r w:rsidRPr="003C53AC">
        <w:rPr>
          <w:rFonts w:ascii="Times New Roman" w:hAnsi="Times New Roman" w:cs="Times New Roman"/>
        </w:rPr>
        <w:fldChar w:fldCharType="begin"/>
      </w:r>
      <w:r w:rsidRPr="003C53AC">
        <w:rPr>
          <w:rFonts w:ascii="Times New Roman" w:hAnsi="Times New Roman" w:cs="Times New Roman"/>
        </w:rPr>
        <w:instrText xml:space="preserve"> TOC \o "1-3" </w:instrText>
      </w:r>
      <w:r w:rsidRPr="003C53AC">
        <w:rPr>
          <w:rFonts w:ascii="Times New Roman" w:hAnsi="Times New Roman" w:cs="Times New Roman"/>
        </w:rPr>
        <w:fldChar w:fldCharType="separate"/>
      </w:r>
      <w:bookmarkStart w:id="1" w:name="_GoBack"/>
      <w:bookmarkEnd w:id="1"/>
      <w:r w:rsidR="00B71D77">
        <w:rPr>
          <w:noProof/>
        </w:rPr>
        <w:t>1</w:t>
      </w:r>
      <w:r w:rsidR="00B71D77">
        <w:rPr>
          <w:rFonts w:eastAsiaTheme="minorEastAsia"/>
          <w:b w:val="0"/>
          <w:caps w:val="0"/>
          <w:noProof/>
          <w:u w:val="none"/>
          <w:lang w:eastAsia="sl-SI"/>
        </w:rPr>
        <w:tab/>
      </w:r>
      <w:r w:rsidR="00B71D77">
        <w:rPr>
          <w:noProof/>
        </w:rPr>
        <w:t>Uvod</w:t>
      </w:r>
      <w:r w:rsidR="00B71D77">
        <w:rPr>
          <w:noProof/>
        </w:rPr>
        <w:tab/>
      </w:r>
      <w:r w:rsidR="00B71D77">
        <w:rPr>
          <w:noProof/>
        </w:rPr>
        <w:fldChar w:fldCharType="begin"/>
      </w:r>
      <w:r w:rsidR="00B71D77">
        <w:rPr>
          <w:noProof/>
        </w:rPr>
        <w:instrText xml:space="preserve"> PAGEREF _Toc434500021 \h </w:instrText>
      </w:r>
      <w:r w:rsidR="00B71D77">
        <w:rPr>
          <w:noProof/>
        </w:rPr>
      </w:r>
      <w:r w:rsidR="00B71D77">
        <w:rPr>
          <w:noProof/>
        </w:rPr>
        <w:fldChar w:fldCharType="separate"/>
      </w:r>
      <w:r w:rsidR="00B71D77">
        <w:rPr>
          <w:noProof/>
        </w:rPr>
        <w:t>3</w:t>
      </w:r>
      <w:r w:rsidR="00B71D77">
        <w:rPr>
          <w:noProof/>
        </w:rPr>
        <w:fldChar w:fldCharType="end"/>
      </w:r>
    </w:p>
    <w:p w14:paraId="0626CCFF" w14:textId="77777777" w:rsidR="00B71D77" w:rsidRDefault="00B71D77">
      <w:pPr>
        <w:pStyle w:val="TOC1"/>
        <w:rPr>
          <w:rFonts w:eastAsiaTheme="minorEastAsia"/>
          <w:b w:val="0"/>
          <w:caps w:val="0"/>
          <w:noProof/>
          <w:u w:val="none"/>
          <w:lang w:eastAsia="sl-SI"/>
        </w:rPr>
      </w:pPr>
      <w:r>
        <w:rPr>
          <w:noProof/>
        </w:rPr>
        <w:t>2</w:t>
      </w:r>
      <w:r>
        <w:rPr>
          <w:rFonts w:eastAsiaTheme="minorEastAsia"/>
          <w:b w:val="0"/>
          <w:caps w:val="0"/>
          <w:noProof/>
          <w:u w:val="none"/>
          <w:lang w:eastAsia="sl-SI"/>
        </w:rPr>
        <w:tab/>
      </w:r>
      <w:r>
        <w:rPr>
          <w:noProof/>
        </w:rPr>
        <w:t>Format in izvedba študentskih anket</w:t>
      </w:r>
      <w:r>
        <w:rPr>
          <w:noProof/>
        </w:rPr>
        <w:tab/>
      </w:r>
      <w:r>
        <w:rPr>
          <w:noProof/>
        </w:rPr>
        <w:fldChar w:fldCharType="begin"/>
      </w:r>
      <w:r>
        <w:rPr>
          <w:noProof/>
        </w:rPr>
        <w:instrText xml:space="preserve"> PAGEREF _Toc434500022 \h </w:instrText>
      </w:r>
      <w:r>
        <w:rPr>
          <w:noProof/>
        </w:rPr>
      </w:r>
      <w:r>
        <w:rPr>
          <w:noProof/>
        </w:rPr>
        <w:fldChar w:fldCharType="separate"/>
      </w:r>
      <w:r>
        <w:rPr>
          <w:noProof/>
        </w:rPr>
        <w:t>4</w:t>
      </w:r>
      <w:r>
        <w:rPr>
          <w:noProof/>
        </w:rPr>
        <w:fldChar w:fldCharType="end"/>
      </w:r>
    </w:p>
    <w:p w14:paraId="19930238" w14:textId="77777777" w:rsidR="00B71D77" w:rsidRDefault="00B71D77">
      <w:pPr>
        <w:pStyle w:val="TOC2"/>
        <w:tabs>
          <w:tab w:val="left" w:pos="502"/>
          <w:tab w:val="right" w:pos="8921"/>
        </w:tabs>
        <w:rPr>
          <w:rFonts w:eastAsiaTheme="minorEastAsia"/>
          <w:b w:val="0"/>
          <w:smallCaps w:val="0"/>
          <w:noProof/>
          <w:lang w:eastAsia="sl-SI"/>
        </w:rPr>
      </w:pPr>
      <w:r>
        <w:rPr>
          <w:noProof/>
        </w:rPr>
        <w:t>2.1</w:t>
      </w:r>
      <w:r>
        <w:rPr>
          <w:rFonts w:eastAsiaTheme="minorEastAsia"/>
          <w:b w:val="0"/>
          <w:smallCaps w:val="0"/>
          <w:noProof/>
          <w:lang w:eastAsia="sl-SI"/>
        </w:rPr>
        <w:tab/>
      </w:r>
      <w:r>
        <w:rPr>
          <w:noProof/>
        </w:rPr>
        <w:t>Splošna izvedbena priporočila</w:t>
      </w:r>
      <w:r>
        <w:rPr>
          <w:noProof/>
        </w:rPr>
        <w:tab/>
      </w:r>
      <w:r>
        <w:rPr>
          <w:noProof/>
        </w:rPr>
        <w:fldChar w:fldCharType="begin"/>
      </w:r>
      <w:r>
        <w:rPr>
          <w:noProof/>
        </w:rPr>
        <w:instrText xml:space="preserve"> PAGEREF _Toc434500023 \h </w:instrText>
      </w:r>
      <w:r>
        <w:rPr>
          <w:noProof/>
        </w:rPr>
      </w:r>
      <w:r>
        <w:rPr>
          <w:noProof/>
        </w:rPr>
        <w:fldChar w:fldCharType="separate"/>
      </w:r>
      <w:r>
        <w:rPr>
          <w:noProof/>
        </w:rPr>
        <w:t>5</w:t>
      </w:r>
      <w:r>
        <w:rPr>
          <w:noProof/>
        </w:rPr>
        <w:fldChar w:fldCharType="end"/>
      </w:r>
    </w:p>
    <w:p w14:paraId="37C8DEEF" w14:textId="77777777" w:rsidR="00B71D77" w:rsidRDefault="00B71D77">
      <w:pPr>
        <w:pStyle w:val="TOC2"/>
        <w:tabs>
          <w:tab w:val="left" w:pos="502"/>
          <w:tab w:val="right" w:pos="8921"/>
        </w:tabs>
        <w:rPr>
          <w:rFonts w:eastAsiaTheme="minorEastAsia"/>
          <w:b w:val="0"/>
          <w:smallCaps w:val="0"/>
          <w:noProof/>
          <w:lang w:eastAsia="sl-SI"/>
        </w:rPr>
      </w:pPr>
      <w:r>
        <w:rPr>
          <w:noProof/>
        </w:rPr>
        <w:t>2.2</w:t>
      </w:r>
      <w:r>
        <w:rPr>
          <w:rFonts w:eastAsiaTheme="minorEastAsia"/>
          <w:b w:val="0"/>
          <w:smallCaps w:val="0"/>
          <w:noProof/>
          <w:lang w:eastAsia="sl-SI"/>
        </w:rPr>
        <w:tab/>
      </w:r>
      <w:r>
        <w:rPr>
          <w:noProof/>
        </w:rPr>
        <w:t>Preglednica izvajanja anket</w:t>
      </w:r>
      <w:r>
        <w:rPr>
          <w:noProof/>
        </w:rPr>
        <w:tab/>
      </w:r>
      <w:r>
        <w:rPr>
          <w:noProof/>
        </w:rPr>
        <w:fldChar w:fldCharType="begin"/>
      </w:r>
      <w:r>
        <w:rPr>
          <w:noProof/>
        </w:rPr>
        <w:instrText xml:space="preserve"> PAGEREF _Toc434500024 \h </w:instrText>
      </w:r>
      <w:r>
        <w:rPr>
          <w:noProof/>
        </w:rPr>
      </w:r>
      <w:r>
        <w:rPr>
          <w:noProof/>
        </w:rPr>
        <w:fldChar w:fldCharType="separate"/>
      </w:r>
      <w:r>
        <w:rPr>
          <w:noProof/>
        </w:rPr>
        <w:t>7</w:t>
      </w:r>
      <w:r>
        <w:rPr>
          <w:noProof/>
        </w:rPr>
        <w:fldChar w:fldCharType="end"/>
      </w:r>
    </w:p>
    <w:p w14:paraId="301D4055" w14:textId="77777777" w:rsidR="00B71D77" w:rsidRDefault="00B71D77">
      <w:pPr>
        <w:pStyle w:val="TOC2"/>
        <w:tabs>
          <w:tab w:val="left" w:pos="502"/>
          <w:tab w:val="right" w:pos="8921"/>
        </w:tabs>
        <w:rPr>
          <w:rFonts w:eastAsiaTheme="minorEastAsia"/>
          <w:b w:val="0"/>
          <w:smallCaps w:val="0"/>
          <w:noProof/>
          <w:lang w:eastAsia="sl-SI"/>
        </w:rPr>
      </w:pPr>
      <w:r>
        <w:rPr>
          <w:noProof/>
        </w:rPr>
        <w:t>2.3</w:t>
      </w:r>
      <w:r>
        <w:rPr>
          <w:rFonts w:eastAsiaTheme="minorEastAsia"/>
          <w:b w:val="0"/>
          <w:smallCaps w:val="0"/>
          <w:noProof/>
          <w:lang w:eastAsia="sl-SI"/>
        </w:rPr>
        <w:tab/>
      </w:r>
      <w:r>
        <w:rPr>
          <w:noProof/>
        </w:rPr>
        <w:t>Podrobna obravnava anket</w:t>
      </w:r>
      <w:r>
        <w:rPr>
          <w:noProof/>
        </w:rPr>
        <w:tab/>
      </w:r>
      <w:r>
        <w:rPr>
          <w:noProof/>
        </w:rPr>
        <w:fldChar w:fldCharType="begin"/>
      </w:r>
      <w:r>
        <w:rPr>
          <w:noProof/>
        </w:rPr>
        <w:instrText xml:space="preserve"> PAGEREF _Toc434500025 \h </w:instrText>
      </w:r>
      <w:r>
        <w:rPr>
          <w:noProof/>
        </w:rPr>
      </w:r>
      <w:r>
        <w:rPr>
          <w:noProof/>
        </w:rPr>
        <w:fldChar w:fldCharType="separate"/>
      </w:r>
      <w:r>
        <w:rPr>
          <w:noProof/>
        </w:rPr>
        <w:t>8</w:t>
      </w:r>
      <w:r>
        <w:rPr>
          <w:noProof/>
        </w:rPr>
        <w:fldChar w:fldCharType="end"/>
      </w:r>
    </w:p>
    <w:p w14:paraId="6D39B79F" w14:textId="77777777" w:rsidR="00B71D77" w:rsidRDefault="00B71D77">
      <w:pPr>
        <w:pStyle w:val="TOC3"/>
        <w:tabs>
          <w:tab w:val="left" w:pos="666"/>
          <w:tab w:val="right" w:pos="8921"/>
        </w:tabs>
        <w:rPr>
          <w:rFonts w:eastAsiaTheme="minorEastAsia"/>
          <w:smallCaps w:val="0"/>
          <w:noProof/>
          <w:lang w:eastAsia="sl-SI"/>
        </w:rPr>
      </w:pPr>
      <w:r>
        <w:rPr>
          <w:noProof/>
        </w:rPr>
        <w:t>2.3.1</w:t>
      </w:r>
      <w:r>
        <w:rPr>
          <w:rFonts w:eastAsiaTheme="minorEastAsia"/>
          <w:smallCaps w:val="0"/>
          <w:noProof/>
          <w:lang w:eastAsia="sl-SI"/>
        </w:rPr>
        <w:tab/>
      </w:r>
      <w:r>
        <w:rPr>
          <w:noProof/>
        </w:rPr>
        <w:t>Evalvacija predmeta in izvajalca - Anketa PRED izpitom</w:t>
      </w:r>
      <w:r>
        <w:rPr>
          <w:noProof/>
        </w:rPr>
        <w:tab/>
      </w:r>
      <w:r>
        <w:rPr>
          <w:noProof/>
        </w:rPr>
        <w:fldChar w:fldCharType="begin"/>
      </w:r>
      <w:r>
        <w:rPr>
          <w:noProof/>
        </w:rPr>
        <w:instrText xml:space="preserve"> PAGEREF _Toc434500026 \h </w:instrText>
      </w:r>
      <w:r>
        <w:rPr>
          <w:noProof/>
        </w:rPr>
      </w:r>
      <w:r>
        <w:rPr>
          <w:noProof/>
        </w:rPr>
        <w:fldChar w:fldCharType="separate"/>
      </w:r>
      <w:r>
        <w:rPr>
          <w:noProof/>
        </w:rPr>
        <w:t>8</w:t>
      </w:r>
      <w:r>
        <w:rPr>
          <w:noProof/>
        </w:rPr>
        <w:fldChar w:fldCharType="end"/>
      </w:r>
    </w:p>
    <w:p w14:paraId="5A46382F" w14:textId="77777777" w:rsidR="00B71D77" w:rsidRDefault="00B71D77">
      <w:pPr>
        <w:pStyle w:val="TOC3"/>
        <w:tabs>
          <w:tab w:val="left" w:pos="666"/>
          <w:tab w:val="right" w:pos="8921"/>
        </w:tabs>
        <w:rPr>
          <w:rFonts w:eastAsiaTheme="minorEastAsia"/>
          <w:smallCaps w:val="0"/>
          <w:noProof/>
          <w:lang w:eastAsia="sl-SI"/>
        </w:rPr>
      </w:pPr>
      <w:r>
        <w:rPr>
          <w:noProof/>
        </w:rPr>
        <w:t>2.3.2</w:t>
      </w:r>
      <w:r>
        <w:rPr>
          <w:rFonts w:eastAsiaTheme="minorEastAsia"/>
          <w:smallCaps w:val="0"/>
          <w:noProof/>
          <w:lang w:eastAsia="sl-SI"/>
        </w:rPr>
        <w:tab/>
      </w:r>
      <w:r>
        <w:rPr>
          <w:noProof/>
        </w:rPr>
        <w:t>Evalvacija predmeta - Anketa PO izpitu</w:t>
      </w:r>
      <w:r>
        <w:rPr>
          <w:noProof/>
        </w:rPr>
        <w:tab/>
      </w:r>
      <w:r>
        <w:rPr>
          <w:noProof/>
        </w:rPr>
        <w:fldChar w:fldCharType="begin"/>
      </w:r>
      <w:r>
        <w:rPr>
          <w:noProof/>
        </w:rPr>
        <w:instrText xml:space="preserve"> PAGEREF _Toc434500027 \h </w:instrText>
      </w:r>
      <w:r>
        <w:rPr>
          <w:noProof/>
        </w:rPr>
      </w:r>
      <w:r>
        <w:rPr>
          <w:noProof/>
        </w:rPr>
        <w:fldChar w:fldCharType="separate"/>
      </w:r>
      <w:r>
        <w:rPr>
          <w:noProof/>
        </w:rPr>
        <w:t>10</w:t>
      </w:r>
      <w:r>
        <w:rPr>
          <w:noProof/>
        </w:rPr>
        <w:fldChar w:fldCharType="end"/>
      </w:r>
    </w:p>
    <w:p w14:paraId="52E652CB" w14:textId="77777777" w:rsidR="00B71D77" w:rsidRDefault="00B71D77">
      <w:pPr>
        <w:pStyle w:val="TOC3"/>
        <w:tabs>
          <w:tab w:val="left" w:pos="666"/>
          <w:tab w:val="right" w:pos="8921"/>
        </w:tabs>
        <w:rPr>
          <w:rFonts w:eastAsiaTheme="minorEastAsia"/>
          <w:smallCaps w:val="0"/>
          <w:noProof/>
          <w:lang w:eastAsia="sl-SI"/>
        </w:rPr>
      </w:pPr>
      <w:r>
        <w:rPr>
          <w:noProof/>
        </w:rPr>
        <w:t>2.3.3</w:t>
      </w:r>
      <w:r>
        <w:rPr>
          <w:rFonts w:eastAsiaTheme="minorEastAsia"/>
          <w:smallCaps w:val="0"/>
          <w:noProof/>
          <w:lang w:eastAsia="sl-SI"/>
        </w:rPr>
        <w:tab/>
      </w:r>
      <w:r>
        <w:rPr>
          <w:noProof/>
        </w:rPr>
        <w:t>Splošna anketa</w:t>
      </w:r>
      <w:r>
        <w:rPr>
          <w:noProof/>
        </w:rPr>
        <w:tab/>
      </w:r>
      <w:r>
        <w:rPr>
          <w:noProof/>
        </w:rPr>
        <w:fldChar w:fldCharType="begin"/>
      </w:r>
      <w:r>
        <w:rPr>
          <w:noProof/>
        </w:rPr>
        <w:instrText xml:space="preserve"> PAGEREF _Toc434500028 \h </w:instrText>
      </w:r>
      <w:r>
        <w:rPr>
          <w:noProof/>
        </w:rPr>
      </w:r>
      <w:r>
        <w:rPr>
          <w:noProof/>
        </w:rPr>
        <w:fldChar w:fldCharType="separate"/>
      </w:r>
      <w:r>
        <w:rPr>
          <w:noProof/>
        </w:rPr>
        <w:t>12</w:t>
      </w:r>
      <w:r>
        <w:rPr>
          <w:noProof/>
        </w:rPr>
        <w:fldChar w:fldCharType="end"/>
      </w:r>
    </w:p>
    <w:p w14:paraId="690308EA" w14:textId="77777777" w:rsidR="00B71D77" w:rsidRDefault="00B71D77">
      <w:pPr>
        <w:pStyle w:val="TOC3"/>
        <w:tabs>
          <w:tab w:val="left" w:pos="666"/>
          <w:tab w:val="right" w:pos="8921"/>
        </w:tabs>
        <w:rPr>
          <w:rFonts w:eastAsiaTheme="minorEastAsia"/>
          <w:smallCaps w:val="0"/>
          <w:noProof/>
          <w:lang w:eastAsia="sl-SI"/>
        </w:rPr>
      </w:pPr>
      <w:r>
        <w:rPr>
          <w:noProof/>
        </w:rPr>
        <w:t>2.3.4</w:t>
      </w:r>
      <w:r>
        <w:rPr>
          <w:rFonts w:eastAsiaTheme="minorEastAsia"/>
          <w:smallCaps w:val="0"/>
          <w:noProof/>
          <w:lang w:eastAsia="sl-SI"/>
        </w:rPr>
        <w:tab/>
      </w:r>
      <w:r>
        <w:rPr>
          <w:noProof/>
        </w:rPr>
        <w:t>Praksa</w:t>
      </w:r>
      <w:r>
        <w:rPr>
          <w:noProof/>
        </w:rPr>
        <w:tab/>
      </w:r>
      <w:r>
        <w:rPr>
          <w:noProof/>
        </w:rPr>
        <w:fldChar w:fldCharType="begin"/>
      </w:r>
      <w:r>
        <w:rPr>
          <w:noProof/>
        </w:rPr>
        <w:instrText xml:space="preserve"> PAGEREF _Toc434500029 \h </w:instrText>
      </w:r>
      <w:r>
        <w:rPr>
          <w:noProof/>
        </w:rPr>
      </w:r>
      <w:r>
        <w:rPr>
          <w:noProof/>
        </w:rPr>
        <w:fldChar w:fldCharType="separate"/>
      </w:r>
      <w:r>
        <w:rPr>
          <w:noProof/>
        </w:rPr>
        <w:t>13</w:t>
      </w:r>
      <w:r>
        <w:rPr>
          <w:noProof/>
        </w:rPr>
        <w:fldChar w:fldCharType="end"/>
      </w:r>
    </w:p>
    <w:p w14:paraId="3479EAAD" w14:textId="77777777" w:rsidR="00B71D77" w:rsidRDefault="00B71D77">
      <w:pPr>
        <w:pStyle w:val="TOC3"/>
        <w:tabs>
          <w:tab w:val="left" w:pos="666"/>
          <w:tab w:val="right" w:pos="8921"/>
        </w:tabs>
        <w:rPr>
          <w:rFonts w:eastAsiaTheme="minorEastAsia"/>
          <w:smallCaps w:val="0"/>
          <w:noProof/>
          <w:lang w:eastAsia="sl-SI"/>
        </w:rPr>
      </w:pPr>
      <w:r>
        <w:rPr>
          <w:noProof/>
        </w:rPr>
        <w:t>2.3.5</w:t>
      </w:r>
      <w:r>
        <w:rPr>
          <w:rFonts w:eastAsiaTheme="minorEastAsia"/>
          <w:smallCaps w:val="0"/>
          <w:noProof/>
          <w:lang w:eastAsia="sl-SI"/>
        </w:rPr>
        <w:tab/>
      </w:r>
      <w:r>
        <w:rPr>
          <w:noProof/>
        </w:rPr>
        <w:t>Doktorski študij</w:t>
      </w:r>
      <w:r>
        <w:rPr>
          <w:noProof/>
        </w:rPr>
        <w:tab/>
      </w:r>
      <w:r>
        <w:rPr>
          <w:noProof/>
        </w:rPr>
        <w:fldChar w:fldCharType="begin"/>
      </w:r>
      <w:r>
        <w:rPr>
          <w:noProof/>
        </w:rPr>
        <w:instrText xml:space="preserve"> PAGEREF _Toc434500030 \h </w:instrText>
      </w:r>
      <w:r>
        <w:rPr>
          <w:noProof/>
        </w:rPr>
      </w:r>
      <w:r>
        <w:rPr>
          <w:noProof/>
        </w:rPr>
        <w:fldChar w:fldCharType="separate"/>
      </w:r>
      <w:r>
        <w:rPr>
          <w:noProof/>
        </w:rPr>
        <w:t>14</w:t>
      </w:r>
      <w:r>
        <w:rPr>
          <w:noProof/>
        </w:rPr>
        <w:fldChar w:fldCharType="end"/>
      </w:r>
    </w:p>
    <w:p w14:paraId="442CB761" w14:textId="77777777" w:rsidR="00B71D77" w:rsidRDefault="00B71D77">
      <w:pPr>
        <w:pStyle w:val="TOC1"/>
        <w:rPr>
          <w:rFonts w:eastAsiaTheme="minorEastAsia"/>
          <w:b w:val="0"/>
          <w:caps w:val="0"/>
          <w:noProof/>
          <w:u w:val="none"/>
          <w:lang w:eastAsia="sl-SI"/>
        </w:rPr>
      </w:pPr>
      <w:r>
        <w:rPr>
          <w:noProof/>
        </w:rPr>
        <w:t>3</w:t>
      </w:r>
      <w:r>
        <w:rPr>
          <w:rFonts w:eastAsiaTheme="minorEastAsia"/>
          <w:b w:val="0"/>
          <w:caps w:val="0"/>
          <w:noProof/>
          <w:u w:val="none"/>
          <w:lang w:eastAsia="sl-SI"/>
        </w:rPr>
        <w:tab/>
      </w:r>
      <w:r>
        <w:rPr>
          <w:noProof/>
        </w:rPr>
        <w:t>Šifranti</w:t>
      </w:r>
      <w:r>
        <w:rPr>
          <w:noProof/>
        </w:rPr>
        <w:tab/>
      </w:r>
      <w:r>
        <w:rPr>
          <w:noProof/>
        </w:rPr>
        <w:fldChar w:fldCharType="begin"/>
      </w:r>
      <w:r>
        <w:rPr>
          <w:noProof/>
        </w:rPr>
        <w:instrText xml:space="preserve"> PAGEREF _Toc434500031 \h </w:instrText>
      </w:r>
      <w:r>
        <w:rPr>
          <w:noProof/>
        </w:rPr>
      </w:r>
      <w:r>
        <w:rPr>
          <w:noProof/>
        </w:rPr>
        <w:fldChar w:fldCharType="separate"/>
      </w:r>
      <w:r>
        <w:rPr>
          <w:noProof/>
        </w:rPr>
        <w:t>15</w:t>
      </w:r>
      <w:r>
        <w:rPr>
          <w:noProof/>
        </w:rPr>
        <w:fldChar w:fldCharType="end"/>
      </w:r>
    </w:p>
    <w:p w14:paraId="0283D77D" w14:textId="77777777" w:rsidR="00B71D77" w:rsidRDefault="00B71D77">
      <w:pPr>
        <w:pStyle w:val="TOC2"/>
        <w:tabs>
          <w:tab w:val="left" w:pos="502"/>
          <w:tab w:val="right" w:pos="8921"/>
        </w:tabs>
        <w:rPr>
          <w:rFonts w:eastAsiaTheme="minorEastAsia"/>
          <w:b w:val="0"/>
          <w:smallCaps w:val="0"/>
          <w:noProof/>
          <w:lang w:eastAsia="sl-SI"/>
        </w:rPr>
      </w:pPr>
      <w:r>
        <w:rPr>
          <w:noProof/>
        </w:rPr>
        <w:t>3.1</w:t>
      </w:r>
      <w:r>
        <w:rPr>
          <w:rFonts w:eastAsiaTheme="minorEastAsia"/>
          <w:b w:val="0"/>
          <w:smallCaps w:val="0"/>
          <w:noProof/>
          <w:lang w:eastAsia="sl-SI"/>
        </w:rPr>
        <w:tab/>
      </w:r>
      <w:r>
        <w:rPr>
          <w:noProof/>
        </w:rPr>
        <w:t>Šifranti izvedb predmetov po nosilcih – IZVEDBE (X1)</w:t>
      </w:r>
      <w:r>
        <w:rPr>
          <w:noProof/>
        </w:rPr>
        <w:tab/>
      </w:r>
      <w:r>
        <w:rPr>
          <w:noProof/>
        </w:rPr>
        <w:fldChar w:fldCharType="begin"/>
      </w:r>
      <w:r>
        <w:rPr>
          <w:noProof/>
        </w:rPr>
        <w:instrText xml:space="preserve"> PAGEREF _Toc434500032 \h </w:instrText>
      </w:r>
      <w:r>
        <w:rPr>
          <w:noProof/>
        </w:rPr>
      </w:r>
      <w:r>
        <w:rPr>
          <w:noProof/>
        </w:rPr>
        <w:fldChar w:fldCharType="separate"/>
      </w:r>
      <w:r>
        <w:rPr>
          <w:noProof/>
        </w:rPr>
        <w:t>16</w:t>
      </w:r>
      <w:r>
        <w:rPr>
          <w:noProof/>
        </w:rPr>
        <w:fldChar w:fldCharType="end"/>
      </w:r>
    </w:p>
    <w:p w14:paraId="16EE8252" w14:textId="77777777" w:rsidR="00B71D77" w:rsidRDefault="00B71D77">
      <w:pPr>
        <w:pStyle w:val="TOC2"/>
        <w:tabs>
          <w:tab w:val="left" w:pos="502"/>
          <w:tab w:val="right" w:pos="8921"/>
        </w:tabs>
        <w:rPr>
          <w:rFonts w:eastAsiaTheme="minorEastAsia"/>
          <w:b w:val="0"/>
          <w:smallCaps w:val="0"/>
          <w:noProof/>
          <w:lang w:eastAsia="sl-SI"/>
        </w:rPr>
      </w:pPr>
      <w:r>
        <w:rPr>
          <w:noProof/>
        </w:rPr>
        <w:t>3.2</w:t>
      </w:r>
      <w:r>
        <w:rPr>
          <w:rFonts w:eastAsiaTheme="minorEastAsia"/>
          <w:b w:val="0"/>
          <w:smallCaps w:val="0"/>
          <w:noProof/>
          <w:lang w:eastAsia="sl-SI"/>
        </w:rPr>
        <w:tab/>
      </w:r>
      <w:r>
        <w:rPr>
          <w:noProof/>
        </w:rPr>
        <w:t>Šifrant študentov po programih in smereh - ŠTUDENTI (X2)</w:t>
      </w:r>
      <w:r>
        <w:rPr>
          <w:noProof/>
        </w:rPr>
        <w:tab/>
      </w:r>
      <w:r>
        <w:rPr>
          <w:noProof/>
        </w:rPr>
        <w:fldChar w:fldCharType="begin"/>
      </w:r>
      <w:r>
        <w:rPr>
          <w:noProof/>
        </w:rPr>
        <w:instrText xml:space="preserve"> PAGEREF _Toc434500033 \h </w:instrText>
      </w:r>
      <w:r>
        <w:rPr>
          <w:noProof/>
        </w:rPr>
      </w:r>
      <w:r>
        <w:rPr>
          <w:noProof/>
        </w:rPr>
        <w:fldChar w:fldCharType="separate"/>
      </w:r>
      <w:r>
        <w:rPr>
          <w:noProof/>
        </w:rPr>
        <w:t>19</w:t>
      </w:r>
      <w:r>
        <w:rPr>
          <w:noProof/>
        </w:rPr>
        <w:fldChar w:fldCharType="end"/>
      </w:r>
    </w:p>
    <w:p w14:paraId="570A4833" w14:textId="77777777" w:rsidR="00B71D77" w:rsidRDefault="00B71D77">
      <w:pPr>
        <w:pStyle w:val="TOC2"/>
        <w:tabs>
          <w:tab w:val="left" w:pos="502"/>
          <w:tab w:val="right" w:pos="8921"/>
        </w:tabs>
        <w:rPr>
          <w:rFonts w:eastAsiaTheme="minorEastAsia"/>
          <w:b w:val="0"/>
          <w:smallCaps w:val="0"/>
          <w:noProof/>
          <w:lang w:eastAsia="sl-SI"/>
        </w:rPr>
      </w:pPr>
      <w:r>
        <w:rPr>
          <w:noProof/>
        </w:rPr>
        <w:t>3.3</w:t>
      </w:r>
      <w:r>
        <w:rPr>
          <w:rFonts w:eastAsiaTheme="minorEastAsia"/>
          <w:b w:val="0"/>
          <w:smallCaps w:val="0"/>
          <w:noProof/>
          <w:lang w:eastAsia="sl-SI"/>
        </w:rPr>
        <w:tab/>
      </w:r>
      <w:r>
        <w:rPr>
          <w:noProof/>
        </w:rPr>
        <w:t>Šifrant programov - ŠTUDENTI (X3)</w:t>
      </w:r>
      <w:r>
        <w:rPr>
          <w:noProof/>
        </w:rPr>
        <w:tab/>
      </w:r>
      <w:r>
        <w:rPr>
          <w:noProof/>
        </w:rPr>
        <w:fldChar w:fldCharType="begin"/>
      </w:r>
      <w:r>
        <w:rPr>
          <w:noProof/>
        </w:rPr>
        <w:instrText xml:space="preserve"> PAGEREF _Toc434500034 \h </w:instrText>
      </w:r>
      <w:r>
        <w:rPr>
          <w:noProof/>
        </w:rPr>
      </w:r>
      <w:r>
        <w:rPr>
          <w:noProof/>
        </w:rPr>
        <w:fldChar w:fldCharType="separate"/>
      </w:r>
      <w:r>
        <w:rPr>
          <w:noProof/>
        </w:rPr>
        <w:t>19</w:t>
      </w:r>
      <w:r>
        <w:rPr>
          <w:noProof/>
        </w:rPr>
        <w:fldChar w:fldCharType="end"/>
      </w:r>
    </w:p>
    <w:p w14:paraId="4080B727" w14:textId="77777777" w:rsidR="00B71D77" w:rsidRDefault="00B71D77">
      <w:pPr>
        <w:pStyle w:val="TOC2"/>
        <w:tabs>
          <w:tab w:val="left" w:pos="502"/>
          <w:tab w:val="right" w:pos="8921"/>
        </w:tabs>
        <w:rPr>
          <w:rFonts w:eastAsiaTheme="minorEastAsia"/>
          <w:b w:val="0"/>
          <w:smallCaps w:val="0"/>
          <w:noProof/>
          <w:lang w:eastAsia="sl-SI"/>
        </w:rPr>
      </w:pPr>
      <w:r>
        <w:rPr>
          <w:noProof/>
        </w:rPr>
        <w:t>3.4</w:t>
      </w:r>
      <w:r>
        <w:rPr>
          <w:rFonts w:eastAsiaTheme="minorEastAsia"/>
          <w:b w:val="0"/>
          <w:smallCaps w:val="0"/>
          <w:noProof/>
          <w:lang w:eastAsia="sl-SI"/>
        </w:rPr>
        <w:tab/>
      </w:r>
      <w:r>
        <w:rPr>
          <w:noProof/>
        </w:rPr>
        <w:t>Šifrant za doktorske študente – šifrant študentov (Y1)</w:t>
      </w:r>
      <w:r>
        <w:rPr>
          <w:noProof/>
        </w:rPr>
        <w:tab/>
      </w:r>
      <w:r>
        <w:rPr>
          <w:noProof/>
        </w:rPr>
        <w:fldChar w:fldCharType="begin"/>
      </w:r>
      <w:r>
        <w:rPr>
          <w:noProof/>
        </w:rPr>
        <w:instrText xml:space="preserve"> PAGEREF _Toc434500035 \h </w:instrText>
      </w:r>
      <w:r>
        <w:rPr>
          <w:noProof/>
        </w:rPr>
      </w:r>
      <w:r>
        <w:rPr>
          <w:noProof/>
        </w:rPr>
        <w:fldChar w:fldCharType="separate"/>
      </w:r>
      <w:r>
        <w:rPr>
          <w:noProof/>
        </w:rPr>
        <w:t>20</w:t>
      </w:r>
      <w:r>
        <w:rPr>
          <w:noProof/>
        </w:rPr>
        <w:fldChar w:fldCharType="end"/>
      </w:r>
    </w:p>
    <w:p w14:paraId="24FF18DA" w14:textId="77777777" w:rsidR="00B71D77" w:rsidRDefault="00B71D77">
      <w:pPr>
        <w:pStyle w:val="TOC2"/>
        <w:tabs>
          <w:tab w:val="left" w:pos="502"/>
          <w:tab w:val="right" w:pos="8921"/>
        </w:tabs>
        <w:rPr>
          <w:rFonts w:eastAsiaTheme="minorEastAsia"/>
          <w:b w:val="0"/>
          <w:smallCaps w:val="0"/>
          <w:noProof/>
          <w:lang w:eastAsia="sl-SI"/>
        </w:rPr>
      </w:pPr>
      <w:r>
        <w:rPr>
          <w:noProof/>
        </w:rPr>
        <w:t>3.5</w:t>
      </w:r>
      <w:r>
        <w:rPr>
          <w:rFonts w:eastAsiaTheme="minorEastAsia"/>
          <w:b w:val="0"/>
          <w:smallCaps w:val="0"/>
          <w:noProof/>
          <w:lang w:eastAsia="sl-SI"/>
        </w:rPr>
        <w:tab/>
      </w:r>
      <w:r>
        <w:rPr>
          <w:noProof/>
        </w:rPr>
        <w:t>Ostali opcijski šifranti in spremenljivke</w:t>
      </w:r>
      <w:r>
        <w:rPr>
          <w:noProof/>
        </w:rPr>
        <w:tab/>
      </w:r>
      <w:r>
        <w:rPr>
          <w:noProof/>
        </w:rPr>
        <w:fldChar w:fldCharType="begin"/>
      </w:r>
      <w:r>
        <w:rPr>
          <w:noProof/>
        </w:rPr>
        <w:instrText xml:space="preserve"> PAGEREF _Toc434500036 \h </w:instrText>
      </w:r>
      <w:r>
        <w:rPr>
          <w:noProof/>
        </w:rPr>
      </w:r>
      <w:r>
        <w:rPr>
          <w:noProof/>
        </w:rPr>
        <w:fldChar w:fldCharType="separate"/>
      </w:r>
      <w:r>
        <w:rPr>
          <w:noProof/>
        </w:rPr>
        <w:t>20</w:t>
      </w:r>
      <w:r>
        <w:rPr>
          <w:noProof/>
        </w:rPr>
        <w:fldChar w:fldCharType="end"/>
      </w:r>
    </w:p>
    <w:p w14:paraId="69693A2F" w14:textId="77777777" w:rsidR="00B71D77" w:rsidRDefault="00B71D77">
      <w:pPr>
        <w:pStyle w:val="TOC3"/>
        <w:tabs>
          <w:tab w:val="left" w:pos="666"/>
          <w:tab w:val="right" w:pos="8921"/>
        </w:tabs>
        <w:rPr>
          <w:rFonts w:eastAsiaTheme="minorEastAsia"/>
          <w:smallCaps w:val="0"/>
          <w:noProof/>
          <w:lang w:eastAsia="sl-SI"/>
        </w:rPr>
      </w:pPr>
      <w:r>
        <w:rPr>
          <w:noProof/>
        </w:rPr>
        <w:t>3.5.1</w:t>
      </w:r>
      <w:r>
        <w:rPr>
          <w:rFonts w:eastAsiaTheme="minorEastAsia"/>
          <w:smallCaps w:val="0"/>
          <w:noProof/>
          <w:lang w:eastAsia="sl-SI"/>
        </w:rPr>
        <w:tab/>
      </w:r>
      <w:r>
        <w:rPr>
          <w:noProof/>
        </w:rPr>
        <w:t>Šifrant hierarhičnega umeščanja programov - (X4)</w:t>
      </w:r>
      <w:r>
        <w:rPr>
          <w:noProof/>
        </w:rPr>
        <w:tab/>
      </w:r>
      <w:r>
        <w:rPr>
          <w:noProof/>
        </w:rPr>
        <w:fldChar w:fldCharType="begin"/>
      </w:r>
      <w:r>
        <w:rPr>
          <w:noProof/>
        </w:rPr>
        <w:instrText xml:space="preserve"> PAGEREF _Toc434500037 \h </w:instrText>
      </w:r>
      <w:r>
        <w:rPr>
          <w:noProof/>
        </w:rPr>
      </w:r>
      <w:r>
        <w:rPr>
          <w:noProof/>
        </w:rPr>
        <w:fldChar w:fldCharType="separate"/>
      </w:r>
      <w:r>
        <w:rPr>
          <w:noProof/>
        </w:rPr>
        <w:t>20</w:t>
      </w:r>
      <w:r>
        <w:rPr>
          <w:noProof/>
        </w:rPr>
        <w:fldChar w:fldCharType="end"/>
      </w:r>
    </w:p>
    <w:p w14:paraId="04EA18DC" w14:textId="77777777" w:rsidR="00B71D77" w:rsidRDefault="00B71D77">
      <w:pPr>
        <w:pStyle w:val="TOC3"/>
        <w:tabs>
          <w:tab w:val="left" w:pos="666"/>
          <w:tab w:val="right" w:pos="8921"/>
        </w:tabs>
        <w:rPr>
          <w:rFonts w:eastAsiaTheme="minorEastAsia"/>
          <w:smallCaps w:val="0"/>
          <w:noProof/>
          <w:lang w:eastAsia="sl-SI"/>
        </w:rPr>
      </w:pPr>
      <w:r>
        <w:rPr>
          <w:noProof/>
        </w:rPr>
        <w:t>3.5.2</w:t>
      </w:r>
      <w:r>
        <w:rPr>
          <w:rFonts w:eastAsiaTheme="minorEastAsia"/>
          <w:smallCaps w:val="0"/>
          <w:noProof/>
          <w:lang w:eastAsia="sl-SI"/>
        </w:rPr>
        <w:tab/>
      </w:r>
      <w:r>
        <w:rPr>
          <w:noProof/>
        </w:rPr>
        <w:t>Šifrant domicilnosti izvajalcev (X5) in predmetov (X6)</w:t>
      </w:r>
      <w:r>
        <w:rPr>
          <w:noProof/>
        </w:rPr>
        <w:tab/>
      </w:r>
      <w:r>
        <w:rPr>
          <w:noProof/>
        </w:rPr>
        <w:fldChar w:fldCharType="begin"/>
      </w:r>
      <w:r>
        <w:rPr>
          <w:noProof/>
        </w:rPr>
        <w:instrText xml:space="preserve"> PAGEREF _Toc434500038 \h </w:instrText>
      </w:r>
      <w:r>
        <w:rPr>
          <w:noProof/>
        </w:rPr>
      </w:r>
      <w:r>
        <w:rPr>
          <w:noProof/>
        </w:rPr>
        <w:fldChar w:fldCharType="separate"/>
      </w:r>
      <w:r>
        <w:rPr>
          <w:noProof/>
        </w:rPr>
        <w:t>21</w:t>
      </w:r>
      <w:r>
        <w:rPr>
          <w:noProof/>
        </w:rPr>
        <w:fldChar w:fldCharType="end"/>
      </w:r>
    </w:p>
    <w:p w14:paraId="23C86619" w14:textId="77777777" w:rsidR="00B71D77" w:rsidRDefault="00B71D77">
      <w:pPr>
        <w:pStyle w:val="TOC1"/>
        <w:rPr>
          <w:rFonts w:eastAsiaTheme="minorEastAsia"/>
          <w:b w:val="0"/>
          <w:caps w:val="0"/>
          <w:noProof/>
          <w:u w:val="none"/>
          <w:lang w:eastAsia="sl-SI"/>
        </w:rPr>
      </w:pPr>
      <w:r>
        <w:rPr>
          <w:noProof/>
        </w:rPr>
        <w:t>4</w:t>
      </w:r>
      <w:r>
        <w:rPr>
          <w:rFonts w:eastAsiaTheme="minorEastAsia"/>
          <w:b w:val="0"/>
          <w:caps w:val="0"/>
          <w:noProof/>
          <w:u w:val="none"/>
          <w:lang w:eastAsia="sl-SI"/>
        </w:rPr>
        <w:tab/>
      </w:r>
      <w:r>
        <w:rPr>
          <w:noProof/>
        </w:rPr>
        <w:t>Analize in izpisi</w:t>
      </w:r>
      <w:r>
        <w:rPr>
          <w:noProof/>
        </w:rPr>
        <w:tab/>
      </w:r>
      <w:r>
        <w:rPr>
          <w:noProof/>
        </w:rPr>
        <w:fldChar w:fldCharType="begin"/>
      </w:r>
      <w:r>
        <w:rPr>
          <w:noProof/>
        </w:rPr>
        <w:instrText xml:space="preserve"> PAGEREF _Toc434500039 \h </w:instrText>
      </w:r>
      <w:r>
        <w:rPr>
          <w:noProof/>
        </w:rPr>
      </w:r>
      <w:r>
        <w:rPr>
          <w:noProof/>
        </w:rPr>
        <w:fldChar w:fldCharType="separate"/>
      </w:r>
      <w:r>
        <w:rPr>
          <w:noProof/>
        </w:rPr>
        <w:t>23</w:t>
      </w:r>
      <w:r>
        <w:rPr>
          <w:noProof/>
        </w:rPr>
        <w:fldChar w:fldCharType="end"/>
      </w:r>
    </w:p>
    <w:p w14:paraId="5A018D12" w14:textId="77777777" w:rsidR="00B71D77" w:rsidRDefault="00B71D77">
      <w:pPr>
        <w:pStyle w:val="TOC2"/>
        <w:tabs>
          <w:tab w:val="left" w:pos="502"/>
          <w:tab w:val="right" w:pos="8921"/>
        </w:tabs>
        <w:rPr>
          <w:rFonts w:eastAsiaTheme="minorEastAsia"/>
          <w:b w:val="0"/>
          <w:smallCaps w:val="0"/>
          <w:noProof/>
          <w:lang w:eastAsia="sl-SI"/>
        </w:rPr>
      </w:pPr>
      <w:r>
        <w:rPr>
          <w:noProof/>
        </w:rPr>
        <w:t>4.1</w:t>
      </w:r>
      <w:r>
        <w:rPr>
          <w:rFonts w:eastAsiaTheme="minorEastAsia"/>
          <w:b w:val="0"/>
          <w:smallCaps w:val="0"/>
          <w:noProof/>
          <w:lang w:eastAsia="sl-SI"/>
        </w:rPr>
        <w:tab/>
      </w:r>
      <w:r>
        <w:rPr>
          <w:noProof/>
        </w:rPr>
        <w:t>Splošna načela izdelave izpisov</w:t>
      </w:r>
      <w:r>
        <w:rPr>
          <w:noProof/>
        </w:rPr>
        <w:tab/>
      </w:r>
      <w:r>
        <w:rPr>
          <w:noProof/>
        </w:rPr>
        <w:fldChar w:fldCharType="begin"/>
      </w:r>
      <w:r>
        <w:rPr>
          <w:noProof/>
        </w:rPr>
        <w:instrText xml:space="preserve"> PAGEREF _Toc434500040 \h </w:instrText>
      </w:r>
      <w:r>
        <w:rPr>
          <w:noProof/>
        </w:rPr>
      </w:r>
      <w:r>
        <w:rPr>
          <w:noProof/>
        </w:rPr>
        <w:fldChar w:fldCharType="separate"/>
      </w:r>
      <w:r>
        <w:rPr>
          <w:noProof/>
        </w:rPr>
        <w:t>23</w:t>
      </w:r>
      <w:r>
        <w:rPr>
          <w:noProof/>
        </w:rPr>
        <w:fldChar w:fldCharType="end"/>
      </w:r>
    </w:p>
    <w:p w14:paraId="088DCA07" w14:textId="77777777" w:rsidR="00B71D77" w:rsidRDefault="00B71D77">
      <w:pPr>
        <w:pStyle w:val="TOC2"/>
        <w:tabs>
          <w:tab w:val="left" w:pos="502"/>
          <w:tab w:val="right" w:pos="8921"/>
        </w:tabs>
        <w:rPr>
          <w:rFonts w:eastAsiaTheme="minorEastAsia"/>
          <w:b w:val="0"/>
          <w:smallCaps w:val="0"/>
          <w:noProof/>
          <w:lang w:eastAsia="sl-SI"/>
        </w:rPr>
      </w:pPr>
      <w:r>
        <w:rPr>
          <w:noProof/>
        </w:rPr>
        <w:t>4.2</w:t>
      </w:r>
      <w:r>
        <w:rPr>
          <w:rFonts w:eastAsiaTheme="minorEastAsia"/>
          <w:b w:val="0"/>
          <w:smallCaps w:val="0"/>
          <w:noProof/>
          <w:lang w:eastAsia="sl-SI"/>
        </w:rPr>
        <w:tab/>
      </w:r>
      <w:r>
        <w:rPr>
          <w:noProof/>
        </w:rPr>
        <w:t>Pregled standardiziranih izpisov</w:t>
      </w:r>
      <w:r>
        <w:rPr>
          <w:noProof/>
        </w:rPr>
        <w:tab/>
      </w:r>
      <w:r>
        <w:rPr>
          <w:noProof/>
        </w:rPr>
        <w:fldChar w:fldCharType="begin"/>
      </w:r>
      <w:r>
        <w:rPr>
          <w:noProof/>
        </w:rPr>
        <w:instrText xml:space="preserve"> PAGEREF _Toc434500041 \h </w:instrText>
      </w:r>
      <w:r>
        <w:rPr>
          <w:noProof/>
        </w:rPr>
      </w:r>
      <w:r>
        <w:rPr>
          <w:noProof/>
        </w:rPr>
        <w:fldChar w:fldCharType="separate"/>
      </w:r>
      <w:r>
        <w:rPr>
          <w:noProof/>
        </w:rPr>
        <w:t>25</w:t>
      </w:r>
      <w:r>
        <w:rPr>
          <w:noProof/>
        </w:rPr>
        <w:fldChar w:fldCharType="end"/>
      </w:r>
    </w:p>
    <w:p w14:paraId="428C23E4" w14:textId="77777777" w:rsidR="00B71D77" w:rsidRDefault="00B71D77">
      <w:pPr>
        <w:pStyle w:val="TOC3"/>
        <w:tabs>
          <w:tab w:val="right" w:pos="8921"/>
        </w:tabs>
        <w:rPr>
          <w:rFonts w:eastAsiaTheme="minorEastAsia"/>
          <w:smallCaps w:val="0"/>
          <w:noProof/>
          <w:lang w:eastAsia="sl-SI"/>
        </w:rPr>
      </w:pPr>
      <w:r>
        <w:rPr>
          <w:noProof/>
        </w:rPr>
        <w:t>4.2.1 Izpisi na nivoju posameznih izvedb, predmetov in nosilcev (A)</w:t>
      </w:r>
      <w:r>
        <w:rPr>
          <w:noProof/>
        </w:rPr>
        <w:tab/>
      </w:r>
      <w:r>
        <w:rPr>
          <w:noProof/>
        </w:rPr>
        <w:fldChar w:fldCharType="begin"/>
      </w:r>
      <w:r>
        <w:rPr>
          <w:noProof/>
        </w:rPr>
        <w:instrText xml:space="preserve"> PAGEREF _Toc434500042 \h </w:instrText>
      </w:r>
      <w:r>
        <w:rPr>
          <w:noProof/>
        </w:rPr>
      </w:r>
      <w:r>
        <w:rPr>
          <w:noProof/>
        </w:rPr>
        <w:fldChar w:fldCharType="separate"/>
      </w:r>
      <w:r>
        <w:rPr>
          <w:noProof/>
        </w:rPr>
        <w:t>25</w:t>
      </w:r>
      <w:r>
        <w:rPr>
          <w:noProof/>
        </w:rPr>
        <w:fldChar w:fldCharType="end"/>
      </w:r>
    </w:p>
    <w:p w14:paraId="1549C842" w14:textId="77777777" w:rsidR="00B71D77" w:rsidRDefault="00B71D77">
      <w:pPr>
        <w:pStyle w:val="TOC3"/>
        <w:tabs>
          <w:tab w:val="right" w:pos="8921"/>
        </w:tabs>
        <w:rPr>
          <w:rFonts w:eastAsiaTheme="minorEastAsia"/>
          <w:smallCaps w:val="0"/>
          <w:noProof/>
          <w:lang w:eastAsia="sl-SI"/>
        </w:rPr>
      </w:pPr>
      <w:r>
        <w:rPr>
          <w:noProof/>
        </w:rPr>
        <w:t>4.2.3 Izpis za kadrovske in habilitacijske potrebe (C)</w:t>
      </w:r>
      <w:r>
        <w:rPr>
          <w:noProof/>
        </w:rPr>
        <w:tab/>
      </w:r>
      <w:r>
        <w:rPr>
          <w:noProof/>
        </w:rPr>
        <w:fldChar w:fldCharType="begin"/>
      </w:r>
      <w:r>
        <w:rPr>
          <w:noProof/>
        </w:rPr>
        <w:instrText xml:space="preserve"> PAGEREF _Toc434500043 \h </w:instrText>
      </w:r>
      <w:r>
        <w:rPr>
          <w:noProof/>
        </w:rPr>
      </w:r>
      <w:r>
        <w:rPr>
          <w:noProof/>
        </w:rPr>
        <w:fldChar w:fldCharType="separate"/>
      </w:r>
      <w:r>
        <w:rPr>
          <w:noProof/>
        </w:rPr>
        <w:t>26</w:t>
      </w:r>
      <w:r>
        <w:rPr>
          <w:noProof/>
        </w:rPr>
        <w:fldChar w:fldCharType="end"/>
      </w:r>
    </w:p>
    <w:p w14:paraId="4A944B11" w14:textId="77777777" w:rsidR="00B71D77" w:rsidRDefault="00B71D77">
      <w:pPr>
        <w:pStyle w:val="TOC3"/>
        <w:tabs>
          <w:tab w:val="right" w:pos="8921"/>
        </w:tabs>
        <w:rPr>
          <w:rFonts w:eastAsiaTheme="minorEastAsia"/>
          <w:smallCaps w:val="0"/>
          <w:noProof/>
          <w:lang w:eastAsia="sl-SI"/>
        </w:rPr>
      </w:pPr>
      <w:r>
        <w:rPr>
          <w:noProof/>
        </w:rPr>
        <w:t>4.2.4 Izpis ankete Praksa (D)</w:t>
      </w:r>
      <w:r>
        <w:rPr>
          <w:noProof/>
        </w:rPr>
        <w:tab/>
      </w:r>
      <w:r>
        <w:rPr>
          <w:noProof/>
        </w:rPr>
        <w:fldChar w:fldCharType="begin"/>
      </w:r>
      <w:r>
        <w:rPr>
          <w:noProof/>
        </w:rPr>
        <w:instrText xml:space="preserve"> PAGEREF _Toc434500044 \h </w:instrText>
      </w:r>
      <w:r>
        <w:rPr>
          <w:noProof/>
        </w:rPr>
      </w:r>
      <w:r>
        <w:rPr>
          <w:noProof/>
        </w:rPr>
        <w:fldChar w:fldCharType="separate"/>
      </w:r>
      <w:r>
        <w:rPr>
          <w:noProof/>
        </w:rPr>
        <w:t>26</w:t>
      </w:r>
      <w:r>
        <w:rPr>
          <w:noProof/>
        </w:rPr>
        <w:fldChar w:fldCharType="end"/>
      </w:r>
    </w:p>
    <w:p w14:paraId="3610A2C5" w14:textId="77777777" w:rsidR="00B71D77" w:rsidRDefault="00B71D77">
      <w:pPr>
        <w:pStyle w:val="TOC3"/>
        <w:tabs>
          <w:tab w:val="right" w:pos="8921"/>
        </w:tabs>
        <w:rPr>
          <w:rFonts w:eastAsiaTheme="minorEastAsia"/>
          <w:smallCaps w:val="0"/>
          <w:noProof/>
          <w:lang w:eastAsia="sl-SI"/>
        </w:rPr>
      </w:pPr>
      <w:r>
        <w:rPr>
          <w:noProof/>
        </w:rPr>
        <w:t>4.2.5 Splošna anketa (E)</w:t>
      </w:r>
      <w:r>
        <w:rPr>
          <w:noProof/>
        </w:rPr>
        <w:tab/>
      </w:r>
      <w:r>
        <w:rPr>
          <w:noProof/>
        </w:rPr>
        <w:fldChar w:fldCharType="begin"/>
      </w:r>
      <w:r>
        <w:rPr>
          <w:noProof/>
        </w:rPr>
        <w:instrText xml:space="preserve"> PAGEREF _Toc434500045 \h </w:instrText>
      </w:r>
      <w:r>
        <w:rPr>
          <w:noProof/>
        </w:rPr>
      </w:r>
      <w:r>
        <w:rPr>
          <w:noProof/>
        </w:rPr>
        <w:fldChar w:fldCharType="separate"/>
      </w:r>
      <w:r>
        <w:rPr>
          <w:noProof/>
        </w:rPr>
        <w:t>26</w:t>
      </w:r>
      <w:r>
        <w:rPr>
          <w:noProof/>
        </w:rPr>
        <w:fldChar w:fldCharType="end"/>
      </w:r>
    </w:p>
    <w:p w14:paraId="37412001" w14:textId="77777777" w:rsidR="00B71D77" w:rsidRDefault="00B71D77">
      <w:pPr>
        <w:pStyle w:val="TOC2"/>
        <w:tabs>
          <w:tab w:val="left" w:pos="502"/>
          <w:tab w:val="right" w:pos="8921"/>
        </w:tabs>
        <w:rPr>
          <w:rFonts w:eastAsiaTheme="minorEastAsia"/>
          <w:b w:val="0"/>
          <w:smallCaps w:val="0"/>
          <w:noProof/>
          <w:lang w:eastAsia="sl-SI"/>
        </w:rPr>
      </w:pPr>
      <w:r>
        <w:rPr>
          <w:noProof/>
        </w:rPr>
        <w:t>4.3</w:t>
      </w:r>
      <w:r>
        <w:rPr>
          <w:rFonts w:eastAsiaTheme="minorEastAsia"/>
          <w:b w:val="0"/>
          <w:smallCaps w:val="0"/>
          <w:noProof/>
          <w:lang w:eastAsia="sl-SI"/>
        </w:rPr>
        <w:tab/>
      </w:r>
      <w:r>
        <w:rPr>
          <w:noProof/>
        </w:rPr>
        <w:t>Sumarni pregled analiz in dostopanje do izpisov</w:t>
      </w:r>
      <w:r>
        <w:rPr>
          <w:noProof/>
        </w:rPr>
        <w:tab/>
      </w:r>
      <w:r>
        <w:rPr>
          <w:noProof/>
        </w:rPr>
        <w:fldChar w:fldCharType="begin"/>
      </w:r>
      <w:r>
        <w:rPr>
          <w:noProof/>
        </w:rPr>
        <w:instrText xml:space="preserve"> PAGEREF _Toc434500046 \h </w:instrText>
      </w:r>
      <w:r>
        <w:rPr>
          <w:noProof/>
        </w:rPr>
      </w:r>
      <w:r>
        <w:rPr>
          <w:noProof/>
        </w:rPr>
        <w:fldChar w:fldCharType="separate"/>
      </w:r>
      <w:r>
        <w:rPr>
          <w:noProof/>
        </w:rPr>
        <w:t>26</w:t>
      </w:r>
      <w:r>
        <w:rPr>
          <w:noProof/>
        </w:rPr>
        <w:fldChar w:fldCharType="end"/>
      </w:r>
    </w:p>
    <w:p w14:paraId="5875A84B" w14:textId="77777777" w:rsidR="00B71D77" w:rsidRDefault="00B71D77">
      <w:pPr>
        <w:pStyle w:val="TOC1"/>
        <w:rPr>
          <w:rFonts w:eastAsiaTheme="minorEastAsia"/>
          <w:b w:val="0"/>
          <w:caps w:val="0"/>
          <w:noProof/>
          <w:u w:val="none"/>
          <w:lang w:eastAsia="sl-SI"/>
        </w:rPr>
      </w:pPr>
      <w:r>
        <w:rPr>
          <w:noProof/>
        </w:rPr>
        <w:t>5</w:t>
      </w:r>
      <w:r>
        <w:rPr>
          <w:rFonts w:eastAsiaTheme="minorEastAsia"/>
          <w:b w:val="0"/>
          <w:caps w:val="0"/>
          <w:noProof/>
          <w:u w:val="none"/>
          <w:lang w:eastAsia="sl-SI"/>
        </w:rPr>
        <w:tab/>
      </w:r>
      <w:r>
        <w:rPr>
          <w:noProof/>
        </w:rPr>
        <w:t>Tehnične specifikacije</w:t>
      </w:r>
      <w:r>
        <w:rPr>
          <w:noProof/>
        </w:rPr>
        <w:tab/>
      </w:r>
      <w:r>
        <w:rPr>
          <w:noProof/>
        </w:rPr>
        <w:fldChar w:fldCharType="begin"/>
      </w:r>
      <w:r>
        <w:rPr>
          <w:noProof/>
        </w:rPr>
        <w:instrText xml:space="preserve"> PAGEREF _Toc434500047 \h </w:instrText>
      </w:r>
      <w:r>
        <w:rPr>
          <w:noProof/>
        </w:rPr>
      </w:r>
      <w:r>
        <w:rPr>
          <w:noProof/>
        </w:rPr>
        <w:fldChar w:fldCharType="separate"/>
      </w:r>
      <w:r>
        <w:rPr>
          <w:noProof/>
        </w:rPr>
        <w:t>28</w:t>
      </w:r>
      <w:r>
        <w:rPr>
          <w:noProof/>
        </w:rPr>
        <w:fldChar w:fldCharType="end"/>
      </w:r>
    </w:p>
    <w:p w14:paraId="4053A17B" w14:textId="77777777" w:rsidR="00F819A8" w:rsidRPr="003C53AC" w:rsidRDefault="00F819A8">
      <w:pPr>
        <w:rPr>
          <w:rFonts w:ascii="Times New Roman" w:eastAsiaTheme="majorEastAsia" w:hAnsi="Times New Roman" w:cs="Times New Roman"/>
          <w:b/>
          <w:bCs/>
          <w:sz w:val="32"/>
          <w:szCs w:val="32"/>
        </w:rPr>
      </w:pPr>
      <w:r w:rsidRPr="003C53AC">
        <w:rPr>
          <w:rFonts w:ascii="Times New Roman" w:hAnsi="Times New Roman" w:cs="Times New Roman"/>
        </w:rPr>
        <w:fldChar w:fldCharType="end"/>
      </w:r>
      <w:r w:rsidRPr="003C53AC">
        <w:rPr>
          <w:rFonts w:ascii="Times New Roman" w:hAnsi="Times New Roman" w:cs="Times New Roman"/>
        </w:rPr>
        <w:br w:type="page"/>
      </w:r>
    </w:p>
    <w:p w14:paraId="6366D0AF" w14:textId="77777777" w:rsidR="0032157C" w:rsidRPr="003C53AC" w:rsidRDefault="0032157C" w:rsidP="00D356AA">
      <w:pPr>
        <w:pStyle w:val="Heading1"/>
      </w:pPr>
      <w:bookmarkStart w:id="2" w:name="_Toc434500021"/>
      <w:r w:rsidRPr="003C53AC">
        <w:lastRenderedPageBreak/>
        <w:t>Uvod</w:t>
      </w:r>
      <w:bookmarkEnd w:id="2"/>
    </w:p>
    <w:p w14:paraId="7A60C414" w14:textId="74CC171E" w:rsidR="00DB7F67" w:rsidRPr="003C53AC" w:rsidRDefault="00545C21" w:rsidP="0050512D">
      <w:pPr>
        <w:spacing w:after="120"/>
        <w:rPr>
          <w:rFonts w:ascii="Times New Roman" w:hAnsi="Times New Roman" w:cs="Times New Roman"/>
          <w:b/>
        </w:rPr>
      </w:pPr>
      <w:r w:rsidRPr="003C53AC">
        <w:rPr>
          <w:rFonts w:ascii="Times New Roman" w:hAnsi="Times New Roman" w:cs="Times New Roman"/>
        </w:rPr>
        <w:br/>
      </w:r>
      <w:r w:rsidR="0050512D" w:rsidRPr="003C53AC">
        <w:rPr>
          <w:rFonts w:ascii="Times New Roman" w:hAnsi="Times New Roman" w:cs="Times New Roman"/>
        </w:rPr>
        <w:t>Pričujoča</w:t>
      </w:r>
      <w:r w:rsidR="0050512D" w:rsidRPr="003C53AC">
        <w:rPr>
          <w:rFonts w:ascii="Times New Roman" w:hAnsi="Times New Roman" w:cs="Times New Roman"/>
          <w:i/>
        </w:rPr>
        <w:t xml:space="preserve"> </w:t>
      </w:r>
      <w:r w:rsidR="00C224A7" w:rsidRPr="003C53AC">
        <w:rPr>
          <w:rFonts w:ascii="Times New Roman" w:hAnsi="Times New Roman" w:cs="Times New Roman"/>
          <w:i/>
        </w:rPr>
        <w:t>P</w:t>
      </w:r>
      <w:r w:rsidR="00C85174" w:rsidRPr="003C53AC">
        <w:rPr>
          <w:rFonts w:ascii="Times New Roman" w:hAnsi="Times New Roman" w:cs="Times New Roman"/>
          <w:i/>
        </w:rPr>
        <w:t xml:space="preserve">riporočila </w:t>
      </w:r>
      <w:r w:rsidR="00C85174" w:rsidRPr="003C53AC">
        <w:rPr>
          <w:rFonts w:ascii="Times New Roman" w:hAnsi="Times New Roman" w:cs="Times New Roman"/>
        </w:rPr>
        <w:t xml:space="preserve">za </w:t>
      </w:r>
      <w:r w:rsidR="00C224A7" w:rsidRPr="003C53AC">
        <w:rPr>
          <w:rFonts w:ascii="Times New Roman" w:hAnsi="Times New Roman" w:cs="Times New Roman"/>
        </w:rPr>
        <w:t xml:space="preserve">izvedbo </w:t>
      </w:r>
      <w:r w:rsidR="00C85174" w:rsidRPr="003C53AC">
        <w:rPr>
          <w:rFonts w:ascii="Times New Roman" w:hAnsi="Times New Roman" w:cs="Times New Roman"/>
        </w:rPr>
        <w:t>študentsk</w:t>
      </w:r>
      <w:r w:rsidR="000566F4" w:rsidRPr="003C53AC">
        <w:rPr>
          <w:rFonts w:ascii="Times New Roman" w:hAnsi="Times New Roman" w:cs="Times New Roman"/>
        </w:rPr>
        <w:t>e</w:t>
      </w:r>
      <w:r w:rsidR="00C85174" w:rsidRPr="003C53AC">
        <w:rPr>
          <w:rFonts w:ascii="Times New Roman" w:hAnsi="Times New Roman" w:cs="Times New Roman"/>
        </w:rPr>
        <w:t xml:space="preserve"> anket</w:t>
      </w:r>
      <w:r w:rsidR="000566F4" w:rsidRPr="003C53AC">
        <w:rPr>
          <w:rFonts w:ascii="Times New Roman" w:hAnsi="Times New Roman" w:cs="Times New Roman"/>
        </w:rPr>
        <w:t>e</w:t>
      </w:r>
      <w:r w:rsidR="00C718A6" w:rsidRPr="003C53AC">
        <w:rPr>
          <w:rFonts w:ascii="Times New Roman" w:hAnsi="Times New Roman" w:cs="Times New Roman"/>
        </w:rPr>
        <w:t xml:space="preserve"> </w:t>
      </w:r>
      <w:r w:rsidR="00507269" w:rsidRPr="003C53AC">
        <w:rPr>
          <w:rFonts w:ascii="Times New Roman" w:hAnsi="Times New Roman" w:cs="Times New Roman"/>
        </w:rPr>
        <w:t>Univerze v Ljubljani (</w:t>
      </w:r>
      <w:r w:rsidR="000B24ED" w:rsidRPr="003C53AC">
        <w:rPr>
          <w:rFonts w:ascii="Times New Roman" w:hAnsi="Times New Roman" w:cs="Times New Roman"/>
          <w:b/>
        </w:rPr>
        <w:t>UL</w:t>
      </w:r>
      <w:r w:rsidR="00507269" w:rsidRPr="003C53AC">
        <w:rPr>
          <w:rFonts w:ascii="Times New Roman" w:hAnsi="Times New Roman" w:cs="Times New Roman"/>
        </w:rPr>
        <w:t>)</w:t>
      </w:r>
      <w:r w:rsidR="00E1102E" w:rsidRPr="003C53AC">
        <w:rPr>
          <w:rFonts w:ascii="Times New Roman" w:hAnsi="Times New Roman" w:cs="Times New Roman"/>
        </w:rPr>
        <w:t xml:space="preserve"> dokumentirajo</w:t>
      </w:r>
      <w:r w:rsidR="00C85174" w:rsidRPr="003C53AC">
        <w:rPr>
          <w:rFonts w:ascii="Times New Roman" w:hAnsi="Times New Roman" w:cs="Times New Roman"/>
        </w:rPr>
        <w:t xml:space="preserve"> </w:t>
      </w:r>
      <w:r w:rsidR="0050512D" w:rsidRPr="003C53AC">
        <w:rPr>
          <w:rFonts w:ascii="Times New Roman" w:hAnsi="Times New Roman" w:cs="Times New Roman"/>
          <w:b/>
        </w:rPr>
        <w:t xml:space="preserve">standardizirano </w:t>
      </w:r>
      <w:r w:rsidR="00A26A56" w:rsidRPr="003C53AC">
        <w:rPr>
          <w:rFonts w:ascii="Times New Roman" w:hAnsi="Times New Roman" w:cs="Times New Roman"/>
          <w:b/>
        </w:rPr>
        <w:t xml:space="preserve">izvedbo </w:t>
      </w:r>
      <w:r w:rsidR="00E1102E" w:rsidRPr="003C53AC">
        <w:rPr>
          <w:rFonts w:ascii="Times New Roman" w:hAnsi="Times New Roman" w:cs="Times New Roman"/>
        </w:rPr>
        <w:t>procesov za leto</w:t>
      </w:r>
      <w:r w:rsidR="00E1102E" w:rsidRPr="003C53AC">
        <w:rPr>
          <w:rFonts w:ascii="Times New Roman" w:hAnsi="Times New Roman" w:cs="Times New Roman"/>
          <w:b/>
        </w:rPr>
        <w:t xml:space="preserve"> </w:t>
      </w:r>
      <w:r w:rsidR="00F13299" w:rsidRPr="003C53AC">
        <w:rPr>
          <w:rFonts w:ascii="Times New Roman" w:hAnsi="Times New Roman" w:cs="Times New Roman"/>
        </w:rPr>
        <w:t>2015/2016</w:t>
      </w:r>
      <w:r w:rsidR="0050512D" w:rsidRPr="003C53AC">
        <w:rPr>
          <w:rFonts w:ascii="Times New Roman" w:hAnsi="Times New Roman" w:cs="Times New Roman"/>
        </w:rPr>
        <w:t xml:space="preserve">. </w:t>
      </w:r>
      <w:r w:rsidR="00747044" w:rsidRPr="003C53AC">
        <w:rPr>
          <w:rFonts w:ascii="Times New Roman" w:hAnsi="Times New Roman" w:cs="Times New Roman"/>
        </w:rPr>
        <w:t>Priporočil</w:t>
      </w:r>
      <w:r w:rsidR="00E1102E" w:rsidRPr="003C53AC">
        <w:rPr>
          <w:rFonts w:ascii="Times New Roman" w:hAnsi="Times New Roman" w:cs="Times New Roman"/>
        </w:rPr>
        <w:t xml:space="preserve">a </w:t>
      </w:r>
      <w:r w:rsidR="00117DBF" w:rsidRPr="003C53AC">
        <w:rPr>
          <w:rFonts w:ascii="Times New Roman" w:hAnsi="Times New Roman" w:cs="Times New Roman"/>
          <w:b/>
        </w:rPr>
        <w:t>n</w:t>
      </w:r>
      <w:r w:rsidR="0024042E" w:rsidRPr="003C53AC">
        <w:rPr>
          <w:rFonts w:ascii="Times New Roman" w:hAnsi="Times New Roman" w:cs="Times New Roman"/>
          <w:b/>
        </w:rPr>
        <w:t>e</w:t>
      </w:r>
      <w:r w:rsidR="008C48C0" w:rsidRPr="003C53AC">
        <w:rPr>
          <w:rFonts w:ascii="Times New Roman" w:hAnsi="Times New Roman" w:cs="Times New Roman"/>
          <w:b/>
        </w:rPr>
        <w:t xml:space="preserve"> </w:t>
      </w:r>
      <w:r w:rsidR="001C3669" w:rsidRPr="003C53AC">
        <w:rPr>
          <w:rFonts w:ascii="Times New Roman" w:hAnsi="Times New Roman" w:cs="Times New Roman"/>
          <w:b/>
        </w:rPr>
        <w:t>obravnavajo</w:t>
      </w:r>
      <w:r w:rsidR="008C48C0" w:rsidRPr="003C53AC">
        <w:rPr>
          <w:rFonts w:ascii="Times New Roman" w:hAnsi="Times New Roman" w:cs="Times New Roman"/>
          <w:b/>
        </w:rPr>
        <w:t xml:space="preserve"> </w:t>
      </w:r>
      <w:r w:rsidR="0081503F" w:rsidRPr="003C53AC">
        <w:rPr>
          <w:rFonts w:ascii="Times New Roman" w:hAnsi="Times New Roman" w:cs="Times New Roman"/>
        </w:rPr>
        <w:t xml:space="preserve">širših </w:t>
      </w:r>
      <w:r w:rsidR="00907C23" w:rsidRPr="003C53AC">
        <w:rPr>
          <w:rFonts w:ascii="Times New Roman" w:hAnsi="Times New Roman" w:cs="Times New Roman"/>
        </w:rPr>
        <w:t>vidikov</w:t>
      </w:r>
      <w:r w:rsidR="00907C23" w:rsidRPr="003C53AC">
        <w:rPr>
          <w:rFonts w:ascii="Times New Roman" w:hAnsi="Times New Roman" w:cs="Times New Roman"/>
          <w:b/>
        </w:rPr>
        <w:t xml:space="preserve"> </w:t>
      </w:r>
      <w:r w:rsidR="001C3669" w:rsidRPr="003C53AC">
        <w:rPr>
          <w:rFonts w:ascii="Times New Roman" w:hAnsi="Times New Roman" w:cs="Times New Roman"/>
          <w:b/>
        </w:rPr>
        <w:t>promocije</w:t>
      </w:r>
      <w:r w:rsidR="007E70EB" w:rsidRPr="003C53AC">
        <w:rPr>
          <w:rFonts w:ascii="Times New Roman" w:hAnsi="Times New Roman" w:cs="Times New Roman"/>
          <w:b/>
        </w:rPr>
        <w:t>,</w:t>
      </w:r>
      <w:r w:rsidR="001B4A84" w:rsidRPr="003C53AC">
        <w:rPr>
          <w:rFonts w:ascii="Times New Roman" w:hAnsi="Times New Roman" w:cs="Times New Roman"/>
          <w:b/>
        </w:rPr>
        <w:t xml:space="preserve"> </w:t>
      </w:r>
      <w:proofErr w:type="spellStart"/>
      <w:r w:rsidR="00C85174" w:rsidRPr="003C53AC">
        <w:rPr>
          <w:rFonts w:ascii="Times New Roman" w:hAnsi="Times New Roman" w:cs="Times New Roman"/>
          <w:b/>
        </w:rPr>
        <w:t>diseminacije</w:t>
      </w:r>
      <w:proofErr w:type="spellEnd"/>
      <w:r w:rsidR="004F4F4D" w:rsidRPr="003C53AC">
        <w:rPr>
          <w:rFonts w:ascii="Times New Roman" w:hAnsi="Times New Roman" w:cs="Times New Roman"/>
          <w:b/>
        </w:rPr>
        <w:t xml:space="preserve"> </w:t>
      </w:r>
      <w:r w:rsidR="004F4F4D" w:rsidRPr="003C53AC">
        <w:rPr>
          <w:rFonts w:ascii="Times New Roman" w:hAnsi="Times New Roman" w:cs="Times New Roman"/>
        </w:rPr>
        <w:t xml:space="preserve">in </w:t>
      </w:r>
      <w:r w:rsidR="00775009" w:rsidRPr="003C53AC">
        <w:rPr>
          <w:rFonts w:ascii="Times New Roman" w:hAnsi="Times New Roman" w:cs="Times New Roman"/>
          <w:b/>
        </w:rPr>
        <w:t>arhiviranja</w:t>
      </w:r>
      <w:r w:rsidR="004F4F4D" w:rsidRPr="003C53AC">
        <w:rPr>
          <w:rFonts w:ascii="Times New Roman" w:hAnsi="Times New Roman" w:cs="Times New Roman"/>
          <w:b/>
        </w:rPr>
        <w:t xml:space="preserve"> </w:t>
      </w:r>
      <w:r w:rsidR="004F4F4D" w:rsidRPr="003C53AC">
        <w:rPr>
          <w:rFonts w:ascii="Times New Roman" w:hAnsi="Times New Roman" w:cs="Times New Roman"/>
        </w:rPr>
        <w:t>(in s tem povezanih vidikov</w:t>
      </w:r>
      <w:r w:rsidR="0082616F" w:rsidRPr="003C53AC">
        <w:rPr>
          <w:rFonts w:ascii="Times New Roman" w:hAnsi="Times New Roman" w:cs="Times New Roman"/>
          <w:b/>
        </w:rPr>
        <w:t xml:space="preserve"> </w:t>
      </w:r>
      <w:r w:rsidR="008C48C0" w:rsidRPr="003C53AC">
        <w:rPr>
          <w:rFonts w:ascii="Times New Roman" w:hAnsi="Times New Roman" w:cs="Times New Roman"/>
          <w:b/>
        </w:rPr>
        <w:t>varnosti</w:t>
      </w:r>
      <w:r w:rsidR="004F4F4D" w:rsidRPr="003C53AC">
        <w:rPr>
          <w:rFonts w:ascii="Times New Roman" w:hAnsi="Times New Roman" w:cs="Times New Roman"/>
        </w:rPr>
        <w:t xml:space="preserve"> in</w:t>
      </w:r>
      <w:r w:rsidR="008C48C0" w:rsidRPr="003C53AC">
        <w:rPr>
          <w:rFonts w:ascii="Times New Roman" w:hAnsi="Times New Roman" w:cs="Times New Roman"/>
          <w:b/>
        </w:rPr>
        <w:t xml:space="preserve"> zasebnosti</w:t>
      </w:r>
      <w:r w:rsidR="004F4F4D" w:rsidRPr="003C53AC">
        <w:rPr>
          <w:rFonts w:ascii="Times New Roman" w:hAnsi="Times New Roman" w:cs="Times New Roman"/>
        </w:rPr>
        <w:t>)</w:t>
      </w:r>
      <w:r w:rsidR="008C48C0" w:rsidRPr="003C53AC">
        <w:rPr>
          <w:rFonts w:ascii="Times New Roman" w:hAnsi="Times New Roman" w:cs="Times New Roman"/>
        </w:rPr>
        <w:t>,</w:t>
      </w:r>
      <w:r w:rsidR="008C48C0" w:rsidRPr="003C53AC">
        <w:rPr>
          <w:rFonts w:ascii="Times New Roman" w:hAnsi="Times New Roman" w:cs="Times New Roman"/>
          <w:b/>
        </w:rPr>
        <w:t xml:space="preserve"> </w:t>
      </w:r>
      <w:r w:rsidR="00117DBF" w:rsidRPr="003C53AC">
        <w:rPr>
          <w:rFonts w:ascii="Times New Roman" w:hAnsi="Times New Roman" w:cs="Times New Roman"/>
        </w:rPr>
        <w:t xml:space="preserve">niti </w:t>
      </w:r>
      <w:r w:rsidR="00E1102E" w:rsidRPr="003C53AC">
        <w:rPr>
          <w:rFonts w:ascii="Times New Roman" w:hAnsi="Times New Roman" w:cs="Times New Roman"/>
        </w:rPr>
        <w:t xml:space="preserve">ne obravnavajo </w:t>
      </w:r>
      <w:r w:rsidR="00117DBF" w:rsidRPr="003C53AC">
        <w:rPr>
          <w:rFonts w:ascii="Times New Roman" w:hAnsi="Times New Roman" w:cs="Times New Roman"/>
        </w:rPr>
        <w:t xml:space="preserve">vidikov </w:t>
      </w:r>
      <w:r w:rsidR="00775009" w:rsidRPr="003C53AC">
        <w:rPr>
          <w:rFonts w:ascii="Times New Roman" w:hAnsi="Times New Roman" w:cs="Times New Roman"/>
          <w:b/>
        </w:rPr>
        <w:t>koordinacije</w:t>
      </w:r>
      <w:r w:rsidR="008C48C0" w:rsidRPr="003C53AC">
        <w:rPr>
          <w:rFonts w:ascii="Times New Roman" w:hAnsi="Times New Roman" w:cs="Times New Roman"/>
          <w:b/>
        </w:rPr>
        <w:t>, izobraževanja</w:t>
      </w:r>
      <w:r w:rsidR="004F4F4D" w:rsidRPr="003C53AC">
        <w:rPr>
          <w:rFonts w:ascii="Times New Roman" w:hAnsi="Times New Roman" w:cs="Times New Roman"/>
          <w:b/>
        </w:rPr>
        <w:t xml:space="preserve"> </w:t>
      </w:r>
      <w:r w:rsidR="004F4F4D" w:rsidRPr="003C53AC">
        <w:rPr>
          <w:rFonts w:ascii="Times New Roman" w:hAnsi="Times New Roman" w:cs="Times New Roman"/>
        </w:rPr>
        <w:t>in</w:t>
      </w:r>
      <w:r w:rsidR="008C48C0" w:rsidRPr="003C53AC">
        <w:rPr>
          <w:rFonts w:ascii="Times New Roman" w:hAnsi="Times New Roman" w:cs="Times New Roman"/>
        </w:rPr>
        <w:t xml:space="preserve"> </w:t>
      </w:r>
      <w:r w:rsidR="004F4F4D" w:rsidRPr="003C53AC">
        <w:rPr>
          <w:rFonts w:ascii="Times New Roman" w:hAnsi="Times New Roman" w:cs="Times New Roman"/>
        </w:rPr>
        <w:t>drugih</w:t>
      </w:r>
      <w:r w:rsidR="004F4F4D" w:rsidRPr="003C53AC">
        <w:rPr>
          <w:rFonts w:ascii="Times New Roman" w:hAnsi="Times New Roman" w:cs="Times New Roman"/>
          <w:b/>
        </w:rPr>
        <w:t xml:space="preserve"> </w:t>
      </w:r>
      <w:r w:rsidR="001C3669" w:rsidRPr="003C53AC">
        <w:rPr>
          <w:rFonts w:ascii="Times New Roman" w:hAnsi="Times New Roman" w:cs="Times New Roman"/>
          <w:b/>
        </w:rPr>
        <w:t>organizacij</w:t>
      </w:r>
      <w:r w:rsidR="00C718A6" w:rsidRPr="003C53AC">
        <w:rPr>
          <w:rFonts w:ascii="Times New Roman" w:hAnsi="Times New Roman" w:cs="Times New Roman"/>
          <w:b/>
        </w:rPr>
        <w:t xml:space="preserve">skih </w:t>
      </w:r>
      <w:r w:rsidR="00C13CBA" w:rsidRPr="003C53AC">
        <w:rPr>
          <w:rFonts w:ascii="Times New Roman" w:hAnsi="Times New Roman" w:cs="Times New Roman"/>
          <w:b/>
        </w:rPr>
        <w:t>vprašanj</w:t>
      </w:r>
      <w:r w:rsidR="004F4F4D" w:rsidRPr="003C53AC">
        <w:rPr>
          <w:rFonts w:ascii="Times New Roman" w:hAnsi="Times New Roman" w:cs="Times New Roman"/>
        </w:rPr>
        <w:t xml:space="preserve">, za </w:t>
      </w:r>
      <w:r w:rsidR="003C53AC">
        <w:rPr>
          <w:rFonts w:ascii="Times New Roman" w:hAnsi="Times New Roman" w:cs="Times New Roman"/>
        </w:rPr>
        <w:t>katere</w:t>
      </w:r>
      <w:r w:rsidR="00117DBF" w:rsidRPr="003C53AC">
        <w:rPr>
          <w:rFonts w:ascii="Times New Roman" w:hAnsi="Times New Roman" w:cs="Times New Roman"/>
        </w:rPr>
        <w:t xml:space="preserve"> </w:t>
      </w:r>
      <w:r w:rsidR="002F142A" w:rsidRPr="003C53AC">
        <w:rPr>
          <w:rFonts w:ascii="Times New Roman" w:hAnsi="Times New Roman" w:cs="Times New Roman"/>
        </w:rPr>
        <w:t>bo poskrbela</w:t>
      </w:r>
      <w:r w:rsidR="00F47940" w:rsidRPr="003C53AC">
        <w:rPr>
          <w:rFonts w:ascii="Times New Roman" w:hAnsi="Times New Roman" w:cs="Times New Roman"/>
        </w:rPr>
        <w:t xml:space="preserve"> </w:t>
      </w:r>
      <w:r w:rsidR="002F142A" w:rsidRPr="003C53AC">
        <w:rPr>
          <w:rFonts w:ascii="Times New Roman" w:hAnsi="Times New Roman" w:cs="Times New Roman"/>
        </w:rPr>
        <w:t>UL</w:t>
      </w:r>
      <w:r w:rsidR="0081503F" w:rsidRPr="003C53AC">
        <w:rPr>
          <w:rFonts w:ascii="Times New Roman" w:hAnsi="Times New Roman" w:cs="Times New Roman"/>
        </w:rPr>
        <w:t>.</w:t>
      </w:r>
      <w:r w:rsidR="005B6872" w:rsidRPr="003C53AC">
        <w:rPr>
          <w:rFonts w:ascii="Times New Roman" w:hAnsi="Times New Roman" w:cs="Times New Roman"/>
        </w:rPr>
        <w:t xml:space="preserve"> </w:t>
      </w:r>
      <w:r w:rsidR="004F4F4D" w:rsidRPr="003C53AC">
        <w:rPr>
          <w:rFonts w:ascii="Times New Roman" w:hAnsi="Times New Roman" w:cs="Times New Roman"/>
        </w:rPr>
        <w:t xml:space="preserve">Ravno tako </w:t>
      </w:r>
      <w:r w:rsidR="00F13299" w:rsidRPr="003C53AC">
        <w:rPr>
          <w:rFonts w:ascii="Times New Roman" w:hAnsi="Times New Roman" w:cs="Times New Roman"/>
        </w:rPr>
        <w:t xml:space="preserve">ne obravnavajo </w:t>
      </w:r>
      <w:r w:rsidR="00F13299" w:rsidRPr="003C53AC">
        <w:rPr>
          <w:rFonts w:ascii="Times New Roman" w:hAnsi="Times New Roman" w:cs="Times New Roman"/>
          <w:b/>
        </w:rPr>
        <w:t>uporabniškega vmesnika</w:t>
      </w:r>
      <w:r w:rsidR="00F13299" w:rsidRPr="003C53AC">
        <w:rPr>
          <w:rFonts w:ascii="Times New Roman" w:hAnsi="Times New Roman" w:cs="Times New Roman"/>
        </w:rPr>
        <w:t>, kjer se študentom pojavljajo vabila in opomniki</w:t>
      </w:r>
      <w:r w:rsidR="00F47940" w:rsidRPr="003C53AC">
        <w:rPr>
          <w:rFonts w:ascii="Times New Roman" w:hAnsi="Times New Roman" w:cs="Times New Roman"/>
        </w:rPr>
        <w:t xml:space="preserve"> za ankete</w:t>
      </w:r>
      <w:r w:rsidR="00117DBF" w:rsidRPr="003C53AC">
        <w:rPr>
          <w:rFonts w:ascii="Times New Roman" w:hAnsi="Times New Roman" w:cs="Times New Roman"/>
        </w:rPr>
        <w:t xml:space="preserve"> (to</w:t>
      </w:r>
      <w:r w:rsidR="002A17DB" w:rsidRPr="003C53AC">
        <w:rPr>
          <w:rFonts w:ascii="Times New Roman" w:hAnsi="Times New Roman" w:cs="Times New Roman"/>
        </w:rPr>
        <w:t xml:space="preserve"> </w:t>
      </w:r>
      <w:r w:rsidR="00F47940" w:rsidRPr="003C53AC">
        <w:rPr>
          <w:rFonts w:ascii="Times New Roman" w:hAnsi="Times New Roman" w:cs="Times New Roman"/>
        </w:rPr>
        <w:t>ure</w:t>
      </w:r>
      <w:r w:rsidR="00507269" w:rsidRPr="003C53AC">
        <w:rPr>
          <w:rFonts w:ascii="Times New Roman" w:hAnsi="Times New Roman" w:cs="Times New Roman"/>
        </w:rPr>
        <w:t>ja</w:t>
      </w:r>
      <w:r w:rsidR="00F47940" w:rsidRPr="003C53AC">
        <w:rPr>
          <w:rFonts w:ascii="Times New Roman" w:hAnsi="Times New Roman" w:cs="Times New Roman"/>
        </w:rPr>
        <w:t xml:space="preserve"> </w:t>
      </w:r>
      <w:r w:rsidR="00F13299" w:rsidRPr="003C53AC">
        <w:rPr>
          <w:rFonts w:ascii="Times New Roman" w:hAnsi="Times New Roman" w:cs="Times New Roman"/>
        </w:rPr>
        <w:t>vsaka članica sama</w:t>
      </w:r>
      <w:r w:rsidR="00117DBF" w:rsidRPr="003C53AC">
        <w:rPr>
          <w:rFonts w:ascii="Times New Roman" w:hAnsi="Times New Roman" w:cs="Times New Roman"/>
        </w:rPr>
        <w:t>)</w:t>
      </w:r>
      <w:r w:rsidR="00F13299" w:rsidRPr="003C53AC">
        <w:rPr>
          <w:rFonts w:ascii="Times New Roman" w:hAnsi="Times New Roman" w:cs="Times New Roman"/>
        </w:rPr>
        <w:t>.</w:t>
      </w:r>
    </w:p>
    <w:p w14:paraId="6D4F32CB" w14:textId="56FDD737" w:rsidR="00117DBF" w:rsidRPr="003C53AC" w:rsidRDefault="006A78C7" w:rsidP="00B112B1">
      <w:pPr>
        <w:rPr>
          <w:rFonts w:ascii="Times New Roman" w:hAnsi="Times New Roman" w:cs="Times New Roman"/>
          <w:b/>
        </w:rPr>
      </w:pPr>
      <w:r w:rsidRPr="003C53AC">
        <w:rPr>
          <w:rFonts w:ascii="Times New Roman" w:hAnsi="Times New Roman" w:cs="Times New Roman"/>
        </w:rPr>
        <w:t>Priporočila izhajajo iz gradiv UL (</w:t>
      </w:r>
      <w:r w:rsidR="0088174D" w:rsidRPr="003C53AC">
        <w:rPr>
          <w:rFonts w:ascii="Times New Roman" w:hAnsi="Times New Roman" w:cs="Times New Roman"/>
          <w:i/>
        </w:rPr>
        <w:t>Pravilnik o študentski anketi na Univerzi v Ljubljani</w:t>
      </w:r>
      <w:r w:rsidRPr="003C53AC">
        <w:rPr>
          <w:rFonts w:ascii="Times New Roman" w:hAnsi="Times New Roman" w:cs="Times New Roman"/>
        </w:rPr>
        <w:t xml:space="preserve"> in </w:t>
      </w:r>
      <w:r w:rsidRPr="003C53AC">
        <w:rPr>
          <w:rFonts w:ascii="Times New Roman" w:hAnsi="Times New Roman" w:cs="Times New Roman"/>
          <w:i/>
        </w:rPr>
        <w:t>Funkcionalne specifikacije</w:t>
      </w:r>
      <w:r w:rsidRPr="003C53AC">
        <w:rPr>
          <w:rStyle w:val="FootnoteReference"/>
          <w:rFonts w:ascii="Times New Roman" w:hAnsi="Times New Roman" w:cs="Times New Roman"/>
        </w:rPr>
        <w:footnoteReference w:id="2"/>
      </w:r>
      <w:r w:rsidR="000F43C1" w:rsidRPr="003C53AC">
        <w:rPr>
          <w:rFonts w:ascii="Times New Roman" w:hAnsi="Times New Roman" w:cs="Times New Roman"/>
        </w:rPr>
        <w:t>)</w:t>
      </w:r>
      <w:r w:rsidR="00503ABF" w:rsidRPr="003C53AC">
        <w:rPr>
          <w:rFonts w:ascii="Times New Roman" w:hAnsi="Times New Roman" w:cs="Times New Roman"/>
        </w:rPr>
        <w:t>. P</w:t>
      </w:r>
      <w:r w:rsidR="000F43C1" w:rsidRPr="003C53AC">
        <w:rPr>
          <w:rFonts w:ascii="Times New Roman" w:hAnsi="Times New Roman" w:cs="Times New Roman"/>
        </w:rPr>
        <w:t>riprav</w:t>
      </w:r>
      <w:r w:rsidR="00117DBF" w:rsidRPr="003C53AC">
        <w:rPr>
          <w:rFonts w:ascii="Times New Roman" w:hAnsi="Times New Roman" w:cs="Times New Roman"/>
        </w:rPr>
        <w:t>il jih</w:t>
      </w:r>
      <w:r w:rsidR="00FF5D64" w:rsidRPr="003C53AC">
        <w:rPr>
          <w:rFonts w:ascii="Times New Roman" w:hAnsi="Times New Roman" w:cs="Times New Roman"/>
        </w:rPr>
        <w:t xml:space="preserve"> je</w:t>
      </w:r>
      <w:r w:rsidR="000B24ED" w:rsidRPr="003C53AC">
        <w:rPr>
          <w:rFonts w:ascii="Times New Roman" w:hAnsi="Times New Roman" w:cs="Times New Roman"/>
        </w:rPr>
        <w:t xml:space="preserve"> </w:t>
      </w:r>
      <w:r w:rsidR="000B24ED" w:rsidRPr="003C53AC">
        <w:rPr>
          <w:rFonts w:ascii="Times New Roman" w:hAnsi="Times New Roman" w:cs="Times New Roman"/>
          <w:i/>
        </w:rPr>
        <w:t>Center za družboslovno informatiko</w:t>
      </w:r>
      <w:r w:rsidR="000B24ED" w:rsidRPr="003C53AC">
        <w:rPr>
          <w:rFonts w:ascii="Times New Roman" w:hAnsi="Times New Roman" w:cs="Times New Roman"/>
        </w:rPr>
        <w:t xml:space="preserve">, </w:t>
      </w:r>
      <w:r w:rsidR="000B24ED" w:rsidRPr="003C53AC">
        <w:rPr>
          <w:rFonts w:ascii="Times New Roman" w:hAnsi="Times New Roman" w:cs="Times New Roman"/>
          <w:i/>
        </w:rPr>
        <w:t>F</w:t>
      </w:r>
      <w:r w:rsidR="00775009" w:rsidRPr="003C53AC">
        <w:rPr>
          <w:rFonts w:ascii="Times New Roman" w:hAnsi="Times New Roman" w:cs="Times New Roman"/>
          <w:i/>
        </w:rPr>
        <w:t>akulteta za družbene vede</w:t>
      </w:r>
      <w:r w:rsidR="00775009" w:rsidRPr="003C53AC">
        <w:rPr>
          <w:rFonts w:ascii="Times New Roman" w:hAnsi="Times New Roman" w:cs="Times New Roman"/>
        </w:rPr>
        <w:t xml:space="preserve"> (</w:t>
      </w:r>
      <w:r w:rsidR="00775009" w:rsidRPr="003C53AC">
        <w:rPr>
          <w:rFonts w:ascii="Times New Roman" w:hAnsi="Times New Roman" w:cs="Times New Roman"/>
          <w:b/>
        </w:rPr>
        <w:t>F</w:t>
      </w:r>
      <w:r w:rsidR="000B24ED" w:rsidRPr="003C53AC">
        <w:rPr>
          <w:rFonts w:ascii="Times New Roman" w:hAnsi="Times New Roman" w:cs="Times New Roman"/>
          <w:b/>
        </w:rPr>
        <w:t>DV</w:t>
      </w:r>
      <w:r w:rsidR="00775009" w:rsidRPr="003C53AC">
        <w:rPr>
          <w:rFonts w:ascii="Times New Roman" w:hAnsi="Times New Roman" w:cs="Times New Roman"/>
        </w:rPr>
        <w:t>)</w:t>
      </w:r>
      <w:r w:rsidR="000F43C1" w:rsidRPr="003C53AC">
        <w:rPr>
          <w:rFonts w:ascii="Times New Roman" w:hAnsi="Times New Roman" w:cs="Times New Roman"/>
        </w:rPr>
        <w:t>, UL</w:t>
      </w:r>
      <w:r w:rsidR="004F4F4D" w:rsidRPr="003C53AC">
        <w:rPr>
          <w:rFonts w:ascii="Times New Roman" w:hAnsi="Times New Roman" w:cs="Times New Roman"/>
        </w:rPr>
        <w:t xml:space="preserve">, </w:t>
      </w:r>
      <w:r w:rsidR="00117DBF" w:rsidRPr="003C53AC">
        <w:rPr>
          <w:rFonts w:ascii="Times New Roman" w:hAnsi="Times New Roman" w:cs="Times New Roman"/>
        </w:rPr>
        <w:t xml:space="preserve">na osnovi </w:t>
      </w:r>
      <w:r w:rsidR="000F43C1" w:rsidRPr="003C53AC">
        <w:rPr>
          <w:rFonts w:ascii="Times New Roman" w:hAnsi="Times New Roman" w:cs="Times New Roman"/>
        </w:rPr>
        <w:t>pilotn</w:t>
      </w:r>
      <w:r w:rsidR="00117DBF" w:rsidRPr="003C53AC">
        <w:rPr>
          <w:rFonts w:ascii="Times New Roman" w:hAnsi="Times New Roman" w:cs="Times New Roman"/>
        </w:rPr>
        <w:t>e</w:t>
      </w:r>
      <w:r w:rsidR="000F43C1" w:rsidRPr="003C53AC">
        <w:rPr>
          <w:rFonts w:ascii="Times New Roman" w:hAnsi="Times New Roman" w:cs="Times New Roman"/>
        </w:rPr>
        <w:t xml:space="preserve"> </w:t>
      </w:r>
      <w:r w:rsidR="00A26A56" w:rsidRPr="003C53AC">
        <w:rPr>
          <w:rFonts w:ascii="Times New Roman" w:hAnsi="Times New Roman" w:cs="Times New Roman"/>
        </w:rPr>
        <w:t xml:space="preserve">izvedbe </w:t>
      </w:r>
      <w:r w:rsidR="000F43C1" w:rsidRPr="003C53AC">
        <w:rPr>
          <w:rFonts w:ascii="Times New Roman" w:hAnsi="Times New Roman" w:cs="Times New Roman"/>
        </w:rPr>
        <w:t xml:space="preserve">2014/2015 </w:t>
      </w:r>
      <w:r w:rsidR="004F4F4D" w:rsidRPr="003C53AC">
        <w:rPr>
          <w:rFonts w:ascii="Times New Roman" w:hAnsi="Times New Roman" w:cs="Times New Roman"/>
        </w:rPr>
        <w:t xml:space="preserve">na FDV in </w:t>
      </w:r>
      <w:r w:rsidR="004F4F4D" w:rsidRPr="003C53AC">
        <w:rPr>
          <w:rFonts w:ascii="Times New Roman" w:hAnsi="Times New Roman" w:cs="Times New Roman"/>
          <w:i/>
        </w:rPr>
        <w:t>Fakulteti za gradbeništvo in geodezijo</w:t>
      </w:r>
      <w:r w:rsidR="004F4F4D" w:rsidRPr="003C53AC">
        <w:rPr>
          <w:rFonts w:ascii="Times New Roman" w:hAnsi="Times New Roman" w:cs="Times New Roman"/>
        </w:rPr>
        <w:t xml:space="preserve"> (</w:t>
      </w:r>
      <w:r w:rsidR="002A17DB" w:rsidRPr="003C53AC">
        <w:rPr>
          <w:rFonts w:ascii="Times New Roman" w:hAnsi="Times New Roman" w:cs="Times New Roman"/>
          <w:b/>
        </w:rPr>
        <w:t>FGG</w:t>
      </w:r>
      <w:r w:rsidR="004F4F4D" w:rsidRPr="003C53AC">
        <w:rPr>
          <w:rFonts w:ascii="Times New Roman" w:hAnsi="Times New Roman" w:cs="Times New Roman"/>
        </w:rPr>
        <w:t>)</w:t>
      </w:r>
      <w:r w:rsidR="00117DBF" w:rsidRPr="003C53AC">
        <w:rPr>
          <w:rFonts w:ascii="Times New Roman" w:hAnsi="Times New Roman" w:cs="Times New Roman"/>
        </w:rPr>
        <w:t xml:space="preserve">, kjer je proces temeljil na integracij </w:t>
      </w:r>
      <w:r w:rsidR="003A52CC" w:rsidRPr="003C53AC">
        <w:rPr>
          <w:rFonts w:ascii="Times New Roman" w:hAnsi="Times New Roman" w:cs="Times New Roman"/>
          <w:i/>
        </w:rPr>
        <w:t>anketn</w:t>
      </w:r>
      <w:r w:rsidR="00117DBF" w:rsidRPr="003C53AC">
        <w:rPr>
          <w:rFonts w:ascii="Times New Roman" w:hAnsi="Times New Roman" w:cs="Times New Roman"/>
          <w:i/>
        </w:rPr>
        <w:t>ega</w:t>
      </w:r>
      <w:r w:rsidR="003A52CC" w:rsidRPr="003C53AC">
        <w:rPr>
          <w:rFonts w:ascii="Times New Roman" w:hAnsi="Times New Roman" w:cs="Times New Roman"/>
          <w:i/>
        </w:rPr>
        <w:t xml:space="preserve"> sistem</w:t>
      </w:r>
      <w:r w:rsidR="00117DBF" w:rsidRPr="003C53AC">
        <w:rPr>
          <w:rFonts w:ascii="Times New Roman" w:hAnsi="Times New Roman" w:cs="Times New Roman"/>
          <w:i/>
        </w:rPr>
        <w:t>a</w:t>
      </w:r>
      <w:r w:rsidR="003A52CC" w:rsidRPr="003C53AC">
        <w:rPr>
          <w:rFonts w:ascii="Times New Roman" w:hAnsi="Times New Roman" w:cs="Times New Roman"/>
          <w:i/>
        </w:rPr>
        <w:t xml:space="preserve"> </w:t>
      </w:r>
      <w:r w:rsidR="003A52CC" w:rsidRPr="003C53AC">
        <w:rPr>
          <w:rFonts w:ascii="Times New Roman" w:hAnsi="Times New Roman" w:cs="Times New Roman"/>
        </w:rPr>
        <w:t>1KA</w:t>
      </w:r>
      <w:r w:rsidR="00F13299" w:rsidRPr="003C53AC">
        <w:rPr>
          <w:rStyle w:val="FootnoteReference"/>
          <w:rFonts w:ascii="Times New Roman" w:hAnsi="Times New Roman" w:cs="Times New Roman"/>
        </w:rPr>
        <w:footnoteReference w:id="3"/>
      </w:r>
      <w:r w:rsidR="00F13299" w:rsidRPr="003C53AC">
        <w:rPr>
          <w:rFonts w:ascii="Times New Roman" w:hAnsi="Times New Roman" w:cs="Times New Roman"/>
        </w:rPr>
        <w:t xml:space="preserve"> </w:t>
      </w:r>
      <w:r w:rsidR="00D2505F" w:rsidRPr="003C53AC">
        <w:rPr>
          <w:rFonts w:ascii="Times New Roman" w:hAnsi="Times New Roman" w:cs="Times New Roman"/>
        </w:rPr>
        <w:t xml:space="preserve">s </w:t>
      </w:r>
      <w:r w:rsidR="00D2505F" w:rsidRPr="003C53AC">
        <w:rPr>
          <w:rFonts w:ascii="Times New Roman" w:hAnsi="Times New Roman" w:cs="Times New Roman"/>
          <w:i/>
        </w:rPr>
        <w:t>sistemom</w:t>
      </w:r>
      <w:r w:rsidR="00F13299" w:rsidRPr="003C53AC">
        <w:rPr>
          <w:rFonts w:ascii="Times New Roman" w:hAnsi="Times New Roman" w:cs="Times New Roman"/>
          <w:i/>
        </w:rPr>
        <w:t xml:space="preserve"> </w:t>
      </w:r>
      <w:r w:rsidR="00507269" w:rsidRPr="003C53AC">
        <w:rPr>
          <w:rFonts w:ascii="Times New Roman" w:hAnsi="Times New Roman" w:cs="Times New Roman"/>
          <w:i/>
        </w:rPr>
        <w:t xml:space="preserve">za </w:t>
      </w:r>
      <w:r w:rsidR="00D2505F" w:rsidRPr="003C53AC">
        <w:rPr>
          <w:rFonts w:ascii="Times New Roman" w:hAnsi="Times New Roman" w:cs="Times New Roman"/>
          <w:i/>
        </w:rPr>
        <w:t xml:space="preserve">visokošolsko informatiko </w:t>
      </w:r>
      <w:r w:rsidR="00F13299" w:rsidRPr="003C53AC">
        <w:rPr>
          <w:rFonts w:ascii="Times New Roman" w:hAnsi="Times New Roman" w:cs="Times New Roman"/>
          <w:b/>
        </w:rPr>
        <w:t>VIS</w:t>
      </w:r>
      <w:r w:rsidR="00507269" w:rsidRPr="003C53AC">
        <w:rPr>
          <w:rStyle w:val="FootnoteReference"/>
          <w:rFonts w:ascii="Times New Roman" w:hAnsi="Times New Roman" w:cs="Times New Roman"/>
          <w:i/>
        </w:rPr>
        <w:footnoteReference w:id="4"/>
      </w:r>
      <w:r w:rsidR="00117DBF" w:rsidRPr="003C53AC">
        <w:rPr>
          <w:rFonts w:ascii="Times New Roman" w:hAnsi="Times New Roman" w:cs="Times New Roman"/>
          <w:b/>
        </w:rPr>
        <w:t>.</w:t>
      </w:r>
    </w:p>
    <w:p w14:paraId="125C7595" w14:textId="571DD631" w:rsidR="00CF0CB2" w:rsidRPr="003C53AC" w:rsidRDefault="00E1102E" w:rsidP="00B112B1">
      <w:pPr>
        <w:rPr>
          <w:rFonts w:ascii="Times New Roman" w:hAnsi="Times New Roman" w:cs="Times New Roman"/>
        </w:rPr>
      </w:pPr>
      <w:r w:rsidRPr="003C53AC">
        <w:rPr>
          <w:rFonts w:ascii="Times New Roman" w:hAnsi="Times New Roman" w:cs="Times New Roman"/>
        </w:rPr>
        <w:t>Priporočila</w:t>
      </w:r>
      <w:r w:rsidR="00F13299" w:rsidRPr="003C53AC">
        <w:rPr>
          <w:rFonts w:ascii="Times New Roman" w:hAnsi="Times New Roman" w:cs="Times New Roman"/>
        </w:rPr>
        <w:t xml:space="preserve"> </w:t>
      </w:r>
      <w:r w:rsidR="00117DBF" w:rsidRPr="003C53AC">
        <w:rPr>
          <w:rFonts w:ascii="Times New Roman" w:hAnsi="Times New Roman" w:cs="Times New Roman"/>
        </w:rPr>
        <w:t xml:space="preserve">so </w:t>
      </w:r>
      <w:r w:rsidRPr="003C53AC">
        <w:rPr>
          <w:rFonts w:ascii="Times New Roman" w:hAnsi="Times New Roman" w:cs="Times New Roman"/>
        </w:rPr>
        <w:t xml:space="preserve">predvsem </w:t>
      </w:r>
      <w:r w:rsidRPr="003C53AC">
        <w:rPr>
          <w:rFonts w:ascii="Times New Roman" w:hAnsi="Times New Roman" w:cs="Times New Roman"/>
          <w:b/>
        </w:rPr>
        <w:t xml:space="preserve">procesna </w:t>
      </w:r>
      <w:r w:rsidRPr="003C53AC">
        <w:rPr>
          <w:rFonts w:ascii="Times New Roman" w:hAnsi="Times New Roman" w:cs="Times New Roman"/>
        </w:rPr>
        <w:t xml:space="preserve">in </w:t>
      </w:r>
      <w:r w:rsidR="00503ABF" w:rsidRPr="003C53AC">
        <w:rPr>
          <w:rFonts w:ascii="Times New Roman" w:hAnsi="Times New Roman" w:cs="Times New Roman"/>
          <w:b/>
        </w:rPr>
        <w:t>metodološk</w:t>
      </w:r>
      <w:r w:rsidR="00503ABF" w:rsidRPr="003C53AC">
        <w:rPr>
          <w:rFonts w:ascii="Times New Roman" w:hAnsi="Times New Roman" w:cs="Times New Roman"/>
        </w:rPr>
        <w:t>a</w:t>
      </w:r>
      <w:r w:rsidRPr="003C53AC">
        <w:rPr>
          <w:rFonts w:ascii="Times New Roman" w:hAnsi="Times New Roman" w:cs="Times New Roman"/>
        </w:rPr>
        <w:t>, čeprav pokrivajo tudi nekatere splošne tehnične vidike</w:t>
      </w:r>
      <w:r w:rsidR="00BE3497" w:rsidRPr="003C53AC">
        <w:rPr>
          <w:rFonts w:ascii="Times New Roman" w:hAnsi="Times New Roman" w:cs="Times New Roman"/>
        </w:rPr>
        <w:t>, ki pa niso zavezujoči</w:t>
      </w:r>
      <w:r w:rsidR="000F43C1" w:rsidRPr="003C53AC">
        <w:rPr>
          <w:rFonts w:ascii="Times New Roman" w:hAnsi="Times New Roman" w:cs="Times New Roman"/>
        </w:rPr>
        <w:t xml:space="preserve">. Namesto </w:t>
      </w:r>
      <w:r w:rsidR="00F13299" w:rsidRPr="003C53AC">
        <w:rPr>
          <w:rFonts w:ascii="Times New Roman" w:hAnsi="Times New Roman" w:cs="Times New Roman"/>
        </w:rPr>
        <w:t xml:space="preserve">VIS </w:t>
      </w:r>
      <w:r w:rsidR="000F43C1" w:rsidRPr="003C53AC">
        <w:rPr>
          <w:rFonts w:ascii="Times New Roman" w:hAnsi="Times New Roman" w:cs="Times New Roman"/>
        </w:rPr>
        <w:t>se</w:t>
      </w:r>
      <w:r w:rsidRPr="003C53AC">
        <w:rPr>
          <w:rFonts w:ascii="Times New Roman" w:hAnsi="Times New Roman" w:cs="Times New Roman"/>
        </w:rPr>
        <w:t xml:space="preserve"> namreč </w:t>
      </w:r>
      <w:r w:rsidR="000F43C1" w:rsidRPr="003C53AC">
        <w:rPr>
          <w:rFonts w:ascii="Times New Roman" w:hAnsi="Times New Roman" w:cs="Times New Roman"/>
        </w:rPr>
        <w:t xml:space="preserve">lahko </w:t>
      </w:r>
      <w:r w:rsidR="00507269" w:rsidRPr="003C53AC">
        <w:rPr>
          <w:rFonts w:ascii="Times New Roman" w:hAnsi="Times New Roman" w:cs="Times New Roman"/>
        </w:rPr>
        <w:t xml:space="preserve">uporabi katerikoli </w:t>
      </w:r>
      <w:r w:rsidR="00F13299" w:rsidRPr="003C53AC">
        <w:rPr>
          <w:rFonts w:ascii="Times New Roman" w:hAnsi="Times New Roman" w:cs="Times New Roman"/>
        </w:rPr>
        <w:t>sistem</w:t>
      </w:r>
      <w:r w:rsidR="00C71823" w:rsidRPr="003C53AC">
        <w:rPr>
          <w:rFonts w:ascii="Times New Roman" w:hAnsi="Times New Roman" w:cs="Times New Roman"/>
        </w:rPr>
        <w:t xml:space="preserve"> visokošolske informatike</w:t>
      </w:r>
      <w:r w:rsidR="00F56E1D" w:rsidRPr="003C53AC">
        <w:rPr>
          <w:rFonts w:ascii="Times New Roman" w:hAnsi="Times New Roman" w:cs="Times New Roman"/>
        </w:rPr>
        <w:t xml:space="preserve">. Ravno tako se lahko namesto </w:t>
      </w:r>
      <w:r w:rsidR="00F13299" w:rsidRPr="003C53AC">
        <w:rPr>
          <w:rFonts w:ascii="Times New Roman" w:hAnsi="Times New Roman" w:cs="Times New Roman"/>
        </w:rPr>
        <w:t>1KA</w:t>
      </w:r>
      <w:r w:rsidR="00F56E1D" w:rsidRPr="003C53AC">
        <w:rPr>
          <w:rFonts w:ascii="Times New Roman" w:hAnsi="Times New Roman" w:cs="Times New Roman"/>
        </w:rPr>
        <w:t xml:space="preserve"> uporabi</w:t>
      </w:r>
      <w:r w:rsidR="000F43C1" w:rsidRPr="003C53AC">
        <w:rPr>
          <w:rFonts w:ascii="Times New Roman" w:hAnsi="Times New Roman" w:cs="Times New Roman"/>
        </w:rPr>
        <w:t xml:space="preserve"> </w:t>
      </w:r>
      <w:r w:rsidR="00507269" w:rsidRPr="003C53AC">
        <w:rPr>
          <w:rFonts w:ascii="Times New Roman" w:hAnsi="Times New Roman" w:cs="Times New Roman"/>
        </w:rPr>
        <w:t xml:space="preserve">drug zmogljiv anketni </w:t>
      </w:r>
      <w:r w:rsidR="00F13299" w:rsidRPr="003C53AC">
        <w:rPr>
          <w:rFonts w:ascii="Times New Roman" w:hAnsi="Times New Roman" w:cs="Times New Roman"/>
        </w:rPr>
        <w:t>sistem</w:t>
      </w:r>
      <w:r w:rsidR="00507269" w:rsidRPr="003C53AC">
        <w:rPr>
          <w:rFonts w:ascii="Times New Roman" w:hAnsi="Times New Roman" w:cs="Times New Roman"/>
        </w:rPr>
        <w:t xml:space="preserve"> (npr. </w:t>
      </w:r>
      <w:r w:rsidR="00F13299" w:rsidRPr="003C53AC">
        <w:rPr>
          <w:rFonts w:ascii="Times New Roman" w:hAnsi="Times New Roman" w:cs="Times New Roman"/>
        </w:rPr>
        <w:t xml:space="preserve">pred tem </w:t>
      </w:r>
      <w:r w:rsidRPr="003C53AC">
        <w:rPr>
          <w:rFonts w:ascii="Times New Roman" w:hAnsi="Times New Roman" w:cs="Times New Roman"/>
        </w:rPr>
        <w:t xml:space="preserve">se je integriral </w:t>
      </w:r>
      <w:proofErr w:type="spellStart"/>
      <w:r w:rsidR="00F13299" w:rsidRPr="003C53AC">
        <w:rPr>
          <w:rFonts w:ascii="Times New Roman" w:hAnsi="Times New Roman" w:cs="Times New Roman"/>
        </w:rPr>
        <w:t>LimeSurvey</w:t>
      </w:r>
      <w:proofErr w:type="spellEnd"/>
      <w:r w:rsidR="00F13299" w:rsidRPr="003C53AC">
        <w:rPr>
          <w:rFonts w:ascii="Times New Roman" w:hAnsi="Times New Roman" w:cs="Times New Roman"/>
        </w:rPr>
        <w:t>).</w:t>
      </w:r>
      <w:r w:rsidR="00F47940" w:rsidRPr="003C53AC">
        <w:rPr>
          <w:rFonts w:ascii="Times New Roman" w:hAnsi="Times New Roman" w:cs="Times New Roman"/>
        </w:rPr>
        <w:t xml:space="preserve"> </w:t>
      </w:r>
      <w:r w:rsidR="00CF0CB2" w:rsidRPr="003C53AC">
        <w:rPr>
          <w:rFonts w:ascii="Times New Roman" w:hAnsi="Times New Roman" w:cs="Times New Roman"/>
        </w:rPr>
        <w:t>Dodati velja, da ima pomembno vlogo v procesu tudi</w:t>
      </w:r>
      <w:r w:rsidR="00503ABF" w:rsidRPr="003C53AC">
        <w:rPr>
          <w:rFonts w:ascii="Times New Roman" w:hAnsi="Times New Roman" w:cs="Times New Roman"/>
        </w:rPr>
        <w:t xml:space="preserve"> siceršnja informatika UL, posebej sistem</w:t>
      </w:r>
      <w:r w:rsidR="00CF0CB2" w:rsidRPr="003C53AC">
        <w:rPr>
          <w:rFonts w:ascii="Times New Roman" w:hAnsi="Times New Roman" w:cs="Times New Roman"/>
        </w:rPr>
        <w:t xml:space="preserve"> </w:t>
      </w:r>
      <w:r w:rsidR="00CF0CB2" w:rsidRPr="003C53AC">
        <w:rPr>
          <w:rFonts w:ascii="Times New Roman" w:hAnsi="Times New Roman" w:cs="Times New Roman"/>
          <w:b/>
        </w:rPr>
        <w:t>PAUL</w:t>
      </w:r>
      <w:r w:rsidR="00CF0CB2" w:rsidRPr="003C53AC">
        <w:rPr>
          <w:rFonts w:ascii="Times New Roman" w:hAnsi="Times New Roman" w:cs="Times New Roman"/>
        </w:rPr>
        <w:t xml:space="preserve"> (</w:t>
      </w:r>
      <w:r w:rsidR="00CF0CB2" w:rsidRPr="003C53AC">
        <w:rPr>
          <w:rFonts w:ascii="Times New Roman" w:hAnsi="Times New Roman" w:cs="Times New Roman"/>
          <w:i/>
        </w:rPr>
        <w:t xml:space="preserve">podatkovna </w:t>
      </w:r>
      <w:proofErr w:type="spellStart"/>
      <w:r w:rsidR="00CF0CB2" w:rsidRPr="003C53AC">
        <w:rPr>
          <w:rFonts w:ascii="Times New Roman" w:hAnsi="Times New Roman" w:cs="Times New Roman"/>
          <w:i/>
        </w:rPr>
        <w:t>agregacija</w:t>
      </w:r>
      <w:proofErr w:type="spellEnd"/>
      <w:r w:rsidR="00CF0CB2" w:rsidRPr="003C53AC">
        <w:rPr>
          <w:rFonts w:ascii="Times New Roman" w:hAnsi="Times New Roman" w:cs="Times New Roman"/>
          <w:i/>
        </w:rPr>
        <w:t xml:space="preserve"> UL</w:t>
      </w:r>
      <w:r w:rsidR="00CF0CB2" w:rsidRPr="003C53AC">
        <w:rPr>
          <w:rFonts w:ascii="Times New Roman" w:hAnsi="Times New Roman" w:cs="Times New Roman"/>
        </w:rPr>
        <w:t xml:space="preserve">) in </w:t>
      </w:r>
      <w:r w:rsidR="00CF0CB2" w:rsidRPr="003C53AC">
        <w:rPr>
          <w:rFonts w:ascii="Times New Roman" w:hAnsi="Times New Roman" w:cs="Times New Roman"/>
          <w:i/>
        </w:rPr>
        <w:t>dokumentni sistem UL</w:t>
      </w:r>
      <w:r w:rsidR="00CF0CB2" w:rsidRPr="003C53AC">
        <w:rPr>
          <w:rFonts w:ascii="Times New Roman" w:hAnsi="Times New Roman" w:cs="Times New Roman"/>
        </w:rPr>
        <w:t>.</w:t>
      </w:r>
    </w:p>
    <w:p w14:paraId="001794E6" w14:textId="05AE2676" w:rsidR="006A78C7" w:rsidRPr="003C53AC" w:rsidRDefault="000C6B87" w:rsidP="008A0D30">
      <w:pPr>
        <w:rPr>
          <w:rFonts w:ascii="Times New Roman" w:hAnsi="Times New Roman" w:cs="Times New Roman"/>
        </w:rPr>
      </w:pPr>
      <w:r w:rsidRPr="003C53AC">
        <w:rPr>
          <w:rFonts w:ascii="Times New Roman" w:hAnsi="Times New Roman" w:cs="Times New Roman"/>
        </w:rPr>
        <w:t>I</w:t>
      </w:r>
      <w:r w:rsidR="005E56AF" w:rsidRPr="003C53AC">
        <w:rPr>
          <w:rFonts w:ascii="Times New Roman" w:hAnsi="Times New Roman" w:cs="Times New Roman"/>
        </w:rPr>
        <w:t xml:space="preserve">zkušnje </w:t>
      </w:r>
      <w:r w:rsidR="00D2505F" w:rsidRPr="003C53AC">
        <w:rPr>
          <w:rFonts w:ascii="Times New Roman" w:hAnsi="Times New Roman" w:cs="Times New Roman"/>
        </w:rPr>
        <w:t xml:space="preserve">pilotne </w:t>
      </w:r>
      <w:r w:rsidR="00A26A56" w:rsidRPr="003C53AC">
        <w:rPr>
          <w:rFonts w:ascii="Times New Roman" w:hAnsi="Times New Roman" w:cs="Times New Roman"/>
        </w:rPr>
        <w:t xml:space="preserve">izvedbe </w:t>
      </w:r>
      <w:r w:rsidR="00503ABF" w:rsidRPr="003C53AC">
        <w:rPr>
          <w:rFonts w:ascii="Times New Roman" w:hAnsi="Times New Roman" w:cs="Times New Roman"/>
        </w:rPr>
        <w:t>2014/2015</w:t>
      </w:r>
      <w:r w:rsidR="00E1102E" w:rsidRPr="003C53AC">
        <w:rPr>
          <w:rFonts w:ascii="Times New Roman" w:hAnsi="Times New Roman" w:cs="Times New Roman"/>
        </w:rPr>
        <w:t xml:space="preserve"> </w:t>
      </w:r>
      <w:r w:rsidR="00C718A6" w:rsidRPr="003C53AC">
        <w:rPr>
          <w:rFonts w:ascii="Times New Roman" w:hAnsi="Times New Roman" w:cs="Times New Roman"/>
        </w:rPr>
        <w:t xml:space="preserve">kažejo, da </w:t>
      </w:r>
      <w:r w:rsidR="00CF0CB2" w:rsidRPr="003C53AC">
        <w:rPr>
          <w:rFonts w:ascii="Times New Roman" w:hAnsi="Times New Roman" w:cs="Times New Roman"/>
        </w:rPr>
        <w:t>je</w:t>
      </w:r>
      <w:r w:rsidR="001B4A84" w:rsidRPr="003C53AC">
        <w:rPr>
          <w:rFonts w:ascii="Times New Roman" w:hAnsi="Times New Roman" w:cs="Times New Roman"/>
        </w:rPr>
        <w:t xml:space="preserve"> </w:t>
      </w:r>
      <w:r w:rsidR="00DB7F67" w:rsidRPr="003C53AC">
        <w:rPr>
          <w:rFonts w:ascii="Times New Roman" w:hAnsi="Times New Roman" w:cs="Times New Roman"/>
        </w:rPr>
        <w:t xml:space="preserve">za pripravo in izvedbo </w:t>
      </w:r>
      <w:r w:rsidR="004408A7" w:rsidRPr="003C53AC">
        <w:rPr>
          <w:rFonts w:ascii="Times New Roman" w:hAnsi="Times New Roman" w:cs="Times New Roman"/>
        </w:rPr>
        <w:t>standardiziran</w:t>
      </w:r>
      <w:r w:rsidR="0024042E" w:rsidRPr="003C53AC">
        <w:rPr>
          <w:rFonts w:ascii="Times New Roman" w:hAnsi="Times New Roman" w:cs="Times New Roman"/>
        </w:rPr>
        <w:t>ih</w:t>
      </w:r>
      <w:r w:rsidR="004408A7" w:rsidRPr="003C53AC">
        <w:rPr>
          <w:rFonts w:ascii="Times New Roman" w:hAnsi="Times New Roman" w:cs="Times New Roman"/>
        </w:rPr>
        <w:t xml:space="preserve"> </w:t>
      </w:r>
      <w:r w:rsidR="00DB7F67" w:rsidRPr="003C53AC">
        <w:rPr>
          <w:rFonts w:ascii="Times New Roman" w:hAnsi="Times New Roman" w:cs="Times New Roman"/>
        </w:rPr>
        <w:t xml:space="preserve">anket </w:t>
      </w:r>
      <w:r w:rsidR="00CF0CB2" w:rsidRPr="003C53AC">
        <w:rPr>
          <w:rFonts w:ascii="Times New Roman" w:hAnsi="Times New Roman" w:cs="Times New Roman"/>
        </w:rPr>
        <w:t xml:space="preserve">na strani članice </w:t>
      </w:r>
      <w:r w:rsidR="00C718A6" w:rsidRPr="003C53AC">
        <w:rPr>
          <w:rFonts w:ascii="Times New Roman" w:hAnsi="Times New Roman" w:cs="Times New Roman"/>
        </w:rPr>
        <w:t xml:space="preserve">potreben podoben obseg </w:t>
      </w:r>
      <w:r w:rsidR="008C48C0" w:rsidRPr="003C53AC">
        <w:rPr>
          <w:rFonts w:ascii="Times New Roman" w:hAnsi="Times New Roman" w:cs="Times New Roman"/>
        </w:rPr>
        <w:t xml:space="preserve">dela </w:t>
      </w:r>
      <w:r w:rsidR="00C718A6" w:rsidRPr="003C53AC">
        <w:rPr>
          <w:rFonts w:ascii="Times New Roman" w:hAnsi="Times New Roman" w:cs="Times New Roman"/>
        </w:rPr>
        <w:t xml:space="preserve">kot </w:t>
      </w:r>
      <w:r w:rsidR="00F47940" w:rsidRPr="003C53AC">
        <w:rPr>
          <w:rFonts w:ascii="Times New Roman" w:hAnsi="Times New Roman" w:cs="Times New Roman"/>
        </w:rPr>
        <w:t>prejšnja leta</w:t>
      </w:r>
      <w:r w:rsidR="00507269" w:rsidRPr="003C53AC">
        <w:rPr>
          <w:rFonts w:ascii="Times New Roman" w:hAnsi="Times New Roman" w:cs="Times New Roman"/>
        </w:rPr>
        <w:t>, ko so članice anketo izvajale na druge načine</w:t>
      </w:r>
      <w:r w:rsidR="00F47940" w:rsidRPr="003C53AC">
        <w:rPr>
          <w:rFonts w:ascii="Times New Roman" w:hAnsi="Times New Roman" w:cs="Times New Roman"/>
        </w:rPr>
        <w:t xml:space="preserve">. </w:t>
      </w:r>
      <w:r w:rsidR="00F56E1D" w:rsidRPr="003C53AC">
        <w:rPr>
          <w:rFonts w:ascii="Times New Roman" w:hAnsi="Times New Roman" w:cs="Times New Roman"/>
        </w:rPr>
        <w:t xml:space="preserve">Glavna razlika oziroma </w:t>
      </w:r>
      <w:r w:rsidR="002A17DB" w:rsidRPr="003C53AC">
        <w:rPr>
          <w:rFonts w:ascii="Times New Roman" w:hAnsi="Times New Roman" w:cs="Times New Roman"/>
        </w:rPr>
        <w:t xml:space="preserve">glavna </w:t>
      </w:r>
      <w:r w:rsidR="00F56E1D" w:rsidRPr="003C53AC">
        <w:rPr>
          <w:rFonts w:ascii="Times New Roman" w:hAnsi="Times New Roman" w:cs="Times New Roman"/>
        </w:rPr>
        <w:t xml:space="preserve">dodana vrednost </w:t>
      </w:r>
      <w:r w:rsidR="00E1102E" w:rsidRPr="003C53AC">
        <w:rPr>
          <w:rFonts w:ascii="Times New Roman" w:hAnsi="Times New Roman" w:cs="Times New Roman"/>
        </w:rPr>
        <w:t xml:space="preserve">prehoda na nov sistem </w:t>
      </w:r>
      <w:r w:rsidR="00F56E1D" w:rsidRPr="003C53AC">
        <w:rPr>
          <w:rFonts w:ascii="Times New Roman" w:hAnsi="Times New Roman" w:cs="Times New Roman"/>
        </w:rPr>
        <w:t xml:space="preserve">so </w:t>
      </w:r>
      <w:r w:rsidR="00E1102E" w:rsidRPr="003C53AC">
        <w:rPr>
          <w:rFonts w:ascii="Times New Roman" w:hAnsi="Times New Roman" w:cs="Times New Roman"/>
        </w:rPr>
        <w:t xml:space="preserve">predvsem </w:t>
      </w:r>
      <w:r w:rsidR="00503ABF" w:rsidRPr="003C53AC">
        <w:rPr>
          <w:rFonts w:ascii="Times New Roman" w:hAnsi="Times New Roman" w:cs="Times New Roman"/>
        </w:rPr>
        <w:t xml:space="preserve">zelo </w:t>
      </w:r>
      <w:r w:rsidR="00F56E1D" w:rsidRPr="003C53AC">
        <w:rPr>
          <w:rFonts w:ascii="Times New Roman" w:hAnsi="Times New Roman" w:cs="Times New Roman"/>
        </w:rPr>
        <w:t xml:space="preserve">izčrpne statistične analize in izpisi, ki se </w:t>
      </w:r>
      <w:r w:rsidR="002A17DB" w:rsidRPr="003C53AC">
        <w:rPr>
          <w:rFonts w:ascii="Times New Roman" w:hAnsi="Times New Roman" w:cs="Times New Roman"/>
        </w:rPr>
        <w:t xml:space="preserve">generirajo </w:t>
      </w:r>
      <w:r w:rsidR="00F56E1D" w:rsidRPr="003C53AC">
        <w:rPr>
          <w:rFonts w:ascii="Times New Roman" w:hAnsi="Times New Roman" w:cs="Times New Roman"/>
        </w:rPr>
        <w:t>avtomat</w:t>
      </w:r>
      <w:r w:rsidR="003C53AC">
        <w:rPr>
          <w:rFonts w:ascii="Times New Roman" w:hAnsi="Times New Roman" w:cs="Times New Roman"/>
        </w:rPr>
        <w:t>sko</w:t>
      </w:r>
      <w:r w:rsidR="00F56E1D" w:rsidRPr="003C53AC">
        <w:rPr>
          <w:rFonts w:ascii="Times New Roman" w:hAnsi="Times New Roman" w:cs="Times New Roman"/>
        </w:rPr>
        <w:t xml:space="preserve">. </w:t>
      </w:r>
    </w:p>
    <w:p w14:paraId="23B7DEC6" w14:textId="05063285" w:rsidR="008C48C0" w:rsidRPr="003C53AC" w:rsidRDefault="00775009" w:rsidP="008A0D30">
      <w:pPr>
        <w:rPr>
          <w:rFonts w:ascii="Times New Roman" w:hAnsi="Times New Roman" w:cs="Times New Roman"/>
        </w:rPr>
      </w:pPr>
      <w:r w:rsidRPr="003C53AC">
        <w:rPr>
          <w:rFonts w:ascii="Times New Roman" w:hAnsi="Times New Roman" w:cs="Times New Roman"/>
        </w:rPr>
        <w:t xml:space="preserve">V okviru </w:t>
      </w:r>
      <w:r w:rsidR="006A78C7" w:rsidRPr="003C53AC">
        <w:rPr>
          <w:rFonts w:ascii="Times New Roman" w:hAnsi="Times New Roman" w:cs="Times New Roman"/>
        </w:rPr>
        <w:t>izvedbe 2015/2016</w:t>
      </w:r>
      <w:r w:rsidR="00BE3497" w:rsidRPr="003C53AC">
        <w:rPr>
          <w:rFonts w:ascii="Times New Roman" w:hAnsi="Times New Roman" w:cs="Times New Roman"/>
        </w:rPr>
        <w:t xml:space="preserve"> je pomembno, da</w:t>
      </w:r>
      <w:r w:rsidR="006A78C7" w:rsidRPr="003C53AC">
        <w:rPr>
          <w:rFonts w:ascii="Times New Roman" w:hAnsi="Times New Roman" w:cs="Times New Roman"/>
        </w:rPr>
        <w:t xml:space="preserve"> </w:t>
      </w:r>
      <w:r w:rsidR="00503ABF" w:rsidRPr="003C53AC">
        <w:rPr>
          <w:rFonts w:ascii="Times New Roman" w:hAnsi="Times New Roman" w:cs="Times New Roman"/>
        </w:rPr>
        <w:t xml:space="preserve">vsaka </w:t>
      </w:r>
      <w:r w:rsidRPr="003C53AC">
        <w:rPr>
          <w:rFonts w:ascii="Times New Roman" w:hAnsi="Times New Roman" w:cs="Times New Roman"/>
        </w:rPr>
        <w:t>č</w:t>
      </w:r>
      <w:r w:rsidR="00DB7F67" w:rsidRPr="003C53AC">
        <w:rPr>
          <w:rFonts w:ascii="Times New Roman" w:hAnsi="Times New Roman" w:cs="Times New Roman"/>
        </w:rPr>
        <w:t>lanic</w:t>
      </w:r>
      <w:r w:rsidR="00503ABF" w:rsidRPr="003C53AC">
        <w:rPr>
          <w:rFonts w:ascii="Times New Roman" w:hAnsi="Times New Roman" w:cs="Times New Roman"/>
        </w:rPr>
        <w:t>a</w:t>
      </w:r>
      <w:r w:rsidR="00DB7F67" w:rsidRPr="003C53AC">
        <w:rPr>
          <w:rFonts w:ascii="Times New Roman" w:hAnsi="Times New Roman" w:cs="Times New Roman"/>
        </w:rPr>
        <w:t xml:space="preserve"> UL</w:t>
      </w:r>
      <w:r w:rsidRPr="003C53AC">
        <w:rPr>
          <w:rFonts w:ascii="Times New Roman" w:hAnsi="Times New Roman" w:cs="Times New Roman"/>
        </w:rPr>
        <w:t xml:space="preserve"> </w:t>
      </w:r>
      <w:r w:rsidR="008A0D30" w:rsidRPr="003C53AC">
        <w:rPr>
          <w:rFonts w:ascii="Times New Roman" w:hAnsi="Times New Roman" w:cs="Times New Roman"/>
        </w:rPr>
        <w:t>i</w:t>
      </w:r>
      <w:r w:rsidR="000C6B87" w:rsidRPr="003C53AC">
        <w:rPr>
          <w:rFonts w:ascii="Times New Roman" w:hAnsi="Times New Roman" w:cs="Times New Roman"/>
        </w:rPr>
        <w:t>men</w:t>
      </w:r>
      <w:r w:rsidR="00CF0CB2" w:rsidRPr="003C53AC">
        <w:rPr>
          <w:rFonts w:ascii="Times New Roman" w:hAnsi="Times New Roman" w:cs="Times New Roman"/>
        </w:rPr>
        <w:t xml:space="preserve">uje </w:t>
      </w:r>
      <w:r w:rsidR="000C6B87" w:rsidRPr="003C53AC">
        <w:rPr>
          <w:rFonts w:ascii="Times New Roman" w:eastAsia="Calibri" w:hAnsi="Times New Roman" w:cs="Times New Roman"/>
          <w:b/>
        </w:rPr>
        <w:t>odgovorn</w:t>
      </w:r>
      <w:r w:rsidR="00CF0CB2" w:rsidRPr="003C53AC">
        <w:rPr>
          <w:rFonts w:ascii="Times New Roman" w:eastAsia="Calibri" w:hAnsi="Times New Roman" w:cs="Times New Roman"/>
          <w:b/>
        </w:rPr>
        <w:t>o</w:t>
      </w:r>
      <w:r w:rsidR="000C6B87" w:rsidRPr="003C53AC">
        <w:rPr>
          <w:rFonts w:ascii="Times New Roman" w:eastAsia="Calibri" w:hAnsi="Times New Roman" w:cs="Times New Roman"/>
          <w:b/>
        </w:rPr>
        <w:t xml:space="preserve"> oseb</w:t>
      </w:r>
      <w:r w:rsidR="00CF0CB2" w:rsidRPr="003C53AC">
        <w:rPr>
          <w:rFonts w:ascii="Times New Roman" w:eastAsia="Calibri" w:hAnsi="Times New Roman" w:cs="Times New Roman"/>
          <w:b/>
        </w:rPr>
        <w:t>o</w:t>
      </w:r>
      <w:r w:rsidR="000C6B87" w:rsidRPr="003C53AC">
        <w:rPr>
          <w:rFonts w:ascii="Times New Roman" w:eastAsia="Calibri" w:hAnsi="Times New Roman" w:cs="Times New Roman"/>
        </w:rPr>
        <w:t xml:space="preserve">, ki skrbi za </w:t>
      </w:r>
      <w:r w:rsidR="00B90ACC" w:rsidRPr="003C53AC">
        <w:rPr>
          <w:rFonts w:ascii="Times New Roman" w:eastAsia="Calibri" w:hAnsi="Times New Roman" w:cs="Times New Roman"/>
        </w:rPr>
        <w:t>notranjo (vodstvo, strokovne službe, habilitacijska komisija, zaposleni, študentski svet</w:t>
      </w:r>
      <w:r w:rsidR="006A78C7" w:rsidRPr="003C53AC">
        <w:rPr>
          <w:rFonts w:ascii="Times New Roman" w:eastAsia="Calibri" w:hAnsi="Times New Roman" w:cs="Times New Roman"/>
        </w:rPr>
        <w:t>, študenti</w:t>
      </w:r>
      <w:r w:rsidR="00B90ACC" w:rsidRPr="003C53AC">
        <w:rPr>
          <w:rFonts w:ascii="Times New Roman" w:eastAsia="Calibri" w:hAnsi="Times New Roman" w:cs="Times New Roman"/>
        </w:rPr>
        <w:t xml:space="preserve">)  in zunanjo (izvajalec anketiranja, izvajalec </w:t>
      </w:r>
      <w:r w:rsidR="006A78C7" w:rsidRPr="003C53AC">
        <w:rPr>
          <w:rFonts w:ascii="Times New Roman" w:eastAsia="Calibri" w:hAnsi="Times New Roman" w:cs="Times New Roman"/>
        </w:rPr>
        <w:t xml:space="preserve">sistema </w:t>
      </w:r>
      <w:r w:rsidR="00B90ACC" w:rsidRPr="003C53AC">
        <w:rPr>
          <w:rFonts w:ascii="Times New Roman" w:eastAsia="Calibri" w:hAnsi="Times New Roman" w:cs="Times New Roman"/>
        </w:rPr>
        <w:t xml:space="preserve">visokošolske informatike, UL) komunikacijo </w:t>
      </w:r>
      <w:r w:rsidR="00E1102E" w:rsidRPr="003C53AC">
        <w:rPr>
          <w:rFonts w:ascii="Times New Roman" w:eastAsia="Calibri" w:hAnsi="Times New Roman" w:cs="Times New Roman"/>
        </w:rPr>
        <w:t xml:space="preserve">ter </w:t>
      </w:r>
      <w:r w:rsidR="00B90ACC" w:rsidRPr="003C53AC">
        <w:rPr>
          <w:rFonts w:ascii="Times New Roman" w:eastAsia="Calibri" w:hAnsi="Times New Roman" w:cs="Times New Roman"/>
        </w:rPr>
        <w:t>koordinacijo</w:t>
      </w:r>
      <w:r w:rsidR="008A0D30" w:rsidRPr="003C53AC">
        <w:rPr>
          <w:rFonts w:ascii="Times New Roman" w:eastAsia="Calibri" w:hAnsi="Times New Roman" w:cs="Times New Roman"/>
        </w:rPr>
        <w:t>.</w:t>
      </w:r>
      <w:r w:rsidR="00BE3497" w:rsidRPr="003C53AC">
        <w:rPr>
          <w:rFonts w:ascii="Times New Roman" w:eastAsia="Calibri" w:hAnsi="Times New Roman" w:cs="Times New Roman"/>
        </w:rPr>
        <w:t xml:space="preserve"> Okviren pregled nalog UL, </w:t>
      </w:r>
      <w:r w:rsidR="00CF0CB2" w:rsidRPr="003C53AC">
        <w:rPr>
          <w:rFonts w:ascii="Times New Roman" w:eastAsia="Calibri" w:hAnsi="Times New Roman" w:cs="Times New Roman"/>
        </w:rPr>
        <w:t>članic</w:t>
      </w:r>
      <w:r w:rsidR="00BE3497" w:rsidRPr="003C53AC">
        <w:rPr>
          <w:rFonts w:ascii="Times New Roman" w:eastAsia="Calibri" w:hAnsi="Times New Roman" w:cs="Times New Roman"/>
        </w:rPr>
        <w:t xml:space="preserve"> UL,</w:t>
      </w:r>
      <w:r w:rsidR="00CF0CB2" w:rsidRPr="003C53AC">
        <w:rPr>
          <w:rFonts w:ascii="Times New Roman" w:eastAsia="Calibri" w:hAnsi="Times New Roman" w:cs="Times New Roman"/>
        </w:rPr>
        <w:t xml:space="preserve"> </w:t>
      </w:r>
      <w:r w:rsidR="00BE3497" w:rsidRPr="003C53AC">
        <w:rPr>
          <w:rFonts w:ascii="Times New Roman" w:eastAsia="Calibri" w:hAnsi="Times New Roman" w:cs="Times New Roman"/>
        </w:rPr>
        <w:t xml:space="preserve">izvajalcev visokošolske informatike (VIS) in anketnega sistema (1KA), </w:t>
      </w:r>
      <w:r w:rsidR="00CF0CB2" w:rsidRPr="003C53AC">
        <w:rPr>
          <w:rFonts w:ascii="Times New Roman" w:eastAsia="Calibri" w:hAnsi="Times New Roman" w:cs="Times New Roman"/>
        </w:rPr>
        <w:t xml:space="preserve">in tudi </w:t>
      </w:r>
      <w:r w:rsidR="00BE3497" w:rsidRPr="003C53AC">
        <w:rPr>
          <w:rFonts w:ascii="Times New Roman" w:eastAsia="Calibri" w:hAnsi="Times New Roman" w:cs="Times New Roman"/>
        </w:rPr>
        <w:t xml:space="preserve">okvirni </w:t>
      </w:r>
      <w:r w:rsidR="00CF0CB2" w:rsidRPr="003C53AC">
        <w:rPr>
          <w:rFonts w:ascii="Times New Roman" w:eastAsia="Calibri" w:hAnsi="Times New Roman" w:cs="Times New Roman"/>
        </w:rPr>
        <w:t xml:space="preserve">rokovnik, se nahaja </w:t>
      </w:r>
      <w:r w:rsidR="008A0D30" w:rsidRPr="003C53AC">
        <w:rPr>
          <w:rFonts w:ascii="Times New Roman" w:eastAsia="Calibri" w:hAnsi="Times New Roman" w:cs="Times New Roman"/>
        </w:rPr>
        <w:t xml:space="preserve"> </w:t>
      </w:r>
      <w:r w:rsidR="006A78C7" w:rsidRPr="003C53AC">
        <w:rPr>
          <w:rFonts w:ascii="Times New Roman" w:hAnsi="Times New Roman" w:cs="Times New Roman"/>
        </w:rPr>
        <w:t xml:space="preserve">v </w:t>
      </w:r>
      <w:r w:rsidR="006A78C7" w:rsidRPr="003C53AC">
        <w:rPr>
          <w:rFonts w:ascii="Times New Roman" w:hAnsi="Times New Roman" w:cs="Times New Roman"/>
          <w:i/>
        </w:rPr>
        <w:t>Pregledu aktivnosti 2015/2016</w:t>
      </w:r>
      <w:r w:rsidR="006A78C7" w:rsidRPr="003C53AC">
        <w:rPr>
          <w:rStyle w:val="FootnoteReference"/>
          <w:rFonts w:ascii="Times New Roman" w:hAnsi="Times New Roman" w:cs="Times New Roman"/>
        </w:rPr>
        <w:footnoteReference w:id="5"/>
      </w:r>
      <w:r w:rsidR="00503ABF" w:rsidRPr="003C53AC">
        <w:rPr>
          <w:rFonts w:ascii="Times New Roman" w:hAnsi="Times New Roman" w:cs="Times New Roman"/>
        </w:rPr>
        <w:t xml:space="preserve"> ter v</w:t>
      </w:r>
      <w:r w:rsidR="00CF0CB2" w:rsidRPr="003C53AC">
        <w:rPr>
          <w:rFonts w:ascii="Times New Roman" w:hAnsi="Times New Roman" w:cs="Times New Roman"/>
        </w:rPr>
        <w:t xml:space="preserve"> </w:t>
      </w:r>
      <w:r w:rsidR="00CF0CB2" w:rsidRPr="003C53AC">
        <w:rPr>
          <w:rFonts w:ascii="Times New Roman" w:eastAsia="Calibri" w:hAnsi="Times New Roman" w:cs="Times New Roman"/>
        </w:rPr>
        <w:t>sistematičnem pregledu</w:t>
      </w:r>
      <w:r w:rsidR="00CF0CB2" w:rsidRPr="003C53AC">
        <w:rPr>
          <w:rFonts w:ascii="Times New Roman" w:eastAsia="Calibri" w:hAnsi="Times New Roman" w:cs="Times New Roman"/>
          <w:i/>
        </w:rPr>
        <w:t xml:space="preserve"> Nalog osebe, ki je odgovorna na članici UL za </w:t>
      </w:r>
      <w:proofErr w:type="spellStart"/>
      <w:r w:rsidR="00CF0CB2" w:rsidRPr="003C53AC">
        <w:rPr>
          <w:rFonts w:ascii="Times New Roman" w:eastAsia="Calibri" w:hAnsi="Times New Roman" w:cs="Times New Roman"/>
          <w:i/>
        </w:rPr>
        <w:t>študentskoanketo</w:t>
      </w:r>
      <w:proofErr w:type="spellEnd"/>
      <w:r w:rsidR="00CF0CB2" w:rsidRPr="003C53AC">
        <w:rPr>
          <w:rStyle w:val="FootnoteReference"/>
          <w:rFonts w:ascii="Times New Roman" w:eastAsia="Calibri" w:hAnsi="Times New Roman" w:cs="Times New Roman"/>
        </w:rPr>
        <w:footnoteReference w:id="6"/>
      </w:r>
      <w:r w:rsidR="00CF0CB2" w:rsidRPr="003C53AC">
        <w:rPr>
          <w:rFonts w:ascii="Times New Roman" w:hAnsi="Times New Roman" w:cs="Times New Roman"/>
        </w:rPr>
        <w:t>.</w:t>
      </w:r>
    </w:p>
    <w:p w14:paraId="5FEA13A4" w14:textId="075DCE91" w:rsidR="00FE5912" w:rsidRPr="003C53AC" w:rsidRDefault="000B24ED">
      <w:pPr>
        <w:rPr>
          <w:rFonts w:ascii="Times New Roman" w:eastAsiaTheme="majorEastAsia" w:hAnsi="Times New Roman" w:cs="Times New Roman"/>
          <w:b/>
          <w:bCs/>
          <w:strike/>
          <w:sz w:val="32"/>
          <w:szCs w:val="32"/>
        </w:rPr>
      </w:pPr>
      <w:r w:rsidRPr="003C53AC">
        <w:rPr>
          <w:rFonts w:ascii="Times New Roman" w:hAnsi="Times New Roman" w:cs="Times New Roman"/>
        </w:rPr>
        <w:t>V</w:t>
      </w:r>
      <w:r w:rsidR="00BA40C1" w:rsidRPr="003C53AC">
        <w:rPr>
          <w:rFonts w:ascii="Times New Roman" w:hAnsi="Times New Roman" w:cs="Times New Roman"/>
        </w:rPr>
        <w:t xml:space="preserve"> </w:t>
      </w:r>
      <w:r w:rsidR="00B90ACC" w:rsidRPr="003C53AC">
        <w:rPr>
          <w:rFonts w:ascii="Times New Roman" w:hAnsi="Times New Roman" w:cs="Times New Roman"/>
        </w:rPr>
        <w:t xml:space="preserve">nadaljevanju </w:t>
      </w:r>
      <w:r w:rsidR="006A78C7" w:rsidRPr="003C53AC">
        <w:rPr>
          <w:rFonts w:ascii="Times New Roman" w:hAnsi="Times New Roman" w:cs="Times New Roman"/>
        </w:rPr>
        <w:t xml:space="preserve">podrobneje </w:t>
      </w:r>
      <w:r w:rsidR="00DC3B9E" w:rsidRPr="003C53AC">
        <w:rPr>
          <w:rFonts w:ascii="Times New Roman" w:hAnsi="Times New Roman" w:cs="Times New Roman"/>
        </w:rPr>
        <w:t>dokumentiramo</w:t>
      </w:r>
      <w:r w:rsidR="002A17DB" w:rsidRPr="003C53AC">
        <w:rPr>
          <w:rFonts w:ascii="Times New Roman" w:hAnsi="Times New Roman" w:cs="Times New Roman"/>
        </w:rPr>
        <w:t xml:space="preserve"> </w:t>
      </w:r>
      <w:r w:rsidR="00BE3497" w:rsidRPr="003C53AC">
        <w:rPr>
          <w:rFonts w:ascii="Times New Roman" w:hAnsi="Times New Roman" w:cs="Times New Roman"/>
        </w:rPr>
        <w:t xml:space="preserve">procesne, </w:t>
      </w:r>
      <w:r w:rsidR="00B90ACC" w:rsidRPr="003C53AC">
        <w:rPr>
          <w:rFonts w:ascii="Times New Roman" w:hAnsi="Times New Roman" w:cs="Times New Roman"/>
        </w:rPr>
        <w:t xml:space="preserve">metodološke </w:t>
      </w:r>
      <w:r w:rsidR="00503ABF" w:rsidRPr="003C53AC">
        <w:rPr>
          <w:rFonts w:ascii="Times New Roman" w:hAnsi="Times New Roman" w:cs="Times New Roman"/>
        </w:rPr>
        <w:t xml:space="preserve">in tudi ključne tehnične </w:t>
      </w:r>
      <w:r w:rsidR="00B90ACC" w:rsidRPr="003C53AC">
        <w:rPr>
          <w:rFonts w:ascii="Times New Roman" w:hAnsi="Times New Roman" w:cs="Times New Roman"/>
        </w:rPr>
        <w:t>vidike</w:t>
      </w:r>
      <w:r w:rsidR="00747044" w:rsidRPr="003C53AC">
        <w:rPr>
          <w:rFonts w:ascii="Times New Roman" w:hAnsi="Times New Roman" w:cs="Times New Roman"/>
        </w:rPr>
        <w:t xml:space="preserve"> </w:t>
      </w:r>
      <w:r w:rsidR="00747044" w:rsidRPr="003C53AC">
        <w:rPr>
          <w:rFonts w:ascii="Times New Roman" w:hAnsi="Times New Roman" w:cs="Times New Roman"/>
          <w:b/>
        </w:rPr>
        <w:t xml:space="preserve">standardizirane </w:t>
      </w:r>
      <w:r w:rsidR="00A26A56" w:rsidRPr="003C53AC">
        <w:rPr>
          <w:rFonts w:ascii="Times New Roman" w:hAnsi="Times New Roman" w:cs="Times New Roman"/>
          <w:b/>
        </w:rPr>
        <w:t>izvedbe</w:t>
      </w:r>
      <w:r w:rsidR="002A17DB" w:rsidRPr="003C53AC">
        <w:rPr>
          <w:rFonts w:ascii="Times New Roman" w:hAnsi="Times New Roman" w:cs="Times New Roman"/>
        </w:rPr>
        <w:t>, ki so vezani na</w:t>
      </w:r>
      <w:r w:rsidR="006A78C7" w:rsidRPr="003C53AC">
        <w:rPr>
          <w:rFonts w:ascii="Times New Roman" w:hAnsi="Times New Roman" w:cs="Times New Roman"/>
        </w:rPr>
        <w:t xml:space="preserve"> </w:t>
      </w:r>
      <w:r w:rsidR="00B90ACC" w:rsidRPr="003C53AC">
        <w:rPr>
          <w:rFonts w:ascii="Times New Roman" w:hAnsi="Times New Roman" w:cs="Times New Roman"/>
        </w:rPr>
        <w:t>priprav</w:t>
      </w:r>
      <w:r w:rsidR="002A17DB" w:rsidRPr="003C53AC">
        <w:rPr>
          <w:rFonts w:ascii="Times New Roman" w:hAnsi="Times New Roman" w:cs="Times New Roman"/>
        </w:rPr>
        <w:t>o</w:t>
      </w:r>
      <w:r w:rsidR="00B90ACC" w:rsidRPr="003C53AC">
        <w:rPr>
          <w:rFonts w:ascii="Times New Roman" w:hAnsi="Times New Roman" w:cs="Times New Roman"/>
        </w:rPr>
        <w:t xml:space="preserve"> vprašalnikov</w:t>
      </w:r>
      <w:r w:rsidR="006A78C7" w:rsidRPr="003C53AC">
        <w:rPr>
          <w:rFonts w:ascii="Times New Roman" w:hAnsi="Times New Roman" w:cs="Times New Roman"/>
        </w:rPr>
        <w:t xml:space="preserve"> (poglavje 2), šifrantov (poglavje 3) in </w:t>
      </w:r>
      <w:r w:rsidR="00B90ACC" w:rsidRPr="003C53AC">
        <w:rPr>
          <w:rFonts w:ascii="Times New Roman" w:hAnsi="Times New Roman" w:cs="Times New Roman"/>
        </w:rPr>
        <w:t>standardiziranih analiz</w:t>
      </w:r>
      <w:r w:rsidR="006A78C7" w:rsidRPr="003C53AC">
        <w:rPr>
          <w:rFonts w:ascii="Times New Roman" w:hAnsi="Times New Roman" w:cs="Times New Roman"/>
        </w:rPr>
        <w:t xml:space="preserve"> (poglavje 4)</w:t>
      </w:r>
      <w:r w:rsidR="004F4F4D" w:rsidRPr="003C53AC">
        <w:rPr>
          <w:rFonts w:ascii="Times New Roman" w:hAnsi="Times New Roman" w:cs="Times New Roman"/>
        </w:rPr>
        <w:t xml:space="preserve">. Podrobno so dokumentirane </w:t>
      </w:r>
      <w:r w:rsidR="002A17DB" w:rsidRPr="003C53AC">
        <w:rPr>
          <w:rFonts w:ascii="Times New Roman" w:hAnsi="Times New Roman" w:cs="Times New Roman"/>
        </w:rPr>
        <w:t xml:space="preserve">tudi </w:t>
      </w:r>
      <w:r w:rsidR="006A78C7" w:rsidRPr="003C53AC">
        <w:rPr>
          <w:rFonts w:ascii="Times New Roman" w:hAnsi="Times New Roman" w:cs="Times New Roman"/>
        </w:rPr>
        <w:t>tehnične specifikacije (poglavje 5)</w:t>
      </w:r>
      <w:r w:rsidR="008C48C0" w:rsidRPr="003C53AC">
        <w:rPr>
          <w:rFonts w:ascii="Times New Roman" w:hAnsi="Times New Roman" w:cs="Times New Roman"/>
        </w:rPr>
        <w:t xml:space="preserve">. </w:t>
      </w:r>
    </w:p>
    <w:p w14:paraId="32006D85" w14:textId="77777777" w:rsidR="00D2505F" w:rsidRPr="003C53AC" w:rsidRDefault="00D2505F">
      <w:pPr>
        <w:jc w:val="left"/>
        <w:rPr>
          <w:rFonts w:ascii="Times New Roman" w:eastAsiaTheme="majorEastAsia" w:hAnsi="Times New Roman" w:cs="Times New Roman"/>
          <w:b/>
          <w:bCs/>
          <w:color w:val="345A8A" w:themeColor="accent1" w:themeShade="B5"/>
          <w:sz w:val="32"/>
          <w:szCs w:val="32"/>
        </w:rPr>
      </w:pPr>
      <w:r w:rsidRPr="003C53AC">
        <w:br w:type="page"/>
      </w:r>
    </w:p>
    <w:p w14:paraId="55765338" w14:textId="77777777" w:rsidR="00353A1D" w:rsidRPr="003C53AC" w:rsidRDefault="001D4845" w:rsidP="00D356AA">
      <w:pPr>
        <w:pStyle w:val="Heading1"/>
      </w:pPr>
      <w:bookmarkStart w:id="3" w:name="_Toc434500022"/>
      <w:r w:rsidRPr="003C53AC">
        <w:lastRenderedPageBreak/>
        <w:t xml:space="preserve">Format in izvedba </w:t>
      </w:r>
      <w:r w:rsidR="00FE5912" w:rsidRPr="003C53AC">
        <w:t>š</w:t>
      </w:r>
      <w:r w:rsidR="00784161" w:rsidRPr="003C53AC">
        <w:t>tudentsk</w:t>
      </w:r>
      <w:r w:rsidR="00FE5912" w:rsidRPr="003C53AC">
        <w:t>ih</w:t>
      </w:r>
      <w:r w:rsidR="00784161" w:rsidRPr="003C53AC">
        <w:t xml:space="preserve"> anket</w:t>
      </w:r>
      <w:bookmarkEnd w:id="3"/>
    </w:p>
    <w:p w14:paraId="37636542" w14:textId="77777777" w:rsidR="00F819A8" w:rsidRPr="003C53AC" w:rsidRDefault="00F819A8" w:rsidP="00F819A8">
      <w:pPr>
        <w:rPr>
          <w:rFonts w:ascii="Times New Roman" w:hAnsi="Times New Roman" w:cs="Times New Roman"/>
        </w:rPr>
      </w:pPr>
    </w:p>
    <w:p w14:paraId="7B306D9D" w14:textId="210378CD" w:rsidR="005C1DAA" w:rsidRPr="003C53AC" w:rsidRDefault="00496F63" w:rsidP="003A40E6">
      <w:pPr>
        <w:rPr>
          <w:rFonts w:ascii="Times New Roman" w:eastAsia="Calibri" w:hAnsi="Times New Roman" w:cs="Times New Roman"/>
        </w:rPr>
      </w:pPr>
      <w:r w:rsidRPr="003C53AC">
        <w:rPr>
          <w:rFonts w:ascii="Times New Roman" w:eastAsia="Calibri" w:hAnsi="Times New Roman" w:cs="Times New Roman"/>
        </w:rPr>
        <w:t>Izpostaviti je potrebno</w:t>
      </w:r>
      <w:r w:rsidR="001B4A84" w:rsidRPr="003C53AC">
        <w:rPr>
          <w:rFonts w:ascii="Times New Roman" w:eastAsia="Calibri" w:hAnsi="Times New Roman" w:cs="Times New Roman"/>
        </w:rPr>
        <w:t>,</w:t>
      </w:r>
      <w:r w:rsidR="001E5C8A" w:rsidRPr="003C53AC">
        <w:rPr>
          <w:rFonts w:ascii="Times New Roman" w:eastAsia="Calibri" w:hAnsi="Times New Roman" w:cs="Times New Roman"/>
        </w:rPr>
        <w:t xml:space="preserve"> da so </w:t>
      </w:r>
      <w:r w:rsidR="001E5C8A" w:rsidRPr="003C53AC">
        <w:rPr>
          <w:rFonts w:ascii="Times New Roman" w:hAnsi="Times New Roman"/>
        </w:rPr>
        <w:t>pričujoča</w:t>
      </w:r>
      <w:r w:rsidR="001B4A84" w:rsidRPr="003C53AC">
        <w:rPr>
          <w:rFonts w:ascii="Times New Roman" w:hAnsi="Times New Roman"/>
        </w:rPr>
        <w:t xml:space="preserve"> priporočila za članice </w:t>
      </w:r>
      <w:r w:rsidR="001E5C8A" w:rsidRPr="003C53AC">
        <w:rPr>
          <w:rFonts w:ascii="Times New Roman" w:hAnsi="Times New Roman"/>
        </w:rPr>
        <w:t>UL</w:t>
      </w:r>
      <w:r w:rsidR="001E5C8A" w:rsidRPr="003C53AC">
        <w:rPr>
          <w:rFonts w:ascii="Times New Roman" w:eastAsia="Calibri" w:hAnsi="Times New Roman" w:cs="Times New Roman"/>
        </w:rPr>
        <w:t xml:space="preserve"> </w:t>
      </w:r>
      <w:r w:rsidR="001B2768" w:rsidRPr="003C53AC">
        <w:rPr>
          <w:rFonts w:ascii="Times New Roman" w:eastAsia="Calibri" w:hAnsi="Times New Roman" w:cs="Times New Roman"/>
        </w:rPr>
        <w:t>–</w:t>
      </w:r>
      <w:r w:rsidR="00E13009" w:rsidRPr="003C53AC">
        <w:rPr>
          <w:rFonts w:ascii="Times New Roman" w:eastAsia="Calibri" w:hAnsi="Times New Roman" w:cs="Times New Roman"/>
        </w:rPr>
        <w:t xml:space="preserve"> </w:t>
      </w:r>
      <w:r w:rsidR="00BE5F19" w:rsidRPr="003C53AC">
        <w:rPr>
          <w:rFonts w:ascii="Times New Roman" w:eastAsia="Calibri" w:hAnsi="Times New Roman" w:cs="Times New Roman"/>
        </w:rPr>
        <w:t xml:space="preserve">formalno gledano </w:t>
      </w:r>
      <w:r w:rsidR="00E13009" w:rsidRPr="003C53AC">
        <w:rPr>
          <w:rFonts w:ascii="Times New Roman" w:eastAsia="Calibri" w:hAnsi="Times New Roman" w:cs="Times New Roman"/>
        </w:rPr>
        <w:t>– zgolj</w:t>
      </w:r>
      <w:r w:rsidR="00E13009" w:rsidRPr="003C53AC">
        <w:rPr>
          <w:rFonts w:ascii="Times New Roman" w:eastAsia="Calibri" w:hAnsi="Times New Roman" w:cs="Times New Roman"/>
          <w:b/>
        </w:rPr>
        <w:t xml:space="preserve"> </w:t>
      </w:r>
      <w:r w:rsidR="000D1E80" w:rsidRPr="003C53AC">
        <w:rPr>
          <w:rFonts w:ascii="Times New Roman" w:eastAsia="Calibri" w:hAnsi="Times New Roman" w:cs="Times New Roman"/>
          <w:b/>
        </w:rPr>
        <w:t>opcijska</w:t>
      </w:r>
      <w:r w:rsidR="00AF0ADD" w:rsidRPr="003C53AC">
        <w:rPr>
          <w:rFonts w:ascii="Times New Roman" w:eastAsia="Calibri" w:hAnsi="Times New Roman" w:cs="Times New Roman"/>
        </w:rPr>
        <w:t xml:space="preserve">. Izjema je </w:t>
      </w:r>
      <w:r w:rsidR="001B4A84" w:rsidRPr="003C53AC">
        <w:rPr>
          <w:rFonts w:ascii="Times New Roman" w:eastAsia="Calibri" w:hAnsi="Times New Roman" w:cs="Times New Roman"/>
        </w:rPr>
        <w:t xml:space="preserve">le </w:t>
      </w:r>
      <w:r w:rsidR="00AF0ADD" w:rsidRPr="003C53AC">
        <w:rPr>
          <w:rFonts w:ascii="Times New Roman" w:eastAsia="Calibri" w:hAnsi="Times New Roman" w:cs="Times New Roman"/>
        </w:rPr>
        <w:t xml:space="preserve">pravočasna </w:t>
      </w:r>
      <w:r w:rsidR="00D2505F" w:rsidRPr="003C53AC">
        <w:rPr>
          <w:rFonts w:ascii="Times New Roman" w:eastAsia="Calibri" w:hAnsi="Times New Roman" w:cs="Times New Roman"/>
        </w:rPr>
        <w:t xml:space="preserve">priprava </w:t>
      </w:r>
      <w:r w:rsidR="00907C23" w:rsidRPr="003C53AC">
        <w:rPr>
          <w:rFonts w:ascii="Times New Roman" w:eastAsia="Calibri" w:hAnsi="Times New Roman" w:cs="Times New Roman"/>
        </w:rPr>
        <w:t xml:space="preserve">predpisanih </w:t>
      </w:r>
      <w:r w:rsidR="00AF0ADD" w:rsidRPr="003C53AC">
        <w:rPr>
          <w:rFonts w:ascii="Times New Roman" w:eastAsia="Calibri" w:hAnsi="Times New Roman" w:cs="Times New Roman"/>
        </w:rPr>
        <w:t>šifrantov, ki j</w:t>
      </w:r>
      <w:r w:rsidR="001B4A84" w:rsidRPr="003C53AC">
        <w:rPr>
          <w:rFonts w:ascii="Times New Roman" w:eastAsia="Calibri" w:hAnsi="Times New Roman" w:cs="Times New Roman"/>
        </w:rPr>
        <w:t>ih</w:t>
      </w:r>
      <w:r w:rsidR="00AF0ADD" w:rsidRPr="003C53AC">
        <w:rPr>
          <w:rFonts w:ascii="Times New Roman" w:eastAsia="Calibri" w:hAnsi="Times New Roman" w:cs="Times New Roman"/>
        </w:rPr>
        <w:t xml:space="preserve"> morajo </w:t>
      </w:r>
      <w:r w:rsidR="001B4A84" w:rsidRPr="003C53AC">
        <w:rPr>
          <w:rFonts w:ascii="Times New Roman" w:eastAsia="Calibri" w:hAnsi="Times New Roman" w:cs="Times New Roman"/>
        </w:rPr>
        <w:t xml:space="preserve">zagotoviti </w:t>
      </w:r>
      <w:r w:rsidR="00D2505F" w:rsidRPr="003C53AC">
        <w:rPr>
          <w:rFonts w:ascii="Times New Roman" w:eastAsia="Calibri" w:hAnsi="Times New Roman" w:cs="Times New Roman"/>
        </w:rPr>
        <w:t xml:space="preserve">vse </w:t>
      </w:r>
      <w:r w:rsidR="00AF0ADD" w:rsidRPr="003C53AC">
        <w:rPr>
          <w:rFonts w:ascii="Times New Roman" w:eastAsia="Calibri" w:hAnsi="Times New Roman" w:cs="Times New Roman"/>
        </w:rPr>
        <w:t>članice</w:t>
      </w:r>
      <w:r w:rsidR="005C1DAA" w:rsidRPr="003C53AC">
        <w:rPr>
          <w:rFonts w:ascii="Times New Roman" w:eastAsia="Calibri" w:hAnsi="Times New Roman" w:cs="Times New Roman"/>
        </w:rPr>
        <w:t xml:space="preserve"> UL</w:t>
      </w:r>
      <w:r w:rsidR="00D2505F" w:rsidRPr="003C53AC">
        <w:rPr>
          <w:rFonts w:ascii="Times New Roman" w:eastAsia="Calibri" w:hAnsi="Times New Roman" w:cs="Times New Roman"/>
        </w:rPr>
        <w:t xml:space="preserve">, </w:t>
      </w:r>
      <w:r w:rsidR="00503ABF" w:rsidRPr="003C53AC">
        <w:rPr>
          <w:rFonts w:ascii="Times New Roman" w:eastAsia="Calibri" w:hAnsi="Times New Roman" w:cs="Times New Roman"/>
        </w:rPr>
        <w:t xml:space="preserve">če želijo biti </w:t>
      </w:r>
      <w:r w:rsidR="00D2505F" w:rsidRPr="003C53AC">
        <w:rPr>
          <w:rFonts w:ascii="Times New Roman" w:eastAsia="Calibri" w:hAnsi="Times New Roman" w:cs="Times New Roman"/>
        </w:rPr>
        <w:t>vključene v</w:t>
      </w:r>
      <w:r w:rsidR="00AF0ADD" w:rsidRPr="003C53AC">
        <w:rPr>
          <w:rFonts w:ascii="Times New Roman" w:eastAsia="Calibri" w:hAnsi="Times New Roman" w:cs="Times New Roman"/>
        </w:rPr>
        <w:t xml:space="preserve"> </w:t>
      </w:r>
      <w:r w:rsidR="005C1DAA" w:rsidRPr="003C53AC">
        <w:rPr>
          <w:rFonts w:ascii="Times New Roman" w:eastAsia="Calibri" w:hAnsi="Times New Roman" w:cs="Times New Roman"/>
          <w:b/>
        </w:rPr>
        <w:t xml:space="preserve">standardizirano </w:t>
      </w:r>
      <w:r w:rsidR="00A26A56" w:rsidRPr="003C53AC">
        <w:rPr>
          <w:rFonts w:ascii="Times New Roman" w:eastAsia="Calibri" w:hAnsi="Times New Roman" w:cs="Times New Roman"/>
          <w:b/>
        </w:rPr>
        <w:t>izvedbo</w:t>
      </w:r>
      <w:r w:rsidR="00785F77" w:rsidRPr="003C53AC">
        <w:rPr>
          <w:rFonts w:ascii="Times New Roman" w:eastAsia="Calibri" w:hAnsi="Times New Roman" w:cs="Times New Roman"/>
        </w:rPr>
        <w:t xml:space="preserve">, </w:t>
      </w:r>
      <w:r w:rsidR="00D2505F" w:rsidRPr="003C53AC">
        <w:rPr>
          <w:rFonts w:ascii="Times New Roman" w:eastAsia="Calibri" w:hAnsi="Times New Roman" w:cs="Times New Roman"/>
        </w:rPr>
        <w:t xml:space="preserve">kjer se </w:t>
      </w:r>
      <w:r w:rsidR="00747044" w:rsidRPr="003C53AC">
        <w:rPr>
          <w:rFonts w:ascii="Times New Roman" w:eastAsia="Calibri" w:hAnsi="Times New Roman" w:cs="Times New Roman"/>
        </w:rPr>
        <w:t>nato</w:t>
      </w:r>
      <w:r w:rsidR="00503ABF" w:rsidRPr="003C53AC">
        <w:rPr>
          <w:rFonts w:ascii="Times New Roman" w:eastAsia="Calibri" w:hAnsi="Times New Roman" w:cs="Times New Roman"/>
        </w:rPr>
        <w:t xml:space="preserve"> </w:t>
      </w:r>
      <w:r w:rsidR="003C53AC">
        <w:rPr>
          <w:rFonts w:ascii="Times New Roman" w:eastAsia="Calibri" w:hAnsi="Times New Roman" w:cs="Times New Roman"/>
        </w:rPr>
        <w:t>generirajo</w:t>
      </w:r>
      <w:r w:rsidR="00D2505F" w:rsidRPr="003C53AC">
        <w:rPr>
          <w:rFonts w:ascii="Times New Roman" w:eastAsia="Calibri" w:hAnsi="Times New Roman" w:cs="Times New Roman"/>
        </w:rPr>
        <w:t xml:space="preserve"> </w:t>
      </w:r>
      <w:r w:rsidR="00E1102E" w:rsidRPr="003C53AC">
        <w:rPr>
          <w:rFonts w:ascii="Times New Roman" w:eastAsia="Calibri" w:hAnsi="Times New Roman" w:cs="Times New Roman"/>
        </w:rPr>
        <w:t xml:space="preserve">standardizirani </w:t>
      </w:r>
      <w:r w:rsidR="00D2505F" w:rsidRPr="003C53AC">
        <w:rPr>
          <w:rFonts w:ascii="Times New Roman" w:eastAsia="Calibri" w:hAnsi="Times New Roman" w:cs="Times New Roman"/>
        </w:rPr>
        <w:t xml:space="preserve">PDF izpisi, opisani v poglavju 4. V ostalem </w:t>
      </w:r>
      <w:r w:rsidR="001E5C8A" w:rsidRPr="003C53AC">
        <w:rPr>
          <w:rFonts w:ascii="Times New Roman" w:eastAsia="Calibri" w:hAnsi="Times New Roman" w:cs="Times New Roman"/>
        </w:rPr>
        <w:t xml:space="preserve">so članice UL dolžne upoštevati zgolj uradno sprejeti </w:t>
      </w:r>
      <w:r w:rsidR="001E5C8A" w:rsidRPr="003C53AC">
        <w:rPr>
          <w:rFonts w:ascii="Times New Roman" w:hAnsi="Times New Roman" w:cs="Times New Roman"/>
        </w:rPr>
        <w:t>Pravilnik</w:t>
      </w:r>
      <w:r w:rsidR="0088174D" w:rsidRPr="003C53AC">
        <w:rPr>
          <w:rFonts w:ascii="Times New Roman" w:hAnsi="Times New Roman" w:cs="Times New Roman"/>
        </w:rPr>
        <w:t xml:space="preserve"> UL</w:t>
      </w:r>
      <w:r w:rsidR="00D2505F" w:rsidRPr="003C53AC">
        <w:rPr>
          <w:rStyle w:val="FootnoteReference"/>
          <w:rFonts w:ascii="Times New Roman" w:eastAsia="Calibri" w:hAnsi="Times New Roman" w:cs="Times New Roman"/>
        </w:rPr>
        <w:footnoteReference w:id="7"/>
      </w:r>
      <w:r w:rsidR="00503ABF" w:rsidRPr="003C53AC">
        <w:rPr>
          <w:rFonts w:ascii="Times New Roman" w:hAnsi="Times New Roman" w:cs="Times New Roman"/>
        </w:rPr>
        <w:t xml:space="preserve"> in </w:t>
      </w:r>
      <w:r w:rsidR="00747044" w:rsidRPr="003C53AC">
        <w:rPr>
          <w:rFonts w:ascii="Times New Roman" w:hAnsi="Times New Roman" w:cs="Times New Roman"/>
        </w:rPr>
        <w:t>lahko izvajajo</w:t>
      </w:r>
      <w:r w:rsidR="00503ABF" w:rsidRPr="003C53AC">
        <w:rPr>
          <w:rFonts w:ascii="Times New Roman" w:hAnsi="Times New Roman" w:cs="Times New Roman"/>
        </w:rPr>
        <w:t xml:space="preserve"> študentsko</w:t>
      </w:r>
      <w:r w:rsidR="00747044" w:rsidRPr="003C53AC">
        <w:rPr>
          <w:rFonts w:ascii="Times New Roman" w:hAnsi="Times New Roman" w:cs="Times New Roman"/>
        </w:rPr>
        <w:t xml:space="preserve"> anketo</w:t>
      </w:r>
      <w:r w:rsidR="00503ABF" w:rsidRPr="003C53AC">
        <w:rPr>
          <w:rFonts w:ascii="Times New Roman" w:hAnsi="Times New Roman" w:cs="Times New Roman"/>
        </w:rPr>
        <w:t xml:space="preserve"> na poljuben način, </w:t>
      </w:r>
      <w:r w:rsidR="00747044" w:rsidRPr="003C53AC">
        <w:rPr>
          <w:rFonts w:ascii="Times New Roman" w:hAnsi="Times New Roman" w:cs="Times New Roman"/>
        </w:rPr>
        <w:t xml:space="preserve">dokler je to </w:t>
      </w:r>
      <w:r w:rsidR="00503ABF" w:rsidRPr="003C53AC">
        <w:rPr>
          <w:rFonts w:ascii="Times New Roman" w:hAnsi="Times New Roman" w:cs="Times New Roman"/>
        </w:rPr>
        <w:t>v skladu s tem pravilnikom</w:t>
      </w:r>
      <w:r w:rsidR="00747044" w:rsidRPr="003C53AC">
        <w:rPr>
          <w:rFonts w:ascii="Times New Roman" w:hAnsi="Times New Roman" w:cs="Times New Roman"/>
        </w:rPr>
        <w:t xml:space="preserve"> in siceršnjimi predpisi Republike Slovenije</w:t>
      </w:r>
      <w:r w:rsidR="001B4A84" w:rsidRPr="003C53AC">
        <w:rPr>
          <w:rFonts w:ascii="Times New Roman" w:eastAsia="Calibri" w:hAnsi="Times New Roman" w:cs="Times New Roman"/>
        </w:rPr>
        <w:t xml:space="preserve">. </w:t>
      </w:r>
    </w:p>
    <w:p w14:paraId="0BEA1BAC" w14:textId="5FC70564" w:rsidR="00694B25" w:rsidRPr="003C53AC" w:rsidRDefault="00B8362C" w:rsidP="004015CC">
      <w:pPr>
        <w:rPr>
          <w:rFonts w:ascii="Times New Roman" w:eastAsia="Calibri" w:hAnsi="Times New Roman" w:cs="Times New Roman"/>
        </w:rPr>
      </w:pPr>
      <w:r w:rsidRPr="003C53AC">
        <w:rPr>
          <w:rFonts w:ascii="Times New Roman" w:eastAsia="Calibri" w:hAnsi="Times New Roman" w:cs="Times New Roman"/>
        </w:rPr>
        <w:t>Prav tako velja i</w:t>
      </w:r>
      <w:r w:rsidR="00BD66E9" w:rsidRPr="003C53AC">
        <w:rPr>
          <w:rFonts w:ascii="Times New Roman" w:eastAsia="Calibri" w:hAnsi="Times New Roman" w:cs="Times New Roman"/>
        </w:rPr>
        <w:t>zpostaviti, da so poleg priprav, opis</w:t>
      </w:r>
      <w:r w:rsidR="00815DA7" w:rsidRPr="003C53AC">
        <w:rPr>
          <w:rFonts w:ascii="Times New Roman" w:eastAsia="Calibri" w:hAnsi="Times New Roman" w:cs="Times New Roman"/>
        </w:rPr>
        <w:t>a</w:t>
      </w:r>
      <w:r w:rsidR="00BD66E9" w:rsidRPr="003C53AC">
        <w:rPr>
          <w:rFonts w:ascii="Times New Roman" w:eastAsia="Calibri" w:hAnsi="Times New Roman" w:cs="Times New Roman"/>
        </w:rPr>
        <w:t>nih v pričujočih priporočilih, za uspešno izvedbo anket v letu 2015/16 potrebne še</w:t>
      </w:r>
      <w:r w:rsidR="008C48C0" w:rsidRPr="003C53AC">
        <w:rPr>
          <w:rFonts w:ascii="Times New Roman" w:eastAsia="Calibri" w:hAnsi="Times New Roman" w:cs="Times New Roman"/>
        </w:rPr>
        <w:t xml:space="preserve"> </w:t>
      </w:r>
      <w:r w:rsidR="00BD66E9" w:rsidRPr="003C53AC">
        <w:rPr>
          <w:rFonts w:ascii="Times New Roman" w:eastAsia="Calibri" w:hAnsi="Times New Roman" w:cs="Times New Roman"/>
        </w:rPr>
        <w:t>dodatne aktivnosti</w:t>
      </w:r>
      <w:r w:rsidR="00503ABF" w:rsidRPr="003C53AC">
        <w:rPr>
          <w:rFonts w:ascii="Times New Roman" w:eastAsia="Calibri" w:hAnsi="Times New Roman" w:cs="Times New Roman"/>
        </w:rPr>
        <w:t xml:space="preserve">. Nekatere od teh načeloma </w:t>
      </w:r>
      <w:r w:rsidR="008C48C0" w:rsidRPr="003C53AC">
        <w:rPr>
          <w:rFonts w:ascii="Times New Roman" w:eastAsia="Calibri" w:hAnsi="Times New Roman" w:cs="Times New Roman"/>
        </w:rPr>
        <w:t>koordinira</w:t>
      </w:r>
      <w:r w:rsidR="00BD66E9" w:rsidRPr="003C53AC">
        <w:rPr>
          <w:rFonts w:ascii="Times New Roman" w:eastAsia="Calibri" w:hAnsi="Times New Roman" w:cs="Times New Roman"/>
        </w:rPr>
        <w:t xml:space="preserve"> UL</w:t>
      </w:r>
      <w:r w:rsidR="0076641D" w:rsidRPr="003C53AC">
        <w:rPr>
          <w:rStyle w:val="FootnoteReference"/>
          <w:rFonts w:ascii="Times New Roman" w:eastAsia="Calibri" w:hAnsi="Times New Roman" w:cs="Times New Roman"/>
        </w:rPr>
        <w:footnoteReference w:id="8"/>
      </w:r>
      <w:r w:rsidR="00503ABF" w:rsidRPr="003C53AC">
        <w:rPr>
          <w:rFonts w:ascii="Times New Roman" w:eastAsia="Calibri" w:hAnsi="Times New Roman" w:cs="Times New Roman"/>
        </w:rPr>
        <w:t>, ki lahko članicam pošlje</w:t>
      </w:r>
      <w:r w:rsidR="00BD66E9" w:rsidRPr="003C53AC">
        <w:rPr>
          <w:rFonts w:ascii="Times New Roman" w:eastAsia="Calibri" w:hAnsi="Times New Roman" w:cs="Times New Roman"/>
        </w:rPr>
        <w:t xml:space="preserve"> </w:t>
      </w:r>
      <w:r w:rsidR="00BD66E9" w:rsidRPr="003C53AC">
        <w:rPr>
          <w:rFonts w:ascii="Times New Roman" w:hAnsi="Times New Roman"/>
        </w:rPr>
        <w:t xml:space="preserve">tudi </w:t>
      </w:r>
      <w:r w:rsidR="001A0E50" w:rsidRPr="003C53AC">
        <w:rPr>
          <w:rFonts w:ascii="Times New Roman" w:hAnsi="Times New Roman"/>
        </w:rPr>
        <w:t xml:space="preserve">morebitna </w:t>
      </w:r>
      <w:r w:rsidR="00BD66E9" w:rsidRPr="003C53AC">
        <w:rPr>
          <w:rFonts w:ascii="Times New Roman" w:hAnsi="Times New Roman"/>
        </w:rPr>
        <w:t xml:space="preserve">ostala </w:t>
      </w:r>
      <w:r w:rsidR="004215DA" w:rsidRPr="003C53AC">
        <w:rPr>
          <w:rFonts w:ascii="Times New Roman" w:eastAsia="Calibri" w:hAnsi="Times New Roman" w:cs="Times New Roman"/>
        </w:rPr>
        <w:t xml:space="preserve">izvedbena </w:t>
      </w:r>
      <w:r w:rsidR="001B4A84" w:rsidRPr="003C53AC">
        <w:rPr>
          <w:rFonts w:ascii="Times New Roman" w:eastAsia="Calibri" w:hAnsi="Times New Roman" w:cs="Times New Roman"/>
        </w:rPr>
        <w:t>navodila</w:t>
      </w:r>
      <w:r w:rsidR="00E1102E" w:rsidRPr="003C53AC">
        <w:rPr>
          <w:rFonts w:ascii="Times New Roman" w:eastAsia="Calibri" w:hAnsi="Times New Roman" w:cs="Times New Roman"/>
        </w:rPr>
        <w:t xml:space="preserve"> glede </w:t>
      </w:r>
      <w:r w:rsidR="005C1DAA" w:rsidRPr="003C53AC">
        <w:rPr>
          <w:rFonts w:ascii="Times New Roman" w:eastAsia="Calibri" w:hAnsi="Times New Roman" w:cs="Times New Roman"/>
        </w:rPr>
        <w:t>medsebojn</w:t>
      </w:r>
      <w:r w:rsidR="00E1102E" w:rsidRPr="003C53AC">
        <w:rPr>
          <w:rFonts w:ascii="Times New Roman" w:eastAsia="Calibri" w:hAnsi="Times New Roman" w:cs="Times New Roman"/>
        </w:rPr>
        <w:t>ih</w:t>
      </w:r>
      <w:r w:rsidR="005C1DAA" w:rsidRPr="003C53AC">
        <w:rPr>
          <w:rFonts w:ascii="Times New Roman" w:eastAsia="Calibri" w:hAnsi="Times New Roman" w:cs="Times New Roman"/>
        </w:rPr>
        <w:t xml:space="preserve"> </w:t>
      </w:r>
      <w:r w:rsidR="00BD66E9" w:rsidRPr="003C53AC">
        <w:rPr>
          <w:rFonts w:ascii="Times New Roman" w:eastAsia="Calibri" w:hAnsi="Times New Roman" w:cs="Times New Roman"/>
        </w:rPr>
        <w:t xml:space="preserve">aktivnosti oziroma </w:t>
      </w:r>
      <w:r w:rsidR="00C2098C" w:rsidRPr="003C53AC">
        <w:rPr>
          <w:rFonts w:ascii="Times New Roman" w:eastAsia="Calibri" w:hAnsi="Times New Roman" w:cs="Times New Roman"/>
        </w:rPr>
        <w:t>obveznosti</w:t>
      </w:r>
      <w:r w:rsidR="002D0B08" w:rsidRPr="003C53AC">
        <w:rPr>
          <w:rFonts w:ascii="Times New Roman" w:eastAsia="Calibri" w:hAnsi="Times New Roman" w:cs="Times New Roman"/>
        </w:rPr>
        <w:t>:</w:t>
      </w:r>
      <w:r w:rsidR="000C6001" w:rsidRPr="003C53AC">
        <w:rPr>
          <w:rFonts w:ascii="Times New Roman" w:eastAsia="Calibri" w:hAnsi="Times New Roman" w:cs="Times New Roman"/>
        </w:rPr>
        <w:t xml:space="preserve"> </w:t>
      </w:r>
      <w:r w:rsidR="00BD66E9" w:rsidRPr="003C53AC">
        <w:rPr>
          <w:rFonts w:ascii="Times New Roman" w:eastAsia="Calibri" w:hAnsi="Times New Roman" w:cs="Times New Roman"/>
        </w:rPr>
        <w:t xml:space="preserve">skupna </w:t>
      </w:r>
      <w:r w:rsidR="00C2098C" w:rsidRPr="003C53AC">
        <w:rPr>
          <w:rFonts w:ascii="Times New Roman" w:eastAsia="Calibri" w:hAnsi="Times New Roman" w:cs="Times New Roman"/>
        </w:rPr>
        <w:t>promocija</w:t>
      </w:r>
      <w:r w:rsidR="000C6001" w:rsidRPr="003C53AC">
        <w:rPr>
          <w:rFonts w:ascii="Times New Roman" w:eastAsia="Calibri" w:hAnsi="Times New Roman" w:cs="Times New Roman"/>
        </w:rPr>
        <w:t xml:space="preserve">, </w:t>
      </w:r>
      <w:r w:rsidR="002D0B08" w:rsidRPr="003C53AC">
        <w:rPr>
          <w:rFonts w:ascii="Times New Roman" w:eastAsia="Calibri" w:hAnsi="Times New Roman" w:cs="Times New Roman"/>
        </w:rPr>
        <w:t xml:space="preserve">časovno </w:t>
      </w:r>
      <w:r w:rsidR="000C6001" w:rsidRPr="003C53AC">
        <w:rPr>
          <w:rFonts w:ascii="Times New Roman" w:eastAsia="Calibri" w:hAnsi="Times New Roman" w:cs="Times New Roman"/>
        </w:rPr>
        <w:t>usklajeva</w:t>
      </w:r>
      <w:r w:rsidR="005E06A4" w:rsidRPr="003C53AC">
        <w:rPr>
          <w:rFonts w:ascii="Times New Roman" w:eastAsia="Calibri" w:hAnsi="Times New Roman" w:cs="Times New Roman"/>
        </w:rPr>
        <w:t>nje</w:t>
      </w:r>
      <w:r w:rsidR="00BD66E9" w:rsidRPr="003C53AC">
        <w:rPr>
          <w:rFonts w:ascii="Times New Roman" w:eastAsia="Calibri" w:hAnsi="Times New Roman" w:cs="Times New Roman"/>
        </w:rPr>
        <w:t xml:space="preserve"> procesov</w:t>
      </w:r>
      <w:r w:rsidR="005E06A4" w:rsidRPr="003C53AC">
        <w:rPr>
          <w:rFonts w:ascii="Times New Roman" w:eastAsia="Calibri" w:hAnsi="Times New Roman" w:cs="Times New Roman"/>
        </w:rPr>
        <w:t xml:space="preserve">, </w:t>
      </w:r>
      <w:r w:rsidR="0076641D" w:rsidRPr="003C53AC">
        <w:rPr>
          <w:rFonts w:ascii="Times New Roman" w:eastAsia="Calibri" w:hAnsi="Times New Roman" w:cs="Times New Roman"/>
        </w:rPr>
        <w:t xml:space="preserve">način </w:t>
      </w:r>
      <w:r w:rsidR="00BD66E9" w:rsidRPr="003C53AC">
        <w:rPr>
          <w:rFonts w:ascii="Times New Roman" w:eastAsia="Calibri" w:hAnsi="Times New Roman" w:cs="Times New Roman"/>
        </w:rPr>
        <w:t>dokumentacij</w:t>
      </w:r>
      <w:r w:rsidR="0076641D" w:rsidRPr="003C53AC">
        <w:rPr>
          <w:rFonts w:ascii="Times New Roman" w:eastAsia="Calibri" w:hAnsi="Times New Roman" w:cs="Times New Roman"/>
        </w:rPr>
        <w:t>e</w:t>
      </w:r>
      <w:r w:rsidR="008C48C0" w:rsidRPr="003C53AC">
        <w:rPr>
          <w:rFonts w:ascii="Times New Roman" w:eastAsia="Calibri" w:hAnsi="Times New Roman" w:cs="Times New Roman"/>
        </w:rPr>
        <w:t xml:space="preserve"> procesov</w:t>
      </w:r>
      <w:r w:rsidR="00AA060A" w:rsidRPr="003C53AC">
        <w:rPr>
          <w:rFonts w:ascii="Times New Roman" w:eastAsia="Calibri" w:hAnsi="Times New Roman" w:cs="Times New Roman"/>
        </w:rPr>
        <w:t>, izjave in procedure za varovanje zaupnosti in tajnosti podatkov</w:t>
      </w:r>
      <w:r w:rsidR="00815DA7" w:rsidRPr="003C53AC">
        <w:rPr>
          <w:rFonts w:ascii="Times New Roman" w:eastAsia="Calibri" w:hAnsi="Times New Roman" w:cs="Times New Roman"/>
        </w:rPr>
        <w:t xml:space="preserve">, </w:t>
      </w:r>
      <w:r w:rsidR="008C48C0" w:rsidRPr="003C53AC">
        <w:rPr>
          <w:rFonts w:ascii="Times New Roman" w:eastAsia="Calibri" w:hAnsi="Times New Roman" w:cs="Times New Roman"/>
        </w:rPr>
        <w:t xml:space="preserve">tehnična podpora in </w:t>
      </w:r>
      <w:r w:rsidR="002D0B08" w:rsidRPr="003C53AC">
        <w:rPr>
          <w:rFonts w:ascii="Times New Roman" w:eastAsia="Calibri" w:hAnsi="Times New Roman" w:cs="Times New Roman"/>
        </w:rPr>
        <w:t xml:space="preserve">izobraževanje, </w:t>
      </w:r>
      <w:r w:rsidR="00815DA7" w:rsidRPr="003C53AC">
        <w:rPr>
          <w:rFonts w:ascii="Times New Roman" w:eastAsia="Calibri" w:hAnsi="Times New Roman" w:cs="Times New Roman"/>
        </w:rPr>
        <w:t xml:space="preserve">pa tudi </w:t>
      </w:r>
      <w:r w:rsidR="00BD66E9" w:rsidRPr="003C53AC">
        <w:rPr>
          <w:rFonts w:ascii="Times New Roman" w:eastAsia="Calibri" w:hAnsi="Times New Roman" w:cs="Times New Roman"/>
        </w:rPr>
        <w:t xml:space="preserve">usmeritve </w:t>
      </w:r>
      <w:r w:rsidR="00C2098C" w:rsidRPr="003C53AC">
        <w:rPr>
          <w:rFonts w:ascii="Times New Roman" w:eastAsia="Calibri" w:hAnsi="Times New Roman" w:cs="Times New Roman"/>
        </w:rPr>
        <w:t xml:space="preserve">za </w:t>
      </w:r>
      <w:r w:rsidR="005E06A4" w:rsidRPr="003C53AC">
        <w:rPr>
          <w:rFonts w:ascii="Times New Roman" w:eastAsia="Calibri" w:hAnsi="Times New Roman" w:cs="Times New Roman"/>
        </w:rPr>
        <w:t>arhiviranje, dostop</w:t>
      </w:r>
      <w:r w:rsidR="00815DA7" w:rsidRPr="003C53AC">
        <w:rPr>
          <w:rFonts w:ascii="Times New Roman" w:eastAsia="Calibri" w:hAnsi="Times New Roman" w:cs="Times New Roman"/>
        </w:rPr>
        <w:t xml:space="preserve"> do podatkov in </w:t>
      </w:r>
      <w:proofErr w:type="spellStart"/>
      <w:r w:rsidR="003C53AC">
        <w:rPr>
          <w:rFonts w:ascii="Times New Roman" w:eastAsia="Calibri" w:hAnsi="Times New Roman" w:cs="Times New Roman"/>
        </w:rPr>
        <w:t>diseminacija</w:t>
      </w:r>
      <w:proofErr w:type="spellEnd"/>
      <w:r w:rsidR="00AA060A" w:rsidRPr="003C53AC">
        <w:rPr>
          <w:rFonts w:ascii="Times New Roman" w:eastAsia="Calibri" w:hAnsi="Times New Roman" w:cs="Times New Roman"/>
        </w:rPr>
        <w:t xml:space="preserve">. </w:t>
      </w:r>
      <w:r w:rsidR="008C48C0" w:rsidRPr="003C53AC">
        <w:rPr>
          <w:rFonts w:ascii="Times New Roman" w:eastAsia="Calibri" w:hAnsi="Times New Roman" w:cs="Times New Roman"/>
        </w:rPr>
        <w:t>UL l</w:t>
      </w:r>
      <w:r w:rsidR="00AA060A" w:rsidRPr="003C53AC">
        <w:rPr>
          <w:rFonts w:ascii="Times New Roman" w:eastAsia="Calibri" w:hAnsi="Times New Roman" w:cs="Times New Roman"/>
        </w:rPr>
        <w:t xml:space="preserve">ahko </w:t>
      </w:r>
      <w:r w:rsidR="008C48C0" w:rsidRPr="003C53AC">
        <w:rPr>
          <w:rFonts w:ascii="Times New Roman" w:eastAsia="Calibri" w:hAnsi="Times New Roman" w:cs="Times New Roman"/>
        </w:rPr>
        <w:t xml:space="preserve">tudi </w:t>
      </w:r>
      <w:r w:rsidR="00AA060A" w:rsidRPr="003C53AC">
        <w:rPr>
          <w:rFonts w:ascii="Times New Roman" w:eastAsia="Calibri" w:hAnsi="Times New Roman" w:cs="Times New Roman"/>
        </w:rPr>
        <w:t>predvidi</w:t>
      </w:r>
      <w:r w:rsidR="002D0B08" w:rsidRPr="003C53AC">
        <w:rPr>
          <w:rFonts w:ascii="Times New Roman" w:eastAsia="Calibri" w:hAnsi="Times New Roman" w:cs="Times New Roman"/>
        </w:rPr>
        <w:t xml:space="preserve"> </w:t>
      </w:r>
      <w:r w:rsidR="005E06A4" w:rsidRPr="003C53AC">
        <w:rPr>
          <w:rFonts w:ascii="Times New Roman" w:eastAsia="Calibri" w:hAnsi="Times New Roman" w:cs="Times New Roman"/>
        </w:rPr>
        <w:t>morebitne sankcije, če članic</w:t>
      </w:r>
      <w:r w:rsidR="005C1DAA" w:rsidRPr="003C53AC">
        <w:rPr>
          <w:rFonts w:ascii="Times New Roman" w:eastAsia="Calibri" w:hAnsi="Times New Roman" w:cs="Times New Roman"/>
        </w:rPr>
        <w:t>a</w:t>
      </w:r>
      <w:r w:rsidR="005E06A4" w:rsidRPr="003C53AC">
        <w:rPr>
          <w:rFonts w:ascii="Times New Roman" w:eastAsia="Calibri" w:hAnsi="Times New Roman" w:cs="Times New Roman"/>
        </w:rPr>
        <w:t xml:space="preserve"> </w:t>
      </w:r>
      <w:r w:rsidR="00AA060A" w:rsidRPr="003C53AC">
        <w:rPr>
          <w:rFonts w:ascii="Times New Roman" w:eastAsia="Calibri" w:hAnsi="Times New Roman" w:cs="Times New Roman"/>
        </w:rPr>
        <w:t xml:space="preserve">UL </w:t>
      </w:r>
      <w:r w:rsidR="00815DA7" w:rsidRPr="003C53AC">
        <w:rPr>
          <w:rFonts w:ascii="Times New Roman" w:eastAsia="Calibri" w:hAnsi="Times New Roman" w:cs="Times New Roman"/>
        </w:rPr>
        <w:t xml:space="preserve">ustrezno </w:t>
      </w:r>
      <w:r w:rsidR="005E06A4" w:rsidRPr="003C53AC">
        <w:rPr>
          <w:rFonts w:ascii="Times New Roman" w:eastAsia="Calibri" w:hAnsi="Times New Roman" w:cs="Times New Roman"/>
        </w:rPr>
        <w:t>ne sodeluj</w:t>
      </w:r>
      <w:r w:rsidR="005C1DAA" w:rsidRPr="003C53AC">
        <w:rPr>
          <w:rFonts w:ascii="Times New Roman" w:eastAsia="Calibri" w:hAnsi="Times New Roman" w:cs="Times New Roman"/>
        </w:rPr>
        <w:t>e</w:t>
      </w:r>
      <w:r w:rsidR="005E06A4" w:rsidRPr="003C53AC">
        <w:rPr>
          <w:rFonts w:ascii="Times New Roman" w:eastAsia="Calibri" w:hAnsi="Times New Roman" w:cs="Times New Roman"/>
        </w:rPr>
        <w:t>.</w:t>
      </w:r>
      <w:r w:rsidR="00BD66E9" w:rsidRPr="003C53AC">
        <w:rPr>
          <w:rFonts w:ascii="Times New Roman" w:eastAsia="Calibri" w:hAnsi="Times New Roman" w:cs="Times New Roman"/>
        </w:rPr>
        <w:t xml:space="preserve"> </w:t>
      </w:r>
      <w:r w:rsidR="00747044" w:rsidRPr="003C53AC">
        <w:rPr>
          <w:rFonts w:ascii="Times New Roman" w:eastAsia="Calibri" w:hAnsi="Times New Roman" w:cs="Times New Roman"/>
        </w:rPr>
        <w:t xml:space="preserve">V tem okviru se lahko </w:t>
      </w:r>
      <w:r w:rsidR="00815DA7" w:rsidRPr="003C53AC">
        <w:rPr>
          <w:rFonts w:ascii="Times New Roman" w:eastAsia="Calibri" w:hAnsi="Times New Roman" w:cs="Times New Roman"/>
        </w:rPr>
        <w:t>na UL</w:t>
      </w:r>
      <w:r w:rsidR="00E1102E" w:rsidRPr="003C53AC">
        <w:rPr>
          <w:rFonts w:ascii="Times New Roman" w:eastAsia="Calibri" w:hAnsi="Times New Roman" w:cs="Times New Roman"/>
        </w:rPr>
        <w:t xml:space="preserve"> imenuje odgovorno osebo ali telo</w:t>
      </w:r>
      <w:r w:rsidR="00815DA7" w:rsidRPr="003C53AC">
        <w:rPr>
          <w:rFonts w:ascii="Times New Roman" w:eastAsia="Calibri" w:hAnsi="Times New Roman" w:cs="Times New Roman"/>
        </w:rPr>
        <w:t xml:space="preserve">, ki skrbi za </w:t>
      </w:r>
      <w:r w:rsidR="008C48C0" w:rsidRPr="003C53AC">
        <w:rPr>
          <w:rFonts w:ascii="Times New Roman" w:eastAsia="Calibri" w:hAnsi="Times New Roman" w:cs="Times New Roman"/>
        </w:rPr>
        <w:t xml:space="preserve">zgoraj navedene aktivnosti </w:t>
      </w:r>
      <w:r w:rsidR="00E1102E" w:rsidRPr="003C53AC">
        <w:rPr>
          <w:rFonts w:ascii="Times New Roman" w:eastAsia="Calibri" w:hAnsi="Times New Roman" w:cs="Times New Roman"/>
        </w:rPr>
        <w:t>oziroma</w:t>
      </w:r>
      <w:r w:rsidR="008C48C0" w:rsidRPr="003C53AC">
        <w:rPr>
          <w:rFonts w:ascii="Times New Roman" w:eastAsia="Calibri" w:hAnsi="Times New Roman" w:cs="Times New Roman"/>
        </w:rPr>
        <w:t xml:space="preserve"> za celoten projekt, njegovo izvajanje, spremljanje ter morebitne intervencije. </w:t>
      </w:r>
      <w:r w:rsidR="0076641D" w:rsidRPr="003C53AC">
        <w:rPr>
          <w:rFonts w:ascii="Times New Roman" w:eastAsia="Calibri" w:hAnsi="Times New Roman" w:cs="Times New Roman"/>
        </w:rPr>
        <w:t>Vse</w:t>
      </w:r>
      <w:r w:rsidR="00747044" w:rsidRPr="003C53AC">
        <w:rPr>
          <w:rFonts w:ascii="Times New Roman" w:eastAsia="Calibri" w:hAnsi="Times New Roman" w:cs="Times New Roman"/>
        </w:rPr>
        <w:t>kakor pa je vse</w:t>
      </w:r>
      <w:r w:rsidR="0076641D" w:rsidRPr="003C53AC">
        <w:rPr>
          <w:rFonts w:ascii="Times New Roman" w:eastAsia="Calibri" w:hAnsi="Times New Roman" w:cs="Times New Roman"/>
        </w:rPr>
        <w:t xml:space="preserve"> </w:t>
      </w:r>
      <w:r w:rsidR="00E1102E" w:rsidRPr="003C53AC">
        <w:rPr>
          <w:rFonts w:ascii="Times New Roman" w:eastAsia="Calibri" w:hAnsi="Times New Roman" w:cs="Times New Roman"/>
        </w:rPr>
        <w:t xml:space="preserve">zgoraj </w:t>
      </w:r>
      <w:r w:rsidR="0076641D" w:rsidRPr="003C53AC">
        <w:rPr>
          <w:rFonts w:ascii="Times New Roman" w:eastAsia="Calibri" w:hAnsi="Times New Roman" w:cs="Times New Roman"/>
        </w:rPr>
        <w:t xml:space="preserve">navedeno </w:t>
      </w:r>
      <w:r w:rsidR="00E1102E" w:rsidRPr="003C53AC">
        <w:rPr>
          <w:rFonts w:ascii="Times New Roman" w:eastAsia="Calibri" w:hAnsi="Times New Roman" w:cs="Times New Roman"/>
        </w:rPr>
        <w:t xml:space="preserve">povsem </w:t>
      </w:r>
      <w:r w:rsidR="0076641D" w:rsidRPr="003C53AC">
        <w:rPr>
          <w:rFonts w:ascii="Times New Roman" w:eastAsia="Calibri" w:hAnsi="Times New Roman" w:cs="Times New Roman"/>
        </w:rPr>
        <w:t>izven pričujočih priporočil in p</w:t>
      </w:r>
      <w:r w:rsidR="00BD66E9" w:rsidRPr="003C53AC">
        <w:rPr>
          <w:rFonts w:ascii="Times New Roman" w:eastAsia="Calibri" w:hAnsi="Times New Roman" w:cs="Times New Roman"/>
        </w:rPr>
        <w:t xml:space="preserve">odobno </w:t>
      </w:r>
      <w:r w:rsidR="0076641D" w:rsidRPr="003C53AC">
        <w:rPr>
          <w:rFonts w:ascii="Times New Roman" w:eastAsia="Calibri" w:hAnsi="Times New Roman" w:cs="Times New Roman"/>
        </w:rPr>
        <w:t xml:space="preserve">velja </w:t>
      </w:r>
      <w:r w:rsidR="00BD66E9" w:rsidRPr="003C53AC">
        <w:rPr>
          <w:rFonts w:ascii="Times New Roman" w:eastAsia="Calibri" w:hAnsi="Times New Roman" w:cs="Times New Roman"/>
        </w:rPr>
        <w:t xml:space="preserve">tudi </w:t>
      </w:r>
      <w:r w:rsidR="0076641D" w:rsidRPr="003C53AC">
        <w:rPr>
          <w:rFonts w:ascii="Times New Roman" w:eastAsia="Calibri" w:hAnsi="Times New Roman" w:cs="Times New Roman"/>
        </w:rPr>
        <w:t xml:space="preserve">za </w:t>
      </w:r>
      <w:r w:rsidR="00BD66E9" w:rsidRPr="003C53AC">
        <w:rPr>
          <w:rFonts w:ascii="Times New Roman" w:eastAsia="Calibri" w:hAnsi="Times New Roman" w:cs="Times New Roman"/>
        </w:rPr>
        <w:t>morebitn</w:t>
      </w:r>
      <w:r w:rsidR="0076641D" w:rsidRPr="003C53AC">
        <w:rPr>
          <w:rFonts w:ascii="Times New Roman" w:eastAsia="Calibri" w:hAnsi="Times New Roman" w:cs="Times New Roman"/>
        </w:rPr>
        <w:t>o</w:t>
      </w:r>
      <w:r w:rsidR="00BD66E9" w:rsidRPr="003C53AC">
        <w:rPr>
          <w:rFonts w:ascii="Times New Roman" w:eastAsia="Calibri" w:hAnsi="Times New Roman" w:cs="Times New Roman"/>
        </w:rPr>
        <w:t xml:space="preserve"> izgradnj</w:t>
      </w:r>
      <w:r w:rsidR="0076641D" w:rsidRPr="003C53AC">
        <w:rPr>
          <w:rFonts w:ascii="Times New Roman" w:eastAsia="Calibri" w:hAnsi="Times New Roman" w:cs="Times New Roman"/>
        </w:rPr>
        <w:t>o</w:t>
      </w:r>
      <w:r w:rsidR="00BD66E9" w:rsidRPr="003C53AC">
        <w:rPr>
          <w:rFonts w:ascii="Times New Roman" w:eastAsia="Calibri" w:hAnsi="Times New Roman" w:cs="Times New Roman"/>
        </w:rPr>
        <w:t xml:space="preserve"> </w:t>
      </w:r>
      <w:r w:rsidR="00815DA7" w:rsidRPr="003C53AC">
        <w:rPr>
          <w:rFonts w:ascii="Times New Roman" w:eastAsia="Calibri" w:hAnsi="Times New Roman" w:cs="Times New Roman"/>
        </w:rPr>
        <w:t xml:space="preserve">podatkovnega skladišča UL, v okviru katerega </w:t>
      </w:r>
      <w:r w:rsidR="0076641D" w:rsidRPr="003C53AC">
        <w:rPr>
          <w:rFonts w:ascii="Times New Roman" w:eastAsia="Calibri" w:hAnsi="Times New Roman" w:cs="Times New Roman"/>
        </w:rPr>
        <w:t xml:space="preserve">bi se izvajale specifične analize </w:t>
      </w:r>
      <w:r w:rsidR="00815DA7" w:rsidRPr="003C53AC">
        <w:rPr>
          <w:rFonts w:ascii="Times New Roman" w:eastAsia="Calibri" w:hAnsi="Times New Roman" w:cs="Times New Roman"/>
        </w:rPr>
        <w:t>na nivoju U</w:t>
      </w:r>
      <w:r w:rsidR="00694B25" w:rsidRPr="003C53AC">
        <w:rPr>
          <w:rFonts w:ascii="Times New Roman" w:eastAsia="Calibri" w:hAnsi="Times New Roman" w:cs="Times New Roman"/>
        </w:rPr>
        <w:t>L</w:t>
      </w:r>
      <w:r w:rsidR="00694B25" w:rsidRPr="003C53AC">
        <w:rPr>
          <w:rStyle w:val="FootnoteReference"/>
          <w:rFonts w:ascii="Times New Roman" w:hAnsi="Times New Roman" w:cs="Times New Roman"/>
        </w:rPr>
        <w:footnoteReference w:id="9"/>
      </w:r>
      <w:r w:rsidR="00694B25" w:rsidRPr="003C53AC">
        <w:rPr>
          <w:rFonts w:ascii="Times New Roman" w:eastAsia="Calibri" w:hAnsi="Times New Roman" w:cs="Times New Roman"/>
        </w:rPr>
        <w:t xml:space="preserve">. </w:t>
      </w:r>
    </w:p>
    <w:p w14:paraId="2F343DDF" w14:textId="103C5457" w:rsidR="001B4A84" w:rsidRPr="003C53AC" w:rsidRDefault="001E5C8A" w:rsidP="004723CE">
      <w:pPr>
        <w:rPr>
          <w:rFonts w:ascii="Times New Roman" w:eastAsia="Calibri" w:hAnsi="Times New Roman" w:cs="Times New Roman"/>
        </w:rPr>
      </w:pPr>
      <w:r w:rsidRPr="003C53AC">
        <w:rPr>
          <w:rFonts w:ascii="Times New Roman" w:eastAsia="Calibri" w:hAnsi="Times New Roman" w:cs="Times New Roman"/>
        </w:rPr>
        <w:t>Razlogi, da članice</w:t>
      </w:r>
      <w:r w:rsidR="00BE5F19" w:rsidRPr="003C53AC">
        <w:rPr>
          <w:rFonts w:ascii="Times New Roman" w:eastAsia="Calibri" w:hAnsi="Times New Roman" w:cs="Times New Roman"/>
        </w:rPr>
        <w:t xml:space="preserve"> UL</w:t>
      </w:r>
      <w:r w:rsidRPr="003C53AC">
        <w:rPr>
          <w:rFonts w:ascii="Times New Roman" w:eastAsia="Calibri" w:hAnsi="Times New Roman" w:cs="Times New Roman"/>
        </w:rPr>
        <w:t xml:space="preserve"> v</w:t>
      </w:r>
      <w:r w:rsidR="001B4A84" w:rsidRPr="003C53AC">
        <w:rPr>
          <w:rFonts w:ascii="Times New Roman" w:eastAsia="Calibri" w:hAnsi="Times New Roman" w:cs="Times New Roman"/>
        </w:rPr>
        <w:t xml:space="preserve"> kar največji meri </w:t>
      </w:r>
      <w:r w:rsidR="00F97C0B" w:rsidRPr="003C53AC">
        <w:rPr>
          <w:rFonts w:ascii="Times New Roman" w:eastAsia="Calibri" w:hAnsi="Times New Roman" w:cs="Times New Roman"/>
        </w:rPr>
        <w:t>upoštevajo pričujoča priporočila</w:t>
      </w:r>
      <w:r w:rsidRPr="003C53AC">
        <w:rPr>
          <w:rFonts w:ascii="Times New Roman" w:eastAsia="Calibri" w:hAnsi="Times New Roman" w:cs="Times New Roman"/>
        </w:rPr>
        <w:t>, so naslednji:</w:t>
      </w:r>
    </w:p>
    <w:p w14:paraId="02366A2F" w14:textId="3CB6BED5" w:rsidR="001B4A84" w:rsidRPr="003C53AC" w:rsidRDefault="00C2098C" w:rsidP="00E738A1">
      <w:pPr>
        <w:pStyle w:val="ListParagraph"/>
        <w:numPr>
          <w:ilvl w:val="0"/>
          <w:numId w:val="16"/>
        </w:numPr>
        <w:spacing w:after="0"/>
        <w:rPr>
          <w:rFonts w:ascii="Times New Roman" w:eastAsia="Calibri" w:hAnsi="Times New Roman" w:cs="Times New Roman"/>
          <w:lang w:val="sl-SI"/>
        </w:rPr>
      </w:pPr>
      <w:r w:rsidRPr="003C53AC">
        <w:rPr>
          <w:rFonts w:ascii="Times New Roman" w:eastAsia="Calibri" w:hAnsi="Times New Roman" w:cs="Times New Roman"/>
          <w:lang w:val="sl-SI"/>
        </w:rPr>
        <w:t>Priporočila</w:t>
      </w:r>
      <w:r w:rsidR="00AF0ADD" w:rsidRPr="003C53AC">
        <w:rPr>
          <w:rFonts w:ascii="Times New Roman" w:eastAsia="Calibri" w:hAnsi="Times New Roman" w:cs="Times New Roman"/>
          <w:lang w:val="sl-SI"/>
        </w:rPr>
        <w:t xml:space="preserve"> </w:t>
      </w:r>
      <w:r w:rsidR="00F97C0B" w:rsidRPr="003C53AC">
        <w:rPr>
          <w:rFonts w:ascii="Times New Roman" w:eastAsia="Calibri" w:hAnsi="Times New Roman" w:cs="Times New Roman"/>
          <w:lang w:val="sl-SI"/>
        </w:rPr>
        <w:t xml:space="preserve">kompetentno – </w:t>
      </w:r>
      <w:r w:rsidR="001B4A84" w:rsidRPr="003C53AC">
        <w:rPr>
          <w:rFonts w:ascii="Times New Roman" w:eastAsia="Calibri" w:hAnsi="Times New Roman" w:cs="Times New Roman"/>
          <w:lang w:val="sl-SI"/>
        </w:rPr>
        <w:t xml:space="preserve">in </w:t>
      </w:r>
      <w:r w:rsidR="00F97C0B" w:rsidRPr="003C53AC">
        <w:rPr>
          <w:rFonts w:ascii="Times New Roman" w:eastAsia="Calibri" w:hAnsi="Times New Roman" w:cs="Times New Roman"/>
          <w:lang w:val="sl-SI"/>
        </w:rPr>
        <w:t xml:space="preserve">usklajeno s stališči UL </w:t>
      </w:r>
      <w:r w:rsidR="001B2768" w:rsidRPr="003C53AC">
        <w:rPr>
          <w:rFonts w:ascii="Times New Roman" w:eastAsia="Calibri" w:hAnsi="Times New Roman" w:cs="Times New Roman"/>
          <w:lang w:val="sl-SI"/>
        </w:rPr>
        <w:t>–</w:t>
      </w:r>
      <w:r w:rsidR="00F97C0B" w:rsidRPr="003C53AC">
        <w:rPr>
          <w:rFonts w:ascii="Times New Roman" w:eastAsia="Calibri" w:hAnsi="Times New Roman" w:cs="Times New Roman"/>
          <w:lang w:val="sl-SI"/>
        </w:rPr>
        <w:t xml:space="preserve"> </w:t>
      </w:r>
      <w:r w:rsidR="00AF0ADD" w:rsidRPr="003C53AC">
        <w:rPr>
          <w:rFonts w:ascii="Times New Roman" w:eastAsia="Calibri" w:hAnsi="Times New Roman" w:cs="Times New Roman"/>
          <w:lang w:val="sl-SI"/>
        </w:rPr>
        <w:t xml:space="preserve">rešujejo vrsto metodoloških </w:t>
      </w:r>
      <w:r w:rsidR="001B4A84" w:rsidRPr="003C53AC">
        <w:rPr>
          <w:rFonts w:ascii="Times New Roman" w:eastAsia="Calibri" w:hAnsi="Times New Roman" w:cs="Times New Roman"/>
          <w:lang w:val="sl-SI"/>
        </w:rPr>
        <w:t xml:space="preserve">in </w:t>
      </w:r>
      <w:r w:rsidR="00F310B4" w:rsidRPr="003C53AC">
        <w:rPr>
          <w:rFonts w:ascii="Times New Roman" w:eastAsia="Calibri" w:hAnsi="Times New Roman" w:cs="Times New Roman"/>
          <w:lang w:val="sl-SI"/>
        </w:rPr>
        <w:t xml:space="preserve">tehničnih </w:t>
      </w:r>
      <w:r w:rsidR="001B4A84" w:rsidRPr="003C53AC">
        <w:rPr>
          <w:rFonts w:ascii="Times New Roman" w:eastAsia="Calibri" w:hAnsi="Times New Roman" w:cs="Times New Roman"/>
          <w:lang w:val="sl-SI"/>
        </w:rPr>
        <w:t xml:space="preserve">izvedbenih </w:t>
      </w:r>
      <w:r w:rsidR="00AF0ADD" w:rsidRPr="003C53AC">
        <w:rPr>
          <w:rFonts w:ascii="Times New Roman" w:eastAsia="Calibri" w:hAnsi="Times New Roman" w:cs="Times New Roman"/>
          <w:lang w:val="sl-SI"/>
        </w:rPr>
        <w:t>vprašanj</w:t>
      </w:r>
      <w:r w:rsidR="001B4A84" w:rsidRPr="003C53AC">
        <w:rPr>
          <w:rFonts w:ascii="Times New Roman" w:eastAsia="Calibri" w:hAnsi="Times New Roman" w:cs="Times New Roman"/>
          <w:lang w:val="sl-SI"/>
        </w:rPr>
        <w:t>.</w:t>
      </w:r>
    </w:p>
    <w:p w14:paraId="7C943C33" w14:textId="77777777" w:rsidR="00C2098C" w:rsidRPr="003C53AC" w:rsidRDefault="00C2098C" w:rsidP="00E738A1">
      <w:pPr>
        <w:pStyle w:val="ListParagraph"/>
        <w:numPr>
          <w:ilvl w:val="0"/>
          <w:numId w:val="16"/>
        </w:numPr>
        <w:rPr>
          <w:rFonts w:ascii="Times New Roman" w:eastAsia="Calibri" w:hAnsi="Times New Roman" w:cs="Times New Roman"/>
          <w:lang w:val="sl-SI"/>
        </w:rPr>
      </w:pPr>
      <w:r w:rsidRPr="003C53AC">
        <w:rPr>
          <w:rFonts w:ascii="Times New Roman" w:eastAsia="Calibri" w:hAnsi="Times New Roman" w:cs="Times New Roman"/>
          <w:lang w:val="sl-SI"/>
        </w:rPr>
        <w:t>P</w:t>
      </w:r>
      <w:r w:rsidR="001B4A84" w:rsidRPr="003C53AC">
        <w:rPr>
          <w:rFonts w:ascii="Times New Roman" w:eastAsia="Calibri" w:hAnsi="Times New Roman" w:cs="Times New Roman"/>
          <w:lang w:val="sl-SI"/>
        </w:rPr>
        <w:t xml:space="preserve">riporočila </w:t>
      </w:r>
      <w:r w:rsidR="00AF0ADD" w:rsidRPr="003C53AC">
        <w:rPr>
          <w:rFonts w:ascii="Times New Roman" w:eastAsia="Calibri" w:hAnsi="Times New Roman" w:cs="Times New Roman"/>
          <w:lang w:val="sl-SI"/>
        </w:rPr>
        <w:t xml:space="preserve">omogočajo </w:t>
      </w:r>
      <w:r w:rsidR="00BE5F19" w:rsidRPr="003C53AC">
        <w:rPr>
          <w:rFonts w:ascii="Times New Roman" w:eastAsia="Calibri" w:hAnsi="Times New Roman" w:cs="Times New Roman"/>
          <w:lang w:val="sl-SI"/>
        </w:rPr>
        <w:t>poenoteno</w:t>
      </w:r>
      <w:r w:rsidR="00AF0ADD"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izvedb</w:t>
      </w:r>
      <w:r w:rsidR="00BE5F19" w:rsidRPr="003C53AC">
        <w:rPr>
          <w:rFonts w:ascii="Times New Roman" w:eastAsia="Calibri" w:hAnsi="Times New Roman" w:cs="Times New Roman"/>
          <w:lang w:val="sl-SI"/>
        </w:rPr>
        <w:t>o</w:t>
      </w:r>
      <w:r w:rsidRPr="003C53AC">
        <w:rPr>
          <w:rFonts w:ascii="Times New Roman" w:eastAsia="Calibri" w:hAnsi="Times New Roman" w:cs="Times New Roman"/>
          <w:lang w:val="sl-SI"/>
        </w:rPr>
        <w:t xml:space="preserve"> na UL </w:t>
      </w:r>
      <w:r w:rsidR="00AF0ADD" w:rsidRPr="003C53AC">
        <w:rPr>
          <w:rFonts w:ascii="Times New Roman" w:eastAsia="Calibri" w:hAnsi="Times New Roman" w:cs="Times New Roman"/>
          <w:lang w:val="sl-SI"/>
        </w:rPr>
        <w:t xml:space="preserve">in </w:t>
      </w:r>
      <w:r w:rsidR="001E5C8A" w:rsidRPr="003C53AC">
        <w:rPr>
          <w:rFonts w:ascii="Times New Roman" w:eastAsia="Calibri" w:hAnsi="Times New Roman" w:cs="Times New Roman"/>
          <w:lang w:val="sl-SI"/>
        </w:rPr>
        <w:t xml:space="preserve">s tem </w:t>
      </w:r>
      <w:r w:rsidR="00E13009" w:rsidRPr="003C53AC">
        <w:rPr>
          <w:rFonts w:ascii="Times New Roman" w:eastAsia="Calibri" w:hAnsi="Times New Roman" w:cs="Times New Roman"/>
          <w:lang w:val="sl-SI"/>
        </w:rPr>
        <w:t xml:space="preserve">tudi </w:t>
      </w:r>
      <w:r w:rsidR="00AF0ADD" w:rsidRPr="003C53AC">
        <w:rPr>
          <w:rFonts w:ascii="Times New Roman" w:eastAsia="Calibri" w:hAnsi="Times New Roman" w:cs="Times New Roman"/>
          <w:lang w:val="sl-SI"/>
        </w:rPr>
        <w:t>primerljivost rezultatov</w:t>
      </w:r>
      <w:r w:rsidRPr="003C53AC">
        <w:rPr>
          <w:rFonts w:ascii="Times New Roman" w:eastAsia="Calibri" w:hAnsi="Times New Roman" w:cs="Times New Roman"/>
          <w:lang w:val="sl-SI"/>
        </w:rPr>
        <w:t>.</w:t>
      </w:r>
      <w:r w:rsidR="00AF0ADD" w:rsidRPr="003C53AC">
        <w:rPr>
          <w:rFonts w:ascii="Times New Roman" w:eastAsia="Calibri" w:hAnsi="Times New Roman" w:cs="Times New Roman"/>
          <w:lang w:val="sl-SI"/>
        </w:rPr>
        <w:t xml:space="preserve"> </w:t>
      </w:r>
    </w:p>
    <w:p w14:paraId="5DD67A65" w14:textId="49C3D136" w:rsidR="00692928" w:rsidRPr="003C53AC" w:rsidRDefault="00C2098C" w:rsidP="00B112B1">
      <w:pPr>
        <w:pStyle w:val="ListParagraph"/>
        <w:numPr>
          <w:ilvl w:val="0"/>
          <w:numId w:val="16"/>
        </w:numPr>
        <w:rPr>
          <w:rFonts w:ascii="Times New Roman" w:eastAsia="Calibri" w:hAnsi="Times New Roman" w:cs="Times New Roman"/>
          <w:lang w:val="sl-SI"/>
        </w:rPr>
      </w:pPr>
      <w:r w:rsidRPr="003C53AC">
        <w:rPr>
          <w:rFonts w:ascii="Times New Roman" w:eastAsia="Calibri" w:hAnsi="Times New Roman" w:cs="Times New Roman"/>
          <w:lang w:val="sl-SI"/>
        </w:rPr>
        <w:t>Č</w:t>
      </w:r>
      <w:r w:rsidR="00AF0ADD" w:rsidRPr="003C53AC">
        <w:rPr>
          <w:rFonts w:ascii="Times New Roman" w:eastAsia="Calibri" w:hAnsi="Times New Roman" w:cs="Times New Roman"/>
          <w:lang w:val="sl-SI"/>
        </w:rPr>
        <w:t xml:space="preserve">lanica </w:t>
      </w:r>
      <w:r w:rsidR="0076641D" w:rsidRPr="003C53AC">
        <w:rPr>
          <w:rFonts w:ascii="Times New Roman" w:eastAsia="Calibri" w:hAnsi="Times New Roman" w:cs="Times New Roman"/>
          <w:lang w:val="sl-SI"/>
        </w:rPr>
        <w:t xml:space="preserve">bo imela </w:t>
      </w:r>
      <w:r w:rsidR="003010B9" w:rsidRPr="003C53AC">
        <w:rPr>
          <w:rFonts w:ascii="Times New Roman" w:eastAsia="Calibri" w:hAnsi="Times New Roman" w:cs="Times New Roman"/>
          <w:lang w:val="sl-SI"/>
        </w:rPr>
        <w:t>v p</w:t>
      </w:r>
      <w:r w:rsidRPr="003C53AC">
        <w:rPr>
          <w:rFonts w:ascii="Times New Roman" w:eastAsia="Calibri" w:hAnsi="Times New Roman" w:cs="Times New Roman"/>
          <w:lang w:val="sl-SI"/>
        </w:rPr>
        <w:t>rim</w:t>
      </w:r>
      <w:r w:rsidR="001E5C8A" w:rsidRPr="003C53AC">
        <w:rPr>
          <w:rFonts w:ascii="Times New Roman" w:eastAsia="Calibri" w:hAnsi="Times New Roman" w:cs="Times New Roman"/>
          <w:lang w:val="sl-SI"/>
        </w:rPr>
        <w:t>e</w:t>
      </w:r>
      <w:r w:rsidRPr="003C53AC">
        <w:rPr>
          <w:rFonts w:ascii="Times New Roman" w:eastAsia="Calibri" w:hAnsi="Times New Roman" w:cs="Times New Roman"/>
          <w:lang w:val="sl-SI"/>
        </w:rPr>
        <w:t xml:space="preserve">ru </w:t>
      </w:r>
      <w:r w:rsidR="003010B9" w:rsidRPr="003C53AC">
        <w:rPr>
          <w:rFonts w:ascii="Times New Roman" w:eastAsia="Calibri" w:hAnsi="Times New Roman" w:cs="Times New Roman"/>
          <w:b/>
          <w:lang w:val="sl-SI"/>
        </w:rPr>
        <w:t>standardizirane izvedbe</w:t>
      </w:r>
      <w:r w:rsidR="00912590" w:rsidRPr="003C53AC">
        <w:rPr>
          <w:rFonts w:ascii="Times New Roman" w:eastAsia="Calibri" w:hAnsi="Times New Roman" w:cs="Times New Roman"/>
          <w:lang w:val="sl-SI"/>
        </w:rPr>
        <w:t xml:space="preserve">, ki jo opisujemo v teh priporočilih, </w:t>
      </w:r>
      <w:r w:rsidR="0076641D" w:rsidRPr="003C53AC">
        <w:rPr>
          <w:rFonts w:ascii="Times New Roman" w:eastAsia="Calibri" w:hAnsi="Times New Roman" w:cs="Times New Roman"/>
          <w:lang w:val="sl-SI"/>
        </w:rPr>
        <w:t>minimalne zunanje stroške</w:t>
      </w:r>
      <w:r w:rsidR="003010B9" w:rsidRPr="003C53AC">
        <w:rPr>
          <w:rFonts w:ascii="Times New Roman" w:eastAsia="Calibri" w:hAnsi="Times New Roman" w:cs="Times New Roman"/>
          <w:lang w:val="sl-SI"/>
        </w:rPr>
        <w:t xml:space="preserve">. </w:t>
      </w:r>
      <w:r w:rsidR="00912590" w:rsidRPr="003C53AC">
        <w:rPr>
          <w:rFonts w:ascii="Times New Roman" w:eastAsia="Calibri" w:hAnsi="Times New Roman" w:cs="Times New Roman"/>
          <w:lang w:val="sl-SI"/>
        </w:rPr>
        <w:t xml:space="preserve">Vezani so le na </w:t>
      </w:r>
      <w:r w:rsidR="0076641D" w:rsidRPr="003C53AC">
        <w:rPr>
          <w:rFonts w:ascii="Times New Roman" w:eastAsia="Calibri" w:hAnsi="Times New Roman" w:cs="Times New Roman"/>
          <w:lang w:val="sl-SI"/>
        </w:rPr>
        <w:t xml:space="preserve">rutinsko tehnično poganjanje </w:t>
      </w:r>
      <w:r w:rsidR="003010B9" w:rsidRPr="003C53AC">
        <w:rPr>
          <w:rFonts w:ascii="Times New Roman" w:eastAsia="Calibri" w:hAnsi="Times New Roman" w:cs="Times New Roman"/>
          <w:lang w:val="sl-SI"/>
        </w:rPr>
        <w:t>celotnega procesa</w:t>
      </w:r>
      <w:r w:rsidR="0076641D" w:rsidRPr="003C53AC">
        <w:rPr>
          <w:rFonts w:ascii="Times New Roman" w:eastAsia="Calibri" w:hAnsi="Times New Roman" w:cs="Times New Roman"/>
          <w:lang w:val="sl-SI"/>
        </w:rPr>
        <w:t>:</w:t>
      </w:r>
      <w:r w:rsidR="001A0E50" w:rsidRPr="003C53AC">
        <w:rPr>
          <w:rFonts w:ascii="Times New Roman" w:eastAsia="Calibri" w:hAnsi="Times New Roman" w:cs="Times New Roman"/>
          <w:lang w:val="sl-SI"/>
        </w:rPr>
        <w:t xml:space="preserve"> (i) izdelav</w:t>
      </w:r>
      <w:r w:rsidR="0076641D" w:rsidRPr="003C53AC">
        <w:rPr>
          <w:rFonts w:ascii="Times New Roman" w:eastAsia="Calibri" w:hAnsi="Times New Roman" w:cs="Times New Roman"/>
          <w:lang w:val="sl-SI"/>
        </w:rPr>
        <w:t>a</w:t>
      </w:r>
      <w:r w:rsidR="003010B9" w:rsidRPr="003C53AC">
        <w:rPr>
          <w:rFonts w:ascii="Times New Roman" w:eastAsia="Calibri" w:hAnsi="Times New Roman" w:cs="Times New Roman"/>
          <w:lang w:val="sl-SI"/>
        </w:rPr>
        <w:t xml:space="preserve"> standardiziranih vprašalnikov (v osnovi gre za kopiranje UL prototipa),</w:t>
      </w:r>
      <w:r w:rsidR="001A0E50" w:rsidRPr="003C53AC">
        <w:rPr>
          <w:rFonts w:ascii="Times New Roman" w:eastAsia="Calibri" w:hAnsi="Times New Roman" w:cs="Times New Roman"/>
          <w:lang w:val="sl-SI"/>
        </w:rPr>
        <w:t xml:space="preserve"> (</w:t>
      </w:r>
      <w:proofErr w:type="spellStart"/>
      <w:r w:rsidR="001A0E50" w:rsidRPr="003C53AC">
        <w:rPr>
          <w:rFonts w:ascii="Times New Roman" w:eastAsia="Calibri" w:hAnsi="Times New Roman" w:cs="Times New Roman"/>
          <w:lang w:val="sl-SI"/>
        </w:rPr>
        <w:t>ii</w:t>
      </w:r>
      <w:proofErr w:type="spellEnd"/>
      <w:r w:rsidR="001A0E50" w:rsidRPr="003C53AC">
        <w:rPr>
          <w:rFonts w:ascii="Times New Roman" w:eastAsia="Calibri" w:hAnsi="Times New Roman" w:cs="Times New Roman"/>
          <w:lang w:val="sl-SI"/>
        </w:rPr>
        <w:t>) umestit</w:t>
      </w:r>
      <w:r w:rsidR="0076641D" w:rsidRPr="003C53AC">
        <w:rPr>
          <w:rFonts w:ascii="Times New Roman" w:eastAsia="Calibri" w:hAnsi="Times New Roman" w:cs="Times New Roman"/>
          <w:lang w:val="sl-SI"/>
        </w:rPr>
        <w:t>e</w:t>
      </w:r>
      <w:r w:rsidR="001A0E50" w:rsidRPr="003C53AC">
        <w:rPr>
          <w:rFonts w:ascii="Times New Roman" w:eastAsia="Calibri" w:hAnsi="Times New Roman" w:cs="Times New Roman"/>
          <w:lang w:val="sl-SI"/>
        </w:rPr>
        <w:t xml:space="preserve">v </w:t>
      </w:r>
      <w:r w:rsidR="0076641D" w:rsidRPr="003C53AC">
        <w:rPr>
          <w:rFonts w:ascii="Times New Roman" w:eastAsia="Calibri" w:hAnsi="Times New Roman" w:cs="Times New Roman"/>
          <w:lang w:val="sl-SI"/>
        </w:rPr>
        <w:t>anketnih vprašalnikov</w:t>
      </w:r>
      <w:r w:rsidR="003010B9" w:rsidRPr="003C53AC">
        <w:rPr>
          <w:rFonts w:ascii="Times New Roman" w:eastAsia="Calibri" w:hAnsi="Times New Roman" w:cs="Times New Roman"/>
          <w:lang w:val="sl-SI"/>
        </w:rPr>
        <w:t xml:space="preserve"> v sistem visokošolske informatike</w:t>
      </w:r>
      <w:r w:rsidR="001A0E50" w:rsidRPr="003C53AC">
        <w:rPr>
          <w:rFonts w:ascii="Times New Roman" w:eastAsia="Calibri" w:hAnsi="Times New Roman" w:cs="Times New Roman"/>
          <w:lang w:val="sl-SI"/>
        </w:rPr>
        <w:t>, (</w:t>
      </w:r>
      <w:proofErr w:type="spellStart"/>
      <w:r w:rsidR="001A0E50" w:rsidRPr="003C53AC">
        <w:rPr>
          <w:rFonts w:ascii="Times New Roman" w:eastAsia="Calibri" w:hAnsi="Times New Roman" w:cs="Times New Roman"/>
          <w:lang w:val="sl-SI"/>
        </w:rPr>
        <w:t>iii</w:t>
      </w:r>
      <w:proofErr w:type="spellEnd"/>
      <w:r w:rsidR="001A0E50" w:rsidRPr="003C53AC">
        <w:rPr>
          <w:rFonts w:ascii="Times New Roman" w:eastAsia="Calibri" w:hAnsi="Times New Roman" w:cs="Times New Roman"/>
          <w:lang w:val="sl-SI"/>
        </w:rPr>
        <w:t xml:space="preserve">) </w:t>
      </w:r>
      <w:r w:rsidR="00907C23" w:rsidRPr="003C53AC">
        <w:rPr>
          <w:rFonts w:ascii="Times New Roman" w:eastAsia="Calibri" w:hAnsi="Times New Roman" w:cs="Times New Roman"/>
          <w:lang w:val="sl-SI"/>
        </w:rPr>
        <w:t>tehničn</w:t>
      </w:r>
      <w:r w:rsidR="0076641D" w:rsidRPr="003C53AC">
        <w:rPr>
          <w:rFonts w:ascii="Times New Roman" w:eastAsia="Calibri" w:hAnsi="Times New Roman" w:cs="Times New Roman"/>
          <w:lang w:val="sl-SI"/>
        </w:rPr>
        <w:t>o</w:t>
      </w:r>
      <w:r w:rsidR="00907C23" w:rsidRPr="003C53AC">
        <w:rPr>
          <w:rFonts w:ascii="Times New Roman" w:eastAsia="Calibri" w:hAnsi="Times New Roman" w:cs="Times New Roman"/>
          <w:lang w:val="sl-SI"/>
        </w:rPr>
        <w:t xml:space="preserve"> </w:t>
      </w:r>
      <w:r w:rsidR="0076641D" w:rsidRPr="003C53AC">
        <w:rPr>
          <w:rFonts w:ascii="Times New Roman" w:eastAsia="Calibri" w:hAnsi="Times New Roman" w:cs="Times New Roman"/>
          <w:lang w:val="sl-SI"/>
        </w:rPr>
        <w:t>aktiviranje</w:t>
      </w:r>
      <w:r w:rsidR="001B4A84" w:rsidRPr="003C53AC">
        <w:rPr>
          <w:rFonts w:ascii="Times New Roman" w:eastAsia="Calibri" w:hAnsi="Times New Roman" w:cs="Times New Roman"/>
          <w:lang w:val="sl-SI"/>
        </w:rPr>
        <w:t xml:space="preserve"> </w:t>
      </w:r>
      <w:r w:rsidR="003010B9" w:rsidRPr="003C53AC">
        <w:rPr>
          <w:rFonts w:ascii="Times New Roman" w:eastAsia="Calibri" w:hAnsi="Times New Roman" w:cs="Times New Roman"/>
          <w:lang w:val="sl-SI"/>
        </w:rPr>
        <w:t xml:space="preserve">anket </w:t>
      </w:r>
      <w:r w:rsidR="001B4A84" w:rsidRPr="003C53AC">
        <w:rPr>
          <w:rFonts w:ascii="Times New Roman" w:eastAsia="Calibri" w:hAnsi="Times New Roman" w:cs="Times New Roman"/>
          <w:lang w:val="sl-SI"/>
        </w:rPr>
        <w:t>(v</w:t>
      </w:r>
      <w:r w:rsidR="004409CA" w:rsidRPr="003C53AC">
        <w:rPr>
          <w:rFonts w:ascii="Times New Roman" w:eastAsia="Calibri" w:hAnsi="Times New Roman" w:cs="Times New Roman"/>
          <w:lang w:val="sl-SI"/>
        </w:rPr>
        <w:t>k</w:t>
      </w:r>
      <w:r w:rsidR="001B4A84" w:rsidRPr="003C53AC">
        <w:rPr>
          <w:rFonts w:ascii="Times New Roman" w:eastAsia="Calibri" w:hAnsi="Times New Roman" w:cs="Times New Roman"/>
          <w:lang w:val="sl-SI"/>
        </w:rPr>
        <w:t>lop/izklop)</w:t>
      </w:r>
      <w:r w:rsidR="00912590" w:rsidRPr="003C53AC">
        <w:rPr>
          <w:rFonts w:ascii="Times New Roman" w:eastAsia="Calibri" w:hAnsi="Times New Roman" w:cs="Times New Roman"/>
          <w:lang w:val="sl-SI"/>
        </w:rPr>
        <w:t>,</w:t>
      </w:r>
      <w:r w:rsidR="001A0E50" w:rsidRPr="003C53AC">
        <w:rPr>
          <w:rFonts w:ascii="Times New Roman" w:eastAsia="Calibri" w:hAnsi="Times New Roman" w:cs="Times New Roman"/>
          <w:lang w:val="sl-SI"/>
        </w:rPr>
        <w:t xml:space="preserve"> (iv) </w:t>
      </w:r>
      <w:r w:rsidR="0076641D" w:rsidRPr="003C53AC">
        <w:rPr>
          <w:rFonts w:ascii="Times New Roman" w:eastAsia="Calibri" w:hAnsi="Times New Roman" w:cs="Times New Roman"/>
          <w:lang w:val="sl-SI"/>
        </w:rPr>
        <w:t>poganjanje</w:t>
      </w:r>
      <w:r w:rsidR="001A0E50" w:rsidRPr="003C53AC">
        <w:rPr>
          <w:rFonts w:ascii="Times New Roman" w:eastAsia="Calibri" w:hAnsi="Times New Roman" w:cs="Times New Roman"/>
          <w:lang w:val="sl-SI"/>
        </w:rPr>
        <w:t xml:space="preserve"> </w:t>
      </w:r>
      <w:r w:rsidR="001B4A84" w:rsidRPr="003C53AC">
        <w:rPr>
          <w:rFonts w:ascii="Times New Roman" w:eastAsia="Calibri" w:hAnsi="Times New Roman" w:cs="Times New Roman"/>
          <w:lang w:val="sl-SI"/>
        </w:rPr>
        <w:t>standardiziranih analiz</w:t>
      </w:r>
      <w:r w:rsidR="00E00990" w:rsidRPr="003C53AC">
        <w:rPr>
          <w:rFonts w:ascii="Times New Roman" w:eastAsia="Calibri" w:hAnsi="Times New Roman" w:cs="Times New Roman"/>
          <w:lang w:val="sl-SI"/>
        </w:rPr>
        <w:t xml:space="preserve"> ter na </w:t>
      </w:r>
      <w:r w:rsidR="00912590" w:rsidRPr="003C53AC">
        <w:rPr>
          <w:rFonts w:ascii="Times New Roman" w:eastAsia="Calibri" w:hAnsi="Times New Roman" w:cs="Times New Roman"/>
          <w:lang w:val="sl-SI"/>
        </w:rPr>
        <w:t xml:space="preserve">(v) </w:t>
      </w:r>
      <w:r w:rsidR="0050512D" w:rsidRPr="003C53AC">
        <w:rPr>
          <w:rFonts w:ascii="Times New Roman" w:eastAsia="Calibri" w:hAnsi="Times New Roman" w:cs="Times New Roman"/>
          <w:lang w:val="sl-SI"/>
        </w:rPr>
        <w:t>minimalne</w:t>
      </w:r>
      <w:r w:rsidR="00E00990" w:rsidRPr="003C53AC">
        <w:rPr>
          <w:rFonts w:ascii="Times New Roman" w:eastAsia="Calibri" w:hAnsi="Times New Roman" w:cs="Times New Roman"/>
          <w:lang w:val="sl-SI"/>
        </w:rPr>
        <w:t xml:space="preserve"> dodatne stroške komuniciranja s sistemom visokošolske informatike zaradi priprave </w:t>
      </w:r>
      <w:r w:rsidR="00912590" w:rsidRPr="003C53AC">
        <w:rPr>
          <w:rFonts w:ascii="Times New Roman" w:eastAsia="Calibri" w:hAnsi="Times New Roman" w:cs="Times New Roman"/>
          <w:lang w:val="sl-SI"/>
        </w:rPr>
        <w:t>administrativnih podatkov o predmetih in nosilcih</w:t>
      </w:r>
      <w:r w:rsidR="001A0E50" w:rsidRPr="003C53AC">
        <w:rPr>
          <w:rFonts w:ascii="Times New Roman" w:eastAsia="Calibri" w:hAnsi="Times New Roman" w:cs="Times New Roman"/>
          <w:lang w:val="sl-SI"/>
        </w:rPr>
        <w:t xml:space="preserve">. </w:t>
      </w:r>
    </w:p>
    <w:p w14:paraId="08226E01" w14:textId="7536ECE1" w:rsidR="00912590" w:rsidRPr="003C53AC" w:rsidRDefault="00912590" w:rsidP="00912590">
      <w:pPr>
        <w:rPr>
          <w:rFonts w:ascii="Times New Roman" w:eastAsia="Calibri" w:hAnsi="Times New Roman" w:cs="Times New Roman"/>
        </w:rPr>
      </w:pPr>
      <w:r w:rsidRPr="003C53AC">
        <w:rPr>
          <w:rFonts w:ascii="Times New Roman" w:eastAsia="Calibri" w:hAnsi="Times New Roman" w:cs="Times New Roman"/>
        </w:rPr>
        <w:t xml:space="preserve">Poleg </w:t>
      </w:r>
      <w:r w:rsidR="00747044" w:rsidRPr="003C53AC">
        <w:rPr>
          <w:rFonts w:ascii="Times New Roman" w:eastAsia="Calibri" w:hAnsi="Times New Roman" w:cs="Times New Roman"/>
        </w:rPr>
        <w:t xml:space="preserve">tega </w:t>
      </w:r>
      <w:r w:rsidR="00E00990" w:rsidRPr="003C53AC">
        <w:rPr>
          <w:rFonts w:ascii="Times New Roman" w:eastAsia="Calibri" w:hAnsi="Times New Roman" w:cs="Times New Roman"/>
        </w:rPr>
        <w:t xml:space="preserve">se </w:t>
      </w:r>
      <w:r w:rsidRPr="003C53AC">
        <w:rPr>
          <w:rFonts w:ascii="Times New Roman" w:eastAsia="Calibri" w:hAnsi="Times New Roman" w:cs="Times New Roman"/>
        </w:rPr>
        <w:t xml:space="preserve">lahko članica </w:t>
      </w:r>
      <w:r w:rsidR="00E00990" w:rsidRPr="003C53AC">
        <w:rPr>
          <w:rFonts w:ascii="Times New Roman" w:eastAsia="Calibri" w:hAnsi="Times New Roman" w:cs="Times New Roman"/>
        </w:rPr>
        <w:t>d</w:t>
      </w:r>
      <w:r w:rsidRPr="003C53AC">
        <w:rPr>
          <w:rFonts w:ascii="Times New Roman" w:eastAsia="Calibri" w:hAnsi="Times New Roman" w:cs="Times New Roman"/>
        </w:rPr>
        <w:t>ogovor</w:t>
      </w:r>
      <w:r w:rsidR="00E00990" w:rsidRPr="003C53AC">
        <w:rPr>
          <w:rFonts w:ascii="Times New Roman" w:eastAsia="Calibri" w:hAnsi="Times New Roman" w:cs="Times New Roman"/>
        </w:rPr>
        <w:t>i</w:t>
      </w:r>
      <w:r w:rsidRPr="003C53AC">
        <w:rPr>
          <w:rFonts w:ascii="Times New Roman" w:eastAsia="Calibri" w:hAnsi="Times New Roman" w:cs="Times New Roman"/>
        </w:rPr>
        <w:t xml:space="preserve"> z </w:t>
      </w:r>
      <w:r w:rsidR="001B2768" w:rsidRPr="003C53AC">
        <w:rPr>
          <w:rFonts w:ascii="Times New Roman" w:eastAsia="Calibri" w:hAnsi="Times New Roman" w:cs="Times New Roman"/>
        </w:rPr>
        <w:t xml:space="preserve">izvajalcem </w:t>
      </w:r>
      <w:r w:rsidRPr="003C53AC">
        <w:rPr>
          <w:rFonts w:ascii="Times New Roman" w:eastAsia="Calibri" w:hAnsi="Times New Roman" w:cs="Times New Roman"/>
        </w:rPr>
        <w:t>visokošol</w:t>
      </w:r>
      <w:r w:rsidR="001B2768" w:rsidRPr="003C53AC">
        <w:rPr>
          <w:rFonts w:ascii="Times New Roman" w:eastAsia="Calibri" w:hAnsi="Times New Roman" w:cs="Times New Roman"/>
        </w:rPr>
        <w:t>s</w:t>
      </w:r>
      <w:r w:rsidRPr="003C53AC">
        <w:rPr>
          <w:rFonts w:ascii="Times New Roman" w:eastAsia="Calibri" w:hAnsi="Times New Roman" w:cs="Times New Roman"/>
        </w:rPr>
        <w:t>ke informatike (npr. VIS), izvajalcem anketiranja in analiz (</w:t>
      </w:r>
      <w:r w:rsidR="00E00990" w:rsidRPr="003C53AC">
        <w:rPr>
          <w:rFonts w:ascii="Times New Roman" w:eastAsia="Calibri" w:hAnsi="Times New Roman" w:cs="Times New Roman"/>
        </w:rPr>
        <w:t xml:space="preserve">npr. </w:t>
      </w:r>
      <w:r w:rsidRPr="003C53AC">
        <w:rPr>
          <w:rFonts w:ascii="Times New Roman" w:eastAsia="Calibri" w:hAnsi="Times New Roman" w:cs="Times New Roman"/>
        </w:rPr>
        <w:t xml:space="preserve">1KA) </w:t>
      </w:r>
      <w:r w:rsidR="00E00990" w:rsidRPr="003C53AC">
        <w:rPr>
          <w:rFonts w:ascii="Times New Roman" w:eastAsia="Calibri" w:hAnsi="Times New Roman" w:cs="Times New Roman"/>
        </w:rPr>
        <w:t xml:space="preserve">– </w:t>
      </w:r>
      <w:r w:rsidRPr="003C53AC">
        <w:rPr>
          <w:rFonts w:ascii="Times New Roman" w:eastAsia="Calibri" w:hAnsi="Times New Roman" w:cs="Times New Roman"/>
        </w:rPr>
        <w:t xml:space="preserve">ali katerimkoli zunanjim izvajalcem </w:t>
      </w:r>
      <w:r w:rsidR="00E00990" w:rsidRPr="003C53AC">
        <w:rPr>
          <w:rFonts w:ascii="Times New Roman" w:eastAsia="Calibri" w:hAnsi="Times New Roman" w:cs="Times New Roman"/>
        </w:rPr>
        <w:t xml:space="preserve">– </w:t>
      </w:r>
      <w:r w:rsidRPr="003C53AC">
        <w:rPr>
          <w:rFonts w:ascii="Times New Roman" w:eastAsia="Calibri" w:hAnsi="Times New Roman" w:cs="Times New Roman"/>
        </w:rPr>
        <w:t>za določene dodatne storitve (npr. vprašanja,</w:t>
      </w:r>
      <w:r w:rsidR="00E00990" w:rsidRPr="003C53AC">
        <w:rPr>
          <w:rFonts w:ascii="Times New Roman" w:eastAsia="Calibri" w:hAnsi="Times New Roman" w:cs="Times New Roman"/>
        </w:rPr>
        <w:t xml:space="preserve"> ankete,</w:t>
      </w:r>
      <w:r w:rsidRPr="003C53AC">
        <w:rPr>
          <w:rFonts w:ascii="Times New Roman" w:eastAsia="Calibri" w:hAnsi="Times New Roman" w:cs="Times New Roman"/>
        </w:rPr>
        <w:t xml:space="preserve"> analize, podatkovne integracije).</w:t>
      </w:r>
    </w:p>
    <w:p w14:paraId="2BE2D2C3" w14:textId="6589526B" w:rsidR="007C4C64" w:rsidRPr="003C53AC" w:rsidRDefault="00D244C9" w:rsidP="00B112B1">
      <w:r w:rsidRPr="003C53AC">
        <w:rPr>
          <w:rFonts w:ascii="Times New Roman" w:eastAsia="Calibri" w:hAnsi="Times New Roman" w:cs="Times New Roman"/>
        </w:rPr>
        <w:t>Čeprav</w:t>
      </w:r>
      <w:r w:rsidR="00AF0ADD" w:rsidRPr="003C53AC">
        <w:rPr>
          <w:rFonts w:ascii="Times New Roman" w:eastAsia="Calibri" w:hAnsi="Times New Roman" w:cs="Times New Roman"/>
        </w:rPr>
        <w:t xml:space="preserve"> promocij</w:t>
      </w:r>
      <w:r w:rsidRPr="003C53AC">
        <w:rPr>
          <w:rFonts w:ascii="Times New Roman" w:eastAsia="Calibri" w:hAnsi="Times New Roman" w:cs="Times New Roman"/>
        </w:rPr>
        <w:t>e</w:t>
      </w:r>
      <w:r w:rsidR="00AF0ADD" w:rsidRPr="003C53AC">
        <w:rPr>
          <w:rFonts w:ascii="Times New Roman" w:eastAsia="Calibri" w:hAnsi="Times New Roman" w:cs="Times New Roman"/>
        </w:rPr>
        <w:t xml:space="preserve"> </w:t>
      </w:r>
      <w:r w:rsidR="00912590" w:rsidRPr="003C53AC">
        <w:rPr>
          <w:rFonts w:ascii="Times New Roman" w:eastAsia="Calibri" w:hAnsi="Times New Roman" w:cs="Times New Roman"/>
        </w:rPr>
        <w:t xml:space="preserve">na tem mestu </w:t>
      </w:r>
      <w:r w:rsidR="00D0678C" w:rsidRPr="003C53AC">
        <w:rPr>
          <w:rFonts w:ascii="Times New Roman" w:eastAsia="Calibri" w:hAnsi="Times New Roman" w:cs="Times New Roman"/>
        </w:rPr>
        <w:t>ne obravnavamo</w:t>
      </w:r>
      <w:r w:rsidR="009B7CBC" w:rsidRPr="003C53AC">
        <w:rPr>
          <w:rFonts w:ascii="Times New Roman" w:eastAsia="Calibri" w:hAnsi="Times New Roman" w:cs="Times New Roman"/>
        </w:rPr>
        <w:t xml:space="preserve">, velja </w:t>
      </w:r>
      <w:r w:rsidR="00747044" w:rsidRPr="003C53AC">
        <w:rPr>
          <w:rFonts w:ascii="Times New Roman" w:eastAsia="Calibri" w:hAnsi="Times New Roman" w:cs="Times New Roman"/>
        </w:rPr>
        <w:t xml:space="preserve">še enkrat </w:t>
      </w:r>
      <w:r w:rsidR="00F47940" w:rsidRPr="003C53AC">
        <w:rPr>
          <w:rFonts w:ascii="Times New Roman" w:eastAsia="Calibri" w:hAnsi="Times New Roman" w:cs="Times New Roman"/>
        </w:rPr>
        <w:t>poudariti</w:t>
      </w:r>
      <w:r w:rsidR="009B7CBC" w:rsidRPr="003C53AC">
        <w:rPr>
          <w:rFonts w:ascii="Times New Roman" w:eastAsia="Calibri" w:hAnsi="Times New Roman" w:cs="Times New Roman"/>
        </w:rPr>
        <w:t>,</w:t>
      </w:r>
      <w:r w:rsidR="00912590" w:rsidRPr="003C53AC">
        <w:rPr>
          <w:rFonts w:ascii="Times New Roman" w:eastAsia="Calibri" w:hAnsi="Times New Roman" w:cs="Times New Roman"/>
        </w:rPr>
        <w:t xml:space="preserve"> kako pomembno je</w:t>
      </w:r>
      <w:r w:rsidR="00E00990" w:rsidRPr="003C53AC">
        <w:rPr>
          <w:rFonts w:ascii="Times New Roman" w:eastAsia="Calibri" w:hAnsi="Times New Roman" w:cs="Times New Roman"/>
        </w:rPr>
        <w:t xml:space="preserve"> za uspešno anketiranje</w:t>
      </w:r>
      <w:r w:rsidR="00912590" w:rsidRPr="003C53AC">
        <w:rPr>
          <w:rFonts w:ascii="Times New Roman" w:eastAsia="Calibri" w:hAnsi="Times New Roman" w:cs="Times New Roman"/>
        </w:rPr>
        <w:t xml:space="preserve">, </w:t>
      </w:r>
      <w:r w:rsidR="009B7CBC" w:rsidRPr="003C53AC">
        <w:rPr>
          <w:rFonts w:ascii="Times New Roman" w:eastAsia="Calibri" w:hAnsi="Times New Roman" w:cs="Times New Roman"/>
        </w:rPr>
        <w:t xml:space="preserve">da </w:t>
      </w:r>
      <w:r w:rsidR="00912590" w:rsidRPr="003C53AC">
        <w:rPr>
          <w:rFonts w:ascii="Times New Roman" w:eastAsia="Calibri" w:hAnsi="Times New Roman" w:cs="Times New Roman"/>
        </w:rPr>
        <w:t xml:space="preserve">jo </w:t>
      </w:r>
      <w:r w:rsidR="000D1E80" w:rsidRPr="003C53AC">
        <w:rPr>
          <w:rFonts w:ascii="Times New Roman" w:eastAsia="Calibri" w:hAnsi="Times New Roman" w:cs="Times New Roman"/>
        </w:rPr>
        <w:t>članice</w:t>
      </w:r>
      <w:r w:rsidR="00AF0ADD" w:rsidRPr="003C53AC">
        <w:rPr>
          <w:rFonts w:ascii="Times New Roman" w:eastAsia="Calibri" w:hAnsi="Times New Roman" w:cs="Times New Roman"/>
        </w:rPr>
        <w:t xml:space="preserve"> </w:t>
      </w:r>
      <w:r w:rsidRPr="003C53AC">
        <w:rPr>
          <w:rFonts w:ascii="Times New Roman" w:eastAsia="Calibri" w:hAnsi="Times New Roman" w:cs="Times New Roman"/>
        </w:rPr>
        <w:t>izvaja</w:t>
      </w:r>
      <w:r w:rsidR="00256AB4" w:rsidRPr="003C53AC">
        <w:rPr>
          <w:rFonts w:ascii="Times New Roman" w:eastAsia="Calibri" w:hAnsi="Times New Roman" w:cs="Times New Roman"/>
        </w:rPr>
        <w:t>jo</w:t>
      </w:r>
      <w:r w:rsidRPr="003C53AC">
        <w:rPr>
          <w:rFonts w:ascii="Times New Roman" w:eastAsia="Calibri" w:hAnsi="Times New Roman" w:cs="Times New Roman"/>
        </w:rPr>
        <w:t xml:space="preserve"> </w:t>
      </w:r>
      <w:r w:rsidR="00AF0ADD" w:rsidRPr="003C53AC">
        <w:rPr>
          <w:rFonts w:ascii="Times New Roman" w:eastAsia="Calibri" w:hAnsi="Times New Roman" w:cs="Times New Roman"/>
        </w:rPr>
        <w:t>(</w:t>
      </w:r>
      <w:r w:rsidR="000D1E80" w:rsidRPr="003C53AC">
        <w:rPr>
          <w:rFonts w:ascii="Times New Roman" w:eastAsia="Calibri" w:hAnsi="Times New Roman" w:cs="Times New Roman"/>
        </w:rPr>
        <w:t>npr. dodatna vabila,</w:t>
      </w:r>
      <w:r w:rsidR="009B7CBC" w:rsidRPr="003C53AC">
        <w:rPr>
          <w:rFonts w:ascii="Times New Roman" w:eastAsia="Calibri" w:hAnsi="Times New Roman" w:cs="Times New Roman"/>
        </w:rPr>
        <w:t xml:space="preserve"> </w:t>
      </w:r>
      <w:r w:rsidR="00AA060A" w:rsidRPr="003C53AC">
        <w:rPr>
          <w:rFonts w:ascii="Times New Roman" w:eastAsia="Calibri" w:hAnsi="Times New Roman" w:cs="Times New Roman"/>
        </w:rPr>
        <w:t>interno komuniciranje</w:t>
      </w:r>
      <w:r w:rsidR="00912590" w:rsidRPr="003C53AC">
        <w:rPr>
          <w:rFonts w:ascii="Times New Roman" w:eastAsia="Calibri" w:hAnsi="Times New Roman" w:cs="Times New Roman"/>
        </w:rPr>
        <w:t xml:space="preserve">, </w:t>
      </w:r>
      <w:r w:rsidR="00F13A9D" w:rsidRPr="003C53AC">
        <w:rPr>
          <w:rFonts w:ascii="Times New Roman" w:eastAsia="Calibri" w:hAnsi="Times New Roman" w:cs="Times New Roman"/>
        </w:rPr>
        <w:t>dostop in razpošiljanje gradiv</w:t>
      </w:r>
      <w:r w:rsidR="00964367" w:rsidRPr="003C53AC">
        <w:rPr>
          <w:rFonts w:ascii="Times New Roman" w:eastAsia="Calibri" w:hAnsi="Times New Roman" w:cs="Times New Roman"/>
        </w:rPr>
        <w:t xml:space="preserve"> različnim </w:t>
      </w:r>
      <w:r w:rsidR="00907C23" w:rsidRPr="003C53AC">
        <w:rPr>
          <w:rFonts w:ascii="Times New Roman" w:eastAsia="Calibri" w:hAnsi="Times New Roman" w:cs="Times New Roman"/>
        </w:rPr>
        <w:t>deležnikom</w:t>
      </w:r>
      <w:r w:rsidR="00F13A9D" w:rsidRPr="003C53AC">
        <w:rPr>
          <w:rFonts w:ascii="Times New Roman" w:eastAsia="Calibri" w:hAnsi="Times New Roman" w:cs="Times New Roman"/>
        </w:rPr>
        <w:t xml:space="preserve">, </w:t>
      </w:r>
      <w:r w:rsidR="009B7CBC" w:rsidRPr="003C53AC">
        <w:rPr>
          <w:rFonts w:ascii="Times New Roman" w:eastAsia="Calibri" w:hAnsi="Times New Roman" w:cs="Times New Roman"/>
        </w:rPr>
        <w:t>okrogle mize, sestanki, javna objava rezultatov)</w:t>
      </w:r>
      <w:r w:rsidR="004409CA" w:rsidRPr="003C53AC">
        <w:rPr>
          <w:rFonts w:ascii="Times New Roman" w:eastAsia="Calibri" w:hAnsi="Times New Roman" w:cs="Times New Roman"/>
        </w:rPr>
        <w:t xml:space="preserve">, </w:t>
      </w:r>
      <w:r w:rsidR="000D1E80" w:rsidRPr="003C53AC">
        <w:rPr>
          <w:rFonts w:ascii="Times New Roman" w:eastAsia="Calibri" w:hAnsi="Times New Roman" w:cs="Times New Roman"/>
        </w:rPr>
        <w:t xml:space="preserve">vse dokler </w:t>
      </w:r>
      <w:r w:rsidR="00F13A9D" w:rsidRPr="003C53AC">
        <w:rPr>
          <w:rFonts w:ascii="Times New Roman" w:eastAsia="Calibri" w:hAnsi="Times New Roman" w:cs="Times New Roman"/>
        </w:rPr>
        <w:t xml:space="preserve">je to </w:t>
      </w:r>
      <w:r w:rsidR="000D1E80" w:rsidRPr="003C53AC">
        <w:rPr>
          <w:rFonts w:ascii="Times New Roman" w:eastAsia="Calibri" w:hAnsi="Times New Roman" w:cs="Times New Roman"/>
        </w:rPr>
        <w:t>v skladu s Pravili UL</w:t>
      </w:r>
      <w:r w:rsidR="009B7CBC" w:rsidRPr="003C53AC">
        <w:rPr>
          <w:rFonts w:ascii="Times New Roman" w:eastAsia="Calibri" w:hAnsi="Times New Roman" w:cs="Times New Roman"/>
        </w:rPr>
        <w:t xml:space="preserve"> in </w:t>
      </w:r>
      <w:r w:rsidR="00C7609E" w:rsidRPr="003C53AC">
        <w:rPr>
          <w:rFonts w:ascii="Times New Roman" w:eastAsia="Calibri" w:hAnsi="Times New Roman" w:cs="Times New Roman"/>
        </w:rPr>
        <w:t xml:space="preserve">siceršnjo </w:t>
      </w:r>
      <w:r w:rsidR="009B7CBC" w:rsidRPr="003C53AC">
        <w:rPr>
          <w:rFonts w:ascii="Times New Roman" w:eastAsia="Calibri" w:hAnsi="Times New Roman" w:cs="Times New Roman"/>
        </w:rPr>
        <w:t>zakonodajo</w:t>
      </w:r>
      <w:r w:rsidR="00907C23" w:rsidRPr="003C53AC">
        <w:rPr>
          <w:rFonts w:ascii="Times New Roman" w:eastAsia="Calibri" w:hAnsi="Times New Roman" w:cs="Times New Roman"/>
        </w:rPr>
        <w:t xml:space="preserve"> RS</w:t>
      </w:r>
      <w:r w:rsidR="000D1E80" w:rsidRPr="003C53AC">
        <w:rPr>
          <w:rFonts w:ascii="Times New Roman" w:eastAsia="Calibri" w:hAnsi="Times New Roman" w:cs="Times New Roman"/>
        </w:rPr>
        <w:t xml:space="preserve">. </w:t>
      </w:r>
    </w:p>
    <w:p w14:paraId="37BC57BC" w14:textId="77777777" w:rsidR="00C91AF4" w:rsidRPr="003C53AC" w:rsidRDefault="001D4845" w:rsidP="00D356AA">
      <w:pPr>
        <w:pStyle w:val="Heading2"/>
      </w:pPr>
      <w:bookmarkStart w:id="4" w:name="_Toc434500023"/>
      <w:r w:rsidRPr="003C53AC">
        <w:lastRenderedPageBreak/>
        <w:t>S</w:t>
      </w:r>
      <w:r w:rsidR="00EF44F5" w:rsidRPr="003C53AC">
        <w:t>plošn</w:t>
      </w:r>
      <w:r w:rsidRPr="003C53AC">
        <w:t>a</w:t>
      </w:r>
      <w:r w:rsidR="00545C21" w:rsidRPr="003C53AC">
        <w:t xml:space="preserve"> izvedbena priporočila</w:t>
      </w:r>
      <w:bookmarkEnd w:id="4"/>
    </w:p>
    <w:p w14:paraId="4F7E996B" w14:textId="77777777" w:rsidR="00D31816" w:rsidRPr="003C53AC" w:rsidRDefault="00D31816" w:rsidP="00D31816">
      <w:pPr>
        <w:rPr>
          <w:rFonts w:ascii="Times New Roman" w:hAnsi="Times New Roman" w:cs="Times New Roman"/>
        </w:rPr>
      </w:pPr>
    </w:p>
    <w:p w14:paraId="46D07AB5" w14:textId="77777777" w:rsidR="00D244C9" w:rsidRPr="003C53AC" w:rsidRDefault="00D244C9" w:rsidP="00D31816">
      <w:pPr>
        <w:rPr>
          <w:rFonts w:ascii="Times New Roman" w:hAnsi="Times New Roman" w:cs="Times New Roman"/>
        </w:rPr>
      </w:pPr>
      <w:r w:rsidRPr="003C53AC">
        <w:rPr>
          <w:rFonts w:ascii="Times New Roman" w:hAnsi="Times New Roman" w:cs="Times New Roman"/>
        </w:rPr>
        <w:t>Izvaja se osem študentskih anket, kot je to predvideno v Pravilnik</w:t>
      </w:r>
      <w:r w:rsidR="001A0166" w:rsidRPr="003C53AC">
        <w:rPr>
          <w:rFonts w:ascii="Times New Roman" w:hAnsi="Times New Roman" w:cs="Times New Roman"/>
        </w:rPr>
        <w:t>u UL</w:t>
      </w:r>
      <w:r w:rsidR="00562A99" w:rsidRPr="003C53AC">
        <w:rPr>
          <w:rStyle w:val="FootnoteReference"/>
          <w:rFonts w:ascii="Times New Roman" w:hAnsi="Times New Roman" w:cs="Times New Roman"/>
        </w:rPr>
        <w:footnoteReference w:id="10"/>
      </w:r>
      <w:r w:rsidRPr="003C53AC">
        <w:rPr>
          <w:rFonts w:ascii="Times New Roman" w:hAnsi="Times New Roman" w:cs="Times New Roman"/>
        </w:rPr>
        <w:t>. Za vse ankete vel</w:t>
      </w:r>
      <w:r w:rsidR="004409CA" w:rsidRPr="003C53AC">
        <w:rPr>
          <w:rFonts w:ascii="Times New Roman" w:hAnsi="Times New Roman" w:cs="Times New Roman"/>
        </w:rPr>
        <w:t>jajo naslednja splošna načela:</w:t>
      </w:r>
    </w:p>
    <w:p w14:paraId="47004D9E" w14:textId="1BA51AA0" w:rsidR="00353A1D" w:rsidRPr="003C53AC" w:rsidRDefault="00353A1D"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Vsebina ankete je določena </w:t>
      </w:r>
      <w:r w:rsidR="005F529C" w:rsidRPr="003C53AC">
        <w:rPr>
          <w:rFonts w:ascii="Times New Roman" w:eastAsia="Calibri" w:hAnsi="Times New Roman" w:cs="Times New Roman"/>
          <w:lang w:val="sl-SI"/>
        </w:rPr>
        <w:t>s</w:t>
      </w:r>
      <w:r w:rsidR="00C85174" w:rsidRPr="003C53AC">
        <w:rPr>
          <w:rFonts w:ascii="Times New Roman" w:eastAsia="Calibri" w:hAnsi="Times New Roman" w:cs="Times New Roman"/>
          <w:lang w:val="sl-SI"/>
        </w:rPr>
        <w:t xml:space="preserve"> </w:t>
      </w:r>
      <w:hyperlink r:id="rId16" w:history="1">
        <w:r w:rsidR="00C85174" w:rsidRPr="003C53AC">
          <w:rPr>
            <w:rStyle w:val="Hyperlink"/>
            <w:rFonts w:ascii="Times New Roman" w:eastAsia="Calibri" w:hAnsi="Times New Roman" w:cs="Times New Roman"/>
            <w:color w:val="auto"/>
            <w:u w:val="none"/>
            <w:lang w:val="sl-SI"/>
          </w:rPr>
          <w:t>P</w:t>
        </w:r>
        <w:r w:rsidRPr="003C53AC">
          <w:rPr>
            <w:rStyle w:val="Hyperlink"/>
            <w:rFonts w:ascii="Times New Roman" w:eastAsia="Calibri" w:hAnsi="Times New Roman" w:cs="Times New Roman"/>
            <w:color w:val="auto"/>
            <w:u w:val="none"/>
            <w:lang w:val="sl-SI"/>
          </w:rPr>
          <w:t>ravilniko</w:t>
        </w:r>
        <w:r w:rsidR="00C85174" w:rsidRPr="003C53AC">
          <w:rPr>
            <w:rStyle w:val="Hyperlink"/>
            <w:rFonts w:ascii="Times New Roman" w:eastAsia="Calibri" w:hAnsi="Times New Roman" w:cs="Times New Roman"/>
            <w:color w:val="auto"/>
            <w:u w:val="none"/>
            <w:lang w:val="sl-SI"/>
          </w:rPr>
          <w:t>m UL</w:t>
        </w:r>
      </w:hyperlink>
      <w:r w:rsidRPr="003C53AC">
        <w:rPr>
          <w:rFonts w:ascii="Times New Roman" w:eastAsia="Calibri" w:hAnsi="Times New Roman" w:cs="Times New Roman"/>
          <w:lang w:val="sl-SI"/>
        </w:rPr>
        <w:t xml:space="preserve">, članice </w:t>
      </w:r>
      <w:r w:rsidR="00EA5522" w:rsidRPr="003C53AC">
        <w:rPr>
          <w:rFonts w:ascii="Times New Roman" w:eastAsia="Calibri" w:hAnsi="Times New Roman" w:cs="Times New Roman"/>
          <w:lang w:val="sl-SI"/>
        </w:rPr>
        <w:t xml:space="preserve">pa </w:t>
      </w:r>
      <w:r w:rsidR="00E64AD9" w:rsidRPr="003C53AC">
        <w:rPr>
          <w:rFonts w:ascii="Times New Roman" w:eastAsia="Calibri" w:hAnsi="Times New Roman" w:cs="Times New Roman"/>
          <w:lang w:val="sl-SI"/>
        </w:rPr>
        <w:t>lahko</w:t>
      </w:r>
      <w:r w:rsidRPr="003C53AC">
        <w:rPr>
          <w:rFonts w:ascii="Times New Roman" w:eastAsia="Calibri" w:hAnsi="Times New Roman" w:cs="Times New Roman"/>
          <w:lang w:val="sl-SI"/>
        </w:rPr>
        <w:t xml:space="preserve"> </w:t>
      </w:r>
      <w:r w:rsidR="002A5442" w:rsidRPr="003C53AC">
        <w:rPr>
          <w:rFonts w:ascii="Times New Roman" w:eastAsia="Calibri" w:hAnsi="Times New Roman" w:cs="Times New Roman"/>
          <w:lang w:val="sl-SI"/>
        </w:rPr>
        <w:t>dodajo svoja vprašanja, vendar</w:t>
      </w:r>
      <w:r w:rsidR="00D244C9" w:rsidRPr="003C53AC">
        <w:rPr>
          <w:rFonts w:ascii="Times New Roman" w:eastAsia="Calibri" w:hAnsi="Times New Roman" w:cs="Times New Roman"/>
          <w:lang w:val="sl-SI"/>
        </w:rPr>
        <w:t xml:space="preserve"> </w:t>
      </w:r>
      <w:r w:rsidR="002A5442" w:rsidRPr="003C53AC">
        <w:rPr>
          <w:rFonts w:ascii="Times New Roman" w:eastAsia="Calibri" w:hAnsi="Times New Roman" w:cs="Times New Roman"/>
          <w:lang w:val="sl-SI"/>
        </w:rPr>
        <w:t>dodatna vprašanja</w:t>
      </w:r>
      <w:r w:rsidR="00972771" w:rsidRPr="003C53AC">
        <w:rPr>
          <w:rFonts w:ascii="Times New Roman" w:eastAsia="Calibri" w:hAnsi="Times New Roman" w:cs="Times New Roman"/>
          <w:lang w:val="sl-SI"/>
        </w:rPr>
        <w:t xml:space="preserve"> ne smejo motiti </w:t>
      </w:r>
      <w:r w:rsidR="00FE5912" w:rsidRPr="003C53AC">
        <w:rPr>
          <w:rFonts w:ascii="Times New Roman" w:eastAsia="Calibri" w:hAnsi="Times New Roman" w:cs="Times New Roman"/>
          <w:lang w:val="sl-SI"/>
        </w:rPr>
        <w:t xml:space="preserve">toka </w:t>
      </w:r>
      <w:r w:rsidR="005D2DB3" w:rsidRPr="003C53AC">
        <w:rPr>
          <w:rFonts w:ascii="Times New Roman" w:eastAsia="Calibri" w:hAnsi="Times New Roman" w:cs="Times New Roman"/>
          <w:lang w:val="sl-SI"/>
        </w:rPr>
        <w:t xml:space="preserve">standardiziranega dela </w:t>
      </w:r>
      <w:r w:rsidR="00FE5912" w:rsidRPr="003C53AC">
        <w:rPr>
          <w:rFonts w:ascii="Times New Roman" w:eastAsia="Calibri" w:hAnsi="Times New Roman" w:cs="Times New Roman"/>
          <w:lang w:val="sl-SI"/>
        </w:rPr>
        <w:t>anket</w:t>
      </w:r>
      <w:r w:rsidR="005D2DB3" w:rsidRPr="003C53AC">
        <w:rPr>
          <w:rFonts w:ascii="Times New Roman" w:eastAsia="Calibri" w:hAnsi="Times New Roman" w:cs="Times New Roman"/>
          <w:lang w:val="sl-SI"/>
        </w:rPr>
        <w:t xml:space="preserve"> (opcijska vprašanja se zato načeloma dodajo na konec)</w:t>
      </w:r>
      <w:r w:rsidR="00FB1347" w:rsidRPr="003C53AC">
        <w:rPr>
          <w:rFonts w:ascii="Times New Roman" w:eastAsia="Calibri" w:hAnsi="Times New Roman" w:cs="Times New Roman"/>
          <w:lang w:val="sl-SI"/>
        </w:rPr>
        <w:t xml:space="preserve">. </w:t>
      </w:r>
    </w:p>
    <w:p w14:paraId="71AE7465" w14:textId="77777777" w:rsidR="00353A1D" w:rsidRPr="003C53AC" w:rsidRDefault="00353A1D"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Ankete se priprav</w:t>
      </w:r>
      <w:r w:rsidR="00DE3BCC" w:rsidRPr="003C53AC">
        <w:rPr>
          <w:rFonts w:ascii="Times New Roman" w:eastAsia="Calibri" w:hAnsi="Times New Roman" w:cs="Times New Roman"/>
          <w:lang w:val="sl-SI"/>
        </w:rPr>
        <w:t xml:space="preserve">ljajo za vsako članico posebej, predvsem </w:t>
      </w:r>
      <w:r w:rsidR="00C7609E" w:rsidRPr="003C53AC">
        <w:rPr>
          <w:rFonts w:ascii="Times New Roman" w:eastAsia="Calibri" w:hAnsi="Times New Roman" w:cs="Times New Roman"/>
          <w:lang w:val="sl-SI"/>
        </w:rPr>
        <w:t>zaradi specifičnosti na članicah v fazi vzpostavljanja celotnega sistema</w:t>
      </w:r>
      <w:r w:rsidR="00DE3BCC" w:rsidRPr="003C53AC">
        <w:rPr>
          <w:rStyle w:val="FootnoteReference"/>
          <w:rFonts w:ascii="Times New Roman" w:eastAsia="Calibri" w:hAnsi="Times New Roman" w:cs="Times New Roman"/>
          <w:lang w:val="sl-SI"/>
        </w:rPr>
        <w:footnoteReference w:id="11"/>
      </w:r>
      <w:r w:rsidR="00C7609E"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Za vsako članico se </w:t>
      </w:r>
      <w:r w:rsidR="005D2DB3" w:rsidRPr="003C53AC">
        <w:rPr>
          <w:rFonts w:ascii="Times New Roman" w:eastAsia="Calibri" w:hAnsi="Times New Roman" w:cs="Times New Roman"/>
          <w:lang w:val="sl-SI"/>
        </w:rPr>
        <w:t xml:space="preserve">torej </w:t>
      </w:r>
      <w:r w:rsidRPr="003C53AC">
        <w:rPr>
          <w:rFonts w:ascii="Times New Roman" w:eastAsia="Calibri" w:hAnsi="Times New Roman" w:cs="Times New Roman"/>
          <w:lang w:val="sl-SI"/>
        </w:rPr>
        <w:t xml:space="preserve">pripravi ločen sklop </w:t>
      </w:r>
      <w:r w:rsidR="005D2DB3" w:rsidRPr="003C53AC">
        <w:rPr>
          <w:rFonts w:ascii="Times New Roman" w:eastAsia="Calibri" w:hAnsi="Times New Roman" w:cs="Times New Roman"/>
          <w:lang w:val="sl-SI"/>
        </w:rPr>
        <w:t xml:space="preserve">vseh </w:t>
      </w:r>
      <w:r w:rsidR="00C85174" w:rsidRPr="003C53AC">
        <w:rPr>
          <w:rFonts w:ascii="Times New Roman" w:eastAsia="Calibri" w:hAnsi="Times New Roman" w:cs="Times New Roman"/>
          <w:lang w:val="sl-SI"/>
        </w:rPr>
        <w:t>8 anket</w:t>
      </w:r>
      <w:r w:rsidR="005D2DB3" w:rsidRPr="003C53AC">
        <w:rPr>
          <w:rFonts w:ascii="Times New Roman" w:eastAsia="Calibri" w:hAnsi="Times New Roman" w:cs="Times New Roman"/>
          <w:lang w:val="sl-SI"/>
        </w:rPr>
        <w:t xml:space="preserve"> (</w:t>
      </w:r>
      <w:r w:rsidR="00C85174" w:rsidRPr="003C53AC">
        <w:rPr>
          <w:rFonts w:ascii="Times New Roman" w:eastAsia="Calibri" w:hAnsi="Times New Roman" w:cs="Times New Roman"/>
          <w:lang w:val="sl-SI"/>
        </w:rPr>
        <w:t xml:space="preserve">5 </w:t>
      </w:r>
      <w:r w:rsidR="005B24CF" w:rsidRPr="003C53AC">
        <w:rPr>
          <w:rFonts w:ascii="Times New Roman" w:eastAsia="Calibri" w:hAnsi="Times New Roman" w:cs="Times New Roman"/>
          <w:lang w:val="sl-SI"/>
        </w:rPr>
        <w:t xml:space="preserve">tipov, od tega se </w:t>
      </w:r>
      <w:r w:rsidR="00C85174" w:rsidRPr="003C53AC">
        <w:rPr>
          <w:rFonts w:ascii="Times New Roman" w:eastAsia="Calibri" w:hAnsi="Times New Roman" w:cs="Times New Roman"/>
          <w:lang w:val="sl-SI"/>
        </w:rPr>
        <w:t>3</w:t>
      </w:r>
      <w:r w:rsidR="005B24CF" w:rsidRPr="003C53AC">
        <w:rPr>
          <w:rFonts w:ascii="Times New Roman" w:eastAsia="Calibri" w:hAnsi="Times New Roman" w:cs="Times New Roman"/>
          <w:lang w:val="sl-SI"/>
        </w:rPr>
        <w:t xml:space="preserve"> ponovi</w:t>
      </w:r>
      <w:r w:rsidR="00C85174" w:rsidRPr="003C53AC">
        <w:rPr>
          <w:rFonts w:ascii="Times New Roman" w:eastAsia="Calibri" w:hAnsi="Times New Roman" w:cs="Times New Roman"/>
          <w:lang w:val="sl-SI"/>
        </w:rPr>
        <w:t>jo</w:t>
      </w:r>
      <w:r w:rsidR="005B24CF" w:rsidRPr="003C53AC">
        <w:rPr>
          <w:rFonts w:ascii="Times New Roman" w:eastAsia="Calibri" w:hAnsi="Times New Roman" w:cs="Times New Roman"/>
          <w:lang w:val="sl-SI"/>
        </w:rPr>
        <w:t xml:space="preserve"> v </w:t>
      </w:r>
      <w:r w:rsidR="00C7609E" w:rsidRPr="003C53AC">
        <w:rPr>
          <w:rFonts w:ascii="Times New Roman" w:eastAsia="Calibri" w:hAnsi="Times New Roman" w:cs="Times New Roman"/>
          <w:lang w:val="sl-SI"/>
        </w:rPr>
        <w:t xml:space="preserve">skoraj </w:t>
      </w:r>
      <w:r w:rsidR="005B24CF" w:rsidRPr="003C53AC">
        <w:rPr>
          <w:rFonts w:ascii="Times New Roman" w:eastAsia="Calibri" w:hAnsi="Times New Roman" w:cs="Times New Roman"/>
          <w:lang w:val="sl-SI"/>
        </w:rPr>
        <w:t xml:space="preserve">enaki </w:t>
      </w:r>
      <w:r w:rsidR="00EA5522" w:rsidRPr="003C53AC">
        <w:rPr>
          <w:rFonts w:ascii="Times New Roman" w:eastAsia="Calibri" w:hAnsi="Times New Roman" w:cs="Times New Roman"/>
          <w:lang w:val="sl-SI"/>
        </w:rPr>
        <w:t>obli</w:t>
      </w:r>
      <w:r w:rsidR="00C85174" w:rsidRPr="003C53AC">
        <w:rPr>
          <w:rFonts w:ascii="Times New Roman" w:eastAsia="Calibri" w:hAnsi="Times New Roman" w:cs="Times New Roman"/>
          <w:lang w:val="sl-SI"/>
        </w:rPr>
        <w:t>k</w:t>
      </w:r>
      <w:r w:rsidR="00EA5522" w:rsidRPr="003C53AC">
        <w:rPr>
          <w:rFonts w:ascii="Times New Roman" w:eastAsia="Calibri" w:hAnsi="Times New Roman" w:cs="Times New Roman"/>
          <w:lang w:val="sl-SI"/>
        </w:rPr>
        <w:t>i</w:t>
      </w:r>
      <w:r w:rsidR="00C7609E" w:rsidRPr="003C53AC">
        <w:rPr>
          <w:rFonts w:ascii="Times New Roman" w:eastAsia="Calibri" w:hAnsi="Times New Roman" w:cs="Times New Roman"/>
          <w:lang w:val="sl-SI"/>
        </w:rPr>
        <w:t>)</w:t>
      </w:r>
      <w:r w:rsidR="00FE5912" w:rsidRPr="003C53AC">
        <w:rPr>
          <w:rFonts w:ascii="Times New Roman" w:eastAsia="Calibri" w:hAnsi="Times New Roman" w:cs="Times New Roman"/>
          <w:lang w:val="sl-SI"/>
        </w:rPr>
        <w:t>.</w:t>
      </w:r>
      <w:r w:rsidR="00907C23" w:rsidRPr="003C53AC">
        <w:rPr>
          <w:rFonts w:ascii="Times New Roman" w:eastAsia="Calibri" w:hAnsi="Times New Roman" w:cs="Times New Roman"/>
          <w:lang w:val="sl-SI"/>
        </w:rPr>
        <w:t xml:space="preserve"> </w:t>
      </w:r>
    </w:p>
    <w:p w14:paraId="4CB44A44" w14:textId="01901A35" w:rsidR="00923AB3" w:rsidRPr="003C53AC" w:rsidRDefault="00DE3BCC" w:rsidP="00923AB3">
      <w:pPr>
        <w:pStyle w:val="ListParagraph"/>
        <w:numPr>
          <w:ilvl w:val="0"/>
          <w:numId w:val="2"/>
        </w:numPr>
        <w:rPr>
          <w:rFonts w:ascii="Times New Roman" w:eastAsia="Calibri" w:hAnsi="Times New Roman" w:cs="Times New Roman"/>
          <w:u w:val="single"/>
          <w:lang w:val="sl-SI"/>
        </w:rPr>
      </w:pPr>
      <w:r w:rsidRPr="003C53AC">
        <w:rPr>
          <w:rFonts w:ascii="Times New Roman" w:eastAsia="Calibri" w:hAnsi="Times New Roman" w:cs="Times New Roman"/>
          <w:lang w:val="sl-SI"/>
        </w:rPr>
        <w:t>Osnovno načelo ankete je, da se anketirajo le študenti, ki so v obravnav</w:t>
      </w:r>
      <w:r w:rsidR="0034242F" w:rsidRPr="003C53AC">
        <w:rPr>
          <w:rFonts w:ascii="Times New Roman" w:eastAsia="Calibri" w:hAnsi="Times New Roman" w:cs="Times New Roman"/>
          <w:lang w:val="sl-SI"/>
        </w:rPr>
        <w:t>a</w:t>
      </w:r>
      <w:r w:rsidRPr="003C53AC">
        <w:rPr>
          <w:rFonts w:ascii="Times New Roman" w:eastAsia="Calibri" w:hAnsi="Times New Roman" w:cs="Times New Roman"/>
          <w:lang w:val="sl-SI"/>
        </w:rPr>
        <w:t xml:space="preserve">nem študijskem letu določen predmet formalno vpisali in ga v tem letu tudi poslušali. S tem se nekateri študenti izgubljajo, vendar pa taka rešitev izjemno poenostavlja celoten sistem. </w:t>
      </w:r>
    </w:p>
    <w:p w14:paraId="3B91EB0B" w14:textId="39765BD3" w:rsidR="00923AB3" w:rsidRPr="003C53AC" w:rsidRDefault="00923AB3" w:rsidP="00923AB3">
      <w:pPr>
        <w:pStyle w:val="ListParagraph"/>
        <w:numPr>
          <w:ilvl w:val="0"/>
          <w:numId w:val="35"/>
        </w:numPr>
        <w:spacing w:after="0"/>
        <w:jc w:val="left"/>
        <w:rPr>
          <w:rFonts w:ascii="Times New Roman" w:hAnsi="Times New Roman"/>
          <w:lang w:val="sl-SI"/>
        </w:rPr>
      </w:pPr>
      <w:r w:rsidRPr="003C53AC">
        <w:rPr>
          <w:rFonts w:ascii="Times New Roman" w:hAnsi="Times New Roman"/>
          <w:lang w:val="sl-SI"/>
        </w:rPr>
        <w:t xml:space="preserve">Trenutno so izvzeti tudi vsi študenti, ki niso v bazi formalno vpisanih študentov X2 (npr. </w:t>
      </w:r>
      <w:proofErr w:type="spellStart"/>
      <w:r w:rsidRPr="003C53AC">
        <w:rPr>
          <w:rFonts w:ascii="Times New Roman" w:hAnsi="Times New Roman"/>
          <w:lang w:val="sl-SI"/>
        </w:rPr>
        <w:t>pavzerji</w:t>
      </w:r>
      <w:proofErr w:type="spellEnd"/>
      <w:r w:rsidRPr="003C53AC">
        <w:rPr>
          <w:rFonts w:ascii="Times New Roman" w:hAnsi="Times New Roman"/>
          <w:lang w:val="sl-SI"/>
        </w:rPr>
        <w:t>). Gre za bazo, ki jo anketni proces prevzame od sistema PAUL, v kater</w:t>
      </w:r>
      <w:r w:rsidR="0034242F" w:rsidRPr="003C53AC">
        <w:rPr>
          <w:rFonts w:ascii="Times New Roman" w:hAnsi="Times New Roman"/>
          <w:lang w:val="sl-SI"/>
        </w:rPr>
        <w:t>e</w:t>
      </w:r>
      <w:r w:rsidRPr="003C53AC">
        <w:rPr>
          <w:rFonts w:ascii="Times New Roman" w:hAnsi="Times New Roman"/>
          <w:lang w:val="sl-SI"/>
        </w:rPr>
        <w:t>m UL podatke sicer dobi</w:t>
      </w:r>
      <w:r w:rsidR="0034242F" w:rsidRPr="003C53AC">
        <w:rPr>
          <w:rFonts w:ascii="Times New Roman" w:hAnsi="Times New Roman"/>
          <w:lang w:val="sl-SI"/>
        </w:rPr>
        <w:t xml:space="preserve"> iz</w:t>
      </w:r>
      <w:r w:rsidRPr="003C53AC">
        <w:rPr>
          <w:rFonts w:ascii="Times New Roman" w:hAnsi="Times New Roman"/>
          <w:lang w:val="sl-SI"/>
        </w:rPr>
        <w:t xml:space="preserve"> sistemov visokošolske informatike (npr. VIS, </w:t>
      </w:r>
      <w:proofErr w:type="spellStart"/>
      <w:r w:rsidRPr="003C53AC">
        <w:rPr>
          <w:rFonts w:ascii="Times New Roman" w:hAnsi="Times New Roman"/>
          <w:lang w:val="sl-SI"/>
        </w:rPr>
        <w:t>Talpasa</w:t>
      </w:r>
      <w:proofErr w:type="spellEnd"/>
      <w:r w:rsidRPr="003C53AC">
        <w:rPr>
          <w:rFonts w:ascii="Times New Roman" w:hAnsi="Times New Roman"/>
          <w:lang w:val="sl-SI"/>
        </w:rPr>
        <w:t>). Izvzeti so tudi študenti na izmenjavi (</w:t>
      </w:r>
      <w:proofErr w:type="spellStart"/>
      <w:r w:rsidRPr="003C53AC">
        <w:rPr>
          <w:rFonts w:ascii="Times New Roman" w:hAnsi="Times New Roman"/>
          <w:lang w:val="sl-SI"/>
        </w:rPr>
        <w:t>Erazmus</w:t>
      </w:r>
      <w:proofErr w:type="spellEnd"/>
      <w:r w:rsidRPr="003C53AC">
        <w:rPr>
          <w:rFonts w:ascii="Times New Roman" w:hAnsi="Times New Roman"/>
          <w:lang w:val="sl-SI"/>
        </w:rPr>
        <w:t>) ter občani. Ostali tuji študenti (ne-izmenjava), ki so običajno vpisani, se normalno anketirajo (lahko izberejo angleško verzijo) in se jih z ničemer ne ločuje, ne pri anketiranju, ne pri analizah. Vključeni so tudi vsi vzporedno vpisani (tak študent se anketira na dveh članicah). Študenti programov na več članicah pa se anketirajo na administrativno vodilni članici.</w:t>
      </w:r>
    </w:p>
    <w:p w14:paraId="67F2E4C1" w14:textId="0CAD7EA7" w:rsidR="00F13299" w:rsidRPr="003C53AC" w:rsidRDefault="00BE5F19" w:rsidP="00F47940">
      <w:pPr>
        <w:pStyle w:val="ListParagraph"/>
        <w:numPr>
          <w:ilvl w:val="0"/>
          <w:numId w:val="2"/>
        </w:numPr>
        <w:rPr>
          <w:rStyle w:val="Hyperlink"/>
          <w:rFonts w:ascii="Times New Roman" w:eastAsia="Calibri" w:hAnsi="Times New Roman" w:cs="Times New Roman"/>
          <w:color w:val="auto"/>
          <w:lang w:val="sl-SI"/>
        </w:rPr>
      </w:pPr>
      <w:r w:rsidRPr="003C53AC">
        <w:rPr>
          <w:rFonts w:ascii="Times New Roman" w:eastAsia="Calibri" w:hAnsi="Times New Roman" w:cs="Times New Roman"/>
          <w:lang w:val="sl-SI"/>
        </w:rPr>
        <w:t>V</w:t>
      </w:r>
      <w:r w:rsidR="00F13299" w:rsidRPr="003C53AC">
        <w:rPr>
          <w:rFonts w:ascii="Times New Roman" w:eastAsia="Calibri" w:hAnsi="Times New Roman" w:cs="Times New Roman"/>
          <w:lang w:val="sl-SI"/>
        </w:rPr>
        <w:t xml:space="preserve">abilo na vsako </w:t>
      </w:r>
      <w:r w:rsidRPr="003C53AC">
        <w:rPr>
          <w:rFonts w:ascii="Times New Roman" w:eastAsia="Calibri" w:hAnsi="Times New Roman" w:cs="Times New Roman"/>
          <w:lang w:val="sl-SI"/>
        </w:rPr>
        <w:t>a</w:t>
      </w:r>
      <w:r w:rsidR="00353A1D" w:rsidRPr="003C53AC">
        <w:rPr>
          <w:rFonts w:ascii="Times New Roman" w:eastAsia="Calibri" w:hAnsi="Times New Roman" w:cs="Times New Roman"/>
          <w:lang w:val="sl-SI"/>
        </w:rPr>
        <w:t>nket</w:t>
      </w:r>
      <w:r w:rsidR="00F13299" w:rsidRPr="003C53AC">
        <w:rPr>
          <w:rFonts w:ascii="Times New Roman" w:eastAsia="Calibri" w:hAnsi="Times New Roman" w:cs="Times New Roman"/>
          <w:lang w:val="sl-SI"/>
        </w:rPr>
        <w:t>o</w:t>
      </w:r>
      <w:r w:rsidR="00353A1D" w:rsidRPr="003C53AC">
        <w:rPr>
          <w:rFonts w:ascii="Times New Roman" w:eastAsia="Calibri" w:hAnsi="Times New Roman" w:cs="Times New Roman"/>
          <w:lang w:val="sl-SI"/>
        </w:rPr>
        <w:t xml:space="preserve"> se študentom </w:t>
      </w:r>
      <w:r w:rsidRPr="003C53AC">
        <w:rPr>
          <w:rFonts w:ascii="Times New Roman" w:eastAsia="Calibri" w:hAnsi="Times New Roman" w:cs="Times New Roman"/>
          <w:lang w:val="sl-SI"/>
        </w:rPr>
        <w:t xml:space="preserve">– dokler ni odgovorjena </w:t>
      </w:r>
      <w:r w:rsidR="00545C21" w:rsidRPr="003C53AC">
        <w:rPr>
          <w:rFonts w:ascii="Times New Roman" w:eastAsia="Calibri" w:hAnsi="Times New Roman" w:cs="Times New Roman"/>
          <w:lang w:val="sl-SI"/>
        </w:rPr>
        <w:t>–</w:t>
      </w:r>
      <w:r w:rsidR="001263C3" w:rsidRPr="003C53AC">
        <w:rPr>
          <w:rFonts w:ascii="Times New Roman" w:eastAsia="Calibri" w:hAnsi="Times New Roman" w:cs="Times New Roman"/>
          <w:lang w:val="sl-SI"/>
        </w:rPr>
        <w:t xml:space="preserve"> </w:t>
      </w:r>
      <w:r w:rsidR="00353A1D" w:rsidRPr="003C53AC">
        <w:rPr>
          <w:rFonts w:ascii="Times New Roman" w:eastAsia="Calibri" w:hAnsi="Times New Roman" w:cs="Times New Roman"/>
          <w:lang w:val="sl-SI"/>
        </w:rPr>
        <w:t xml:space="preserve">prikazuje v </w:t>
      </w:r>
      <w:r w:rsidR="00785F77" w:rsidRPr="003C53AC">
        <w:rPr>
          <w:rFonts w:ascii="Times New Roman" w:eastAsia="Calibri" w:hAnsi="Times New Roman" w:cs="Times New Roman"/>
          <w:b/>
          <w:lang w:val="sl-SI"/>
        </w:rPr>
        <w:t>administrativnem sistemu</w:t>
      </w:r>
      <w:r w:rsidR="00C7609E" w:rsidRPr="003C53AC">
        <w:rPr>
          <w:rFonts w:ascii="Times New Roman" w:eastAsia="Calibri" w:hAnsi="Times New Roman" w:cs="Times New Roman"/>
          <w:b/>
          <w:lang w:val="sl-SI"/>
        </w:rPr>
        <w:t xml:space="preserve"> </w:t>
      </w:r>
      <w:r w:rsidR="00C7609E" w:rsidRPr="003C53AC">
        <w:rPr>
          <w:rFonts w:ascii="Times New Roman" w:eastAsia="Calibri" w:hAnsi="Times New Roman" w:cs="Times New Roman"/>
          <w:lang w:val="sl-SI"/>
        </w:rPr>
        <w:t>(vmesnik sistema visokošolske informatike, kjer študent vidi svoj profil spletnega referata)</w:t>
      </w:r>
      <w:r w:rsidR="005D2DB3" w:rsidRPr="003C53AC">
        <w:rPr>
          <w:rFonts w:ascii="Times New Roman" w:eastAsia="Calibri" w:hAnsi="Times New Roman" w:cs="Times New Roman"/>
          <w:lang w:val="sl-SI"/>
        </w:rPr>
        <w:t xml:space="preserve">, </w:t>
      </w:r>
      <w:r w:rsidR="00353A1D" w:rsidRPr="003C53AC">
        <w:rPr>
          <w:rFonts w:ascii="Times New Roman" w:eastAsia="Calibri" w:hAnsi="Times New Roman" w:cs="Times New Roman"/>
          <w:lang w:val="sl-SI"/>
        </w:rPr>
        <w:t xml:space="preserve">vendar </w:t>
      </w:r>
      <w:r w:rsidR="00F13299" w:rsidRPr="003C53AC">
        <w:rPr>
          <w:rFonts w:ascii="Times New Roman" w:eastAsia="Calibri" w:hAnsi="Times New Roman" w:cs="Times New Roman"/>
          <w:lang w:val="sl-SI"/>
        </w:rPr>
        <w:t>pa se anketiranj</w:t>
      </w:r>
      <w:r w:rsidR="007A7ACB" w:rsidRPr="003C53AC">
        <w:rPr>
          <w:rFonts w:ascii="Times New Roman" w:eastAsia="Calibri" w:hAnsi="Times New Roman" w:cs="Times New Roman"/>
          <w:lang w:val="sl-SI"/>
        </w:rPr>
        <w:t>e</w:t>
      </w:r>
      <w:r w:rsidR="00F13299" w:rsidRPr="003C53AC">
        <w:rPr>
          <w:rFonts w:ascii="Times New Roman" w:eastAsia="Calibri" w:hAnsi="Times New Roman" w:cs="Times New Roman"/>
          <w:lang w:val="sl-SI"/>
        </w:rPr>
        <w:t xml:space="preserve"> </w:t>
      </w:r>
      <w:r w:rsidR="00353A1D" w:rsidRPr="003C53AC">
        <w:rPr>
          <w:rFonts w:ascii="Times New Roman" w:eastAsia="Calibri" w:hAnsi="Times New Roman" w:cs="Times New Roman"/>
          <w:lang w:val="sl-SI"/>
        </w:rPr>
        <w:t xml:space="preserve">izvaja na </w:t>
      </w:r>
      <w:r w:rsidR="00FE5912" w:rsidRPr="003C53AC">
        <w:rPr>
          <w:rFonts w:ascii="Times New Roman" w:eastAsia="Calibri" w:hAnsi="Times New Roman" w:cs="Times New Roman"/>
          <w:lang w:val="sl-SI"/>
        </w:rPr>
        <w:t xml:space="preserve">ločenem, </w:t>
      </w:r>
      <w:r w:rsidR="00353A1D" w:rsidRPr="003C53AC">
        <w:rPr>
          <w:rFonts w:ascii="Times New Roman" w:eastAsia="Calibri" w:hAnsi="Times New Roman" w:cs="Times New Roman"/>
          <w:lang w:val="sl-SI"/>
        </w:rPr>
        <w:t>zunanjem strežniku</w:t>
      </w:r>
      <w:r w:rsidR="005D2DB3" w:rsidRPr="003C53AC">
        <w:rPr>
          <w:rFonts w:ascii="Times New Roman" w:eastAsia="Calibri" w:hAnsi="Times New Roman" w:cs="Times New Roman"/>
          <w:lang w:val="sl-SI"/>
        </w:rPr>
        <w:t xml:space="preserve"> 1KA</w:t>
      </w:r>
      <w:r w:rsidR="00F13299" w:rsidRPr="003C53AC">
        <w:rPr>
          <w:rStyle w:val="FootnoteReference"/>
          <w:rFonts w:ascii="Times New Roman" w:eastAsia="Calibri" w:hAnsi="Times New Roman" w:cs="Times New Roman"/>
          <w:lang w:val="sl-SI"/>
        </w:rPr>
        <w:footnoteReference w:id="12"/>
      </w:r>
      <w:r w:rsidR="005D2DB3" w:rsidRPr="003C53AC">
        <w:rPr>
          <w:rFonts w:ascii="Times New Roman" w:eastAsia="Calibri" w:hAnsi="Times New Roman" w:cs="Times New Roman"/>
          <w:lang w:val="sl-SI"/>
        </w:rPr>
        <w:t xml:space="preserve">, kjer je </w:t>
      </w:r>
      <w:r w:rsidR="00F13299" w:rsidRPr="003C53AC">
        <w:rPr>
          <w:rStyle w:val="Hyperlink"/>
          <w:rFonts w:ascii="Times New Roman" w:eastAsia="Calibri" w:hAnsi="Times New Roman" w:cs="Times New Roman"/>
          <w:color w:val="auto"/>
          <w:u w:val="none"/>
          <w:lang w:val="sl-SI"/>
        </w:rPr>
        <w:t xml:space="preserve">namenska </w:t>
      </w:r>
      <w:r w:rsidR="005D2DB3" w:rsidRPr="003C53AC">
        <w:rPr>
          <w:rStyle w:val="Hyperlink"/>
          <w:rFonts w:ascii="Times New Roman" w:eastAsia="Calibri" w:hAnsi="Times New Roman" w:cs="Times New Roman"/>
          <w:color w:val="auto"/>
          <w:u w:val="none"/>
          <w:lang w:val="sl-SI"/>
        </w:rPr>
        <w:t>inštalacija aplikacije 1KA</w:t>
      </w:r>
      <w:r w:rsidR="00F13299" w:rsidRPr="003C53AC">
        <w:rPr>
          <w:rStyle w:val="Hyperlink"/>
          <w:rFonts w:ascii="Times New Roman" w:eastAsia="Calibri" w:hAnsi="Times New Roman" w:cs="Times New Roman"/>
          <w:color w:val="auto"/>
          <w:u w:val="none"/>
          <w:lang w:val="sl-SI"/>
        </w:rPr>
        <w:t xml:space="preserve">. Članica se sicer lahko odloči tudi za lastno inštalacijo na svojem strežniku. S tem se seveda pridobi določen občutek varnosti, </w:t>
      </w:r>
      <w:r w:rsidR="0034242F" w:rsidRPr="003C53AC">
        <w:rPr>
          <w:rStyle w:val="Hyperlink"/>
          <w:rFonts w:ascii="Times New Roman" w:eastAsia="Calibri" w:hAnsi="Times New Roman" w:cs="Times New Roman"/>
          <w:color w:val="auto"/>
          <w:u w:val="none"/>
          <w:lang w:val="sl-SI"/>
        </w:rPr>
        <w:t>vprašanje pa je</w:t>
      </w:r>
      <w:r w:rsidR="00F13299" w:rsidRPr="003C53AC">
        <w:rPr>
          <w:rStyle w:val="Hyperlink"/>
          <w:rFonts w:ascii="Times New Roman" w:eastAsia="Calibri" w:hAnsi="Times New Roman" w:cs="Times New Roman"/>
          <w:color w:val="auto"/>
          <w:u w:val="none"/>
          <w:lang w:val="sl-SI"/>
        </w:rPr>
        <w:t>, če je to res</w:t>
      </w:r>
      <w:r w:rsidR="00692928" w:rsidRPr="003C53AC">
        <w:rPr>
          <w:rStyle w:val="Hyperlink"/>
          <w:rFonts w:ascii="Times New Roman" w:eastAsia="Calibri" w:hAnsi="Times New Roman" w:cs="Times New Roman"/>
          <w:color w:val="auto"/>
          <w:u w:val="none"/>
          <w:lang w:val="sl-SI"/>
        </w:rPr>
        <w:t xml:space="preserve"> bolj varno</w:t>
      </w:r>
      <w:r w:rsidR="00F13299" w:rsidRPr="003C53AC">
        <w:rPr>
          <w:rStyle w:val="FootnoteReference"/>
          <w:rFonts w:ascii="Times New Roman" w:eastAsia="Calibri" w:hAnsi="Times New Roman" w:cs="Times New Roman"/>
          <w:lang w:val="sl-SI"/>
        </w:rPr>
        <w:footnoteReference w:id="13"/>
      </w:r>
      <w:r w:rsidR="00C7609E" w:rsidRPr="003C53AC">
        <w:rPr>
          <w:rStyle w:val="Hyperlink"/>
          <w:rFonts w:ascii="Times New Roman" w:eastAsia="Calibri" w:hAnsi="Times New Roman" w:cs="Times New Roman"/>
          <w:color w:val="auto"/>
          <w:u w:val="none"/>
          <w:lang w:val="sl-SI"/>
        </w:rPr>
        <w:t xml:space="preserve"> in stabilno, saj </w:t>
      </w:r>
      <w:r w:rsidR="00692928" w:rsidRPr="003C53AC">
        <w:rPr>
          <w:rStyle w:val="Hyperlink"/>
          <w:rFonts w:ascii="Times New Roman" w:eastAsia="Calibri" w:hAnsi="Times New Roman" w:cs="Times New Roman"/>
          <w:color w:val="auto"/>
          <w:u w:val="none"/>
          <w:lang w:val="sl-SI"/>
        </w:rPr>
        <w:t xml:space="preserve">standardna </w:t>
      </w:r>
      <w:r w:rsidR="00F13299" w:rsidRPr="003C53AC">
        <w:rPr>
          <w:rStyle w:val="Hyperlink"/>
          <w:rFonts w:ascii="Times New Roman" w:eastAsia="Calibri" w:hAnsi="Times New Roman" w:cs="Times New Roman"/>
          <w:color w:val="auto"/>
          <w:u w:val="none"/>
          <w:lang w:val="sl-SI"/>
        </w:rPr>
        <w:t xml:space="preserve">inštalacija </w:t>
      </w:r>
      <w:r w:rsidR="00692928" w:rsidRPr="003C53AC">
        <w:rPr>
          <w:rStyle w:val="Hyperlink"/>
          <w:rFonts w:ascii="Times New Roman" w:eastAsia="Calibri" w:hAnsi="Times New Roman" w:cs="Times New Roman"/>
          <w:color w:val="auto"/>
          <w:u w:val="none"/>
          <w:lang w:val="sl-SI"/>
        </w:rPr>
        <w:t>j</w:t>
      </w:r>
      <w:r w:rsidR="00F13299" w:rsidRPr="003C53AC">
        <w:rPr>
          <w:rStyle w:val="Hyperlink"/>
          <w:rFonts w:ascii="Times New Roman" w:eastAsia="Calibri" w:hAnsi="Times New Roman" w:cs="Times New Roman"/>
          <w:color w:val="auto"/>
          <w:u w:val="none"/>
          <w:lang w:val="sl-SI"/>
        </w:rPr>
        <w:t>amči najmanj 99.99</w:t>
      </w:r>
      <w:r w:rsidR="00A90734" w:rsidRPr="003C53AC">
        <w:rPr>
          <w:rStyle w:val="Hyperlink"/>
          <w:rFonts w:ascii="Times New Roman" w:eastAsia="Calibri" w:hAnsi="Times New Roman" w:cs="Times New Roman"/>
          <w:color w:val="auto"/>
          <w:u w:val="none"/>
          <w:lang w:val="sl-SI"/>
        </w:rPr>
        <w:t xml:space="preserve"> </w:t>
      </w:r>
      <w:r w:rsidR="00F13299" w:rsidRPr="003C53AC">
        <w:rPr>
          <w:rStyle w:val="Hyperlink"/>
          <w:rFonts w:ascii="Times New Roman" w:eastAsia="Calibri" w:hAnsi="Times New Roman" w:cs="Times New Roman"/>
          <w:color w:val="auto"/>
          <w:u w:val="none"/>
          <w:lang w:val="sl-SI"/>
        </w:rPr>
        <w:t>% dostopnost</w:t>
      </w:r>
      <w:r w:rsidR="00692928" w:rsidRPr="003C53AC">
        <w:rPr>
          <w:rStyle w:val="Hyperlink"/>
          <w:rFonts w:ascii="Times New Roman" w:eastAsia="Calibri" w:hAnsi="Times New Roman" w:cs="Times New Roman"/>
          <w:color w:val="auto"/>
          <w:u w:val="none"/>
          <w:lang w:val="sl-SI"/>
        </w:rPr>
        <w:t xml:space="preserve"> (</w:t>
      </w:r>
      <w:proofErr w:type="spellStart"/>
      <w:r w:rsidR="00692928" w:rsidRPr="003C53AC">
        <w:rPr>
          <w:rStyle w:val="Hyperlink"/>
          <w:rFonts w:ascii="Times New Roman" w:eastAsia="Calibri" w:hAnsi="Times New Roman" w:cs="Times New Roman"/>
          <w:color w:val="auto"/>
          <w:u w:val="none"/>
          <w:lang w:val="sl-SI"/>
        </w:rPr>
        <w:t>uptime</w:t>
      </w:r>
      <w:proofErr w:type="spellEnd"/>
      <w:r w:rsidR="00692928" w:rsidRPr="003C53AC">
        <w:rPr>
          <w:rStyle w:val="Hyperlink"/>
          <w:rFonts w:ascii="Times New Roman" w:eastAsia="Calibri" w:hAnsi="Times New Roman" w:cs="Times New Roman"/>
          <w:color w:val="auto"/>
          <w:u w:val="none"/>
          <w:lang w:val="sl-SI"/>
        </w:rPr>
        <w:t>)</w:t>
      </w:r>
      <w:r w:rsidR="001263C3" w:rsidRPr="003C53AC">
        <w:rPr>
          <w:rStyle w:val="Hyperlink"/>
          <w:rFonts w:ascii="Times New Roman" w:eastAsia="Calibri" w:hAnsi="Times New Roman" w:cs="Times New Roman"/>
          <w:color w:val="auto"/>
          <w:u w:val="none"/>
          <w:lang w:val="sl-SI"/>
        </w:rPr>
        <w:t xml:space="preserve"> in polno vzdrževanje</w:t>
      </w:r>
      <w:r w:rsidR="00692928" w:rsidRPr="003C53AC">
        <w:rPr>
          <w:rStyle w:val="Hyperlink"/>
          <w:rFonts w:ascii="Times New Roman" w:eastAsia="Calibri" w:hAnsi="Times New Roman" w:cs="Times New Roman"/>
          <w:color w:val="auto"/>
          <w:u w:val="none"/>
          <w:lang w:val="sl-SI"/>
        </w:rPr>
        <w:t>.</w:t>
      </w:r>
    </w:p>
    <w:p w14:paraId="6C3E9F32" w14:textId="77777777" w:rsidR="00353A1D" w:rsidRPr="003C53AC" w:rsidRDefault="00785F77" w:rsidP="00487713">
      <w:pPr>
        <w:pStyle w:val="ListParagraph"/>
        <w:numPr>
          <w:ilvl w:val="0"/>
          <w:numId w:val="2"/>
        </w:numPr>
        <w:rPr>
          <w:rFonts w:ascii="Times New Roman" w:eastAsia="Calibri" w:hAnsi="Times New Roman" w:cs="Times New Roman"/>
          <w:u w:val="single"/>
          <w:lang w:val="sl-SI"/>
        </w:rPr>
      </w:pPr>
      <w:r w:rsidRPr="003C53AC">
        <w:rPr>
          <w:rStyle w:val="Hyperlink"/>
          <w:rFonts w:ascii="Times New Roman" w:eastAsia="Calibri" w:hAnsi="Times New Roman" w:cs="Times New Roman"/>
          <w:color w:val="auto"/>
          <w:u w:val="none"/>
          <w:lang w:val="sl-SI"/>
        </w:rPr>
        <w:t>I</w:t>
      </w:r>
      <w:r w:rsidR="00EA5522" w:rsidRPr="003C53AC">
        <w:rPr>
          <w:rStyle w:val="Hyperlink"/>
          <w:rFonts w:ascii="Times New Roman" w:eastAsia="Calibri" w:hAnsi="Times New Roman" w:cs="Times New Roman"/>
          <w:color w:val="auto"/>
          <w:u w:val="none"/>
          <w:lang w:val="sl-SI"/>
        </w:rPr>
        <w:t xml:space="preserve">dentifikacijska številka študenta se pri prenosu </w:t>
      </w:r>
      <w:r w:rsidR="00BE5F19" w:rsidRPr="003C53AC">
        <w:rPr>
          <w:rStyle w:val="Hyperlink"/>
          <w:rFonts w:ascii="Times New Roman" w:eastAsia="Calibri" w:hAnsi="Times New Roman" w:cs="Times New Roman"/>
          <w:color w:val="auto"/>
          <w:u w:val="none"/>
          <w:lang w:val="sl-SI"/>
        </w:rPr>
        <w:t xml:space="preserve">iz </w:t>
      </w:r>
      <w:r w:rsidRPr="003C53AC">
        <w:rPr>
          <w:rStyle w:val="Hyperlink"/>
          <w:rFonts w:ascii="Times New Roman" w:eastAsia="Calibri" w:hAnsi="Times New Roman" w:cs="Times New Roman"/>
          <w:color w:val="auto"/>
          <w:u w:val="none"/>
          <w:lang w:val="sl-SI"/>
        </w:rPr>
        <w:t>administrativnega v anketni sistem</w:t>
      </w:r>
      <w:r w:rsidR="00BE5F19" w:rsidRPr="003C53AC">
        <w:rPr>
          <w:rStyle w:val="Hyperlink"/>
          <w:rFonts w:ascii="Times New Roman" w:eastAsia="Calibri" w:hAnsi="Times New Roman" w:cs="Times New Roman"/>
          <w:color w:val="auto"/>
          <w:u w:val="none"/>
          <w:lang w:val="sl-SI"/>
        </w:rPr>
        <w:t xml:space="preserve"> </w:t>
      </w:r>
      <w:r w:rsidR="00EA5522" w:rsidRPr="003C53AC">
        <w:rPr>
          <w:rStyle w:val="Hyperlink"/>
          <w:rFonts w:ascii="Times New Roman" w:eastAsia="Calibri" w:hAnsi="Times New Roman" w:cs="Times New Roman"/>
          <w:color w:val="auto"/>
          <w:u w:val="none"/>
          <w:lang w:val="sl-SI"/>
        </w:rPr>
        <w:t>zakodira</w:t>
      </w:r>
      <w:r w:rsidR="00F97C0B" w:rsidRPr="003C53AC">
        <w:rPr>
          <w:rStyle w:val="Hyperlink"/>
          <w:rFonts w:ascii="Times New Roman" w:eastAsia="Calibri" w:hAnsi="Times New Roman" w:cs="Times New Roman"/>
          <w:color w:val="auto"/>
          <w:u w:val="none"/>
          <w:lang w:val="sl-SI"/>
        </w:rPr>
        <w:t>,</w:t>
      </w:r>
      <w:r w:rsidR="00EA5522" w:rsidRPr="003C53AC">
        <w:rPr>
          <w:rStyle w:val="Hyperlink"/>
          <w:rFonts w:ascii="Times New Roman" w:eastAsia="Calibri" w:hAnsi="Times New Roman" w:cs="Times New Roman"/>
          <w:color w:val="auto"/>
          <w:u w:val="none"/>
          <w:lang w:val="sl-SI"/>
        </w:rPr>
        <w:t xml:space="preserve"> tako da anketni sistem </w:t>
      </w:r>
      <w:r w:rsidR="005D2DB3" w:rsidRPr="003C53AC">
        <w:rPr>
          <w:rStyle w:val="Hyperlink"/>
          <w:rFonts w:ascii="Times New Roman" w:eastAsia="Calibri" w:hAnsi="Times New Roman" w:cs="Times New Roman"/>
          <w:color w:val="auto"/>
          <w:u w:val="none"/>
          <w:lang w:val="sl-SI"/>
        </w:rPr>
        <w:t xml:space="preserve">1KA </w:t>
      </w:r>
      <w:r w:rsidR="005F529C" w:rsidRPr="003C53AC">
        <w:rPr>
          <w:rStyle w:val="Hyperlink"/>
          <w:rFonts w:ascii="Times New Roman" w:eastAsia="Calibri" w:hAnsi="Times New Roman" w:cs="Times New Roman"/>
          <w:color w:val="auto"/>
          <w:u w:val="none"/>
          <w:lang w:val="sl-SI"/>
        </w:rPr>
        <w:t xml:space="preserve">nikoli </w:t>
      </w:r>
      <w:r w:rsidR="00EA5522" w:rsidRPr="003C53AC">
        <w:rPr>
          <w:rStyle w:val="Hyperlink"/>
          <w:rFonts w:ascii="Times New Roman" w:eastAsia="Calibri" w:hAnsi="Times New Roman" w:cs="Times New Roman"/>
          <w:color w:val="auto"/>
          <w:u w:val="none"/>
          <w:lang w:val="sl-SI"/>
        </w:rPr>
        <w:t xml:space="preserve">ne razpolaga z </w:t>
      </w:r>
      <w:r w:rsidR="00861C9E" w:rsidRPr="003C53AC">
        <w:rPr>
          <w:rStyle w:val="Hyperlink"/>
          <w:rFonts w:ascii="Times New Roman" w:eastAsia="Calibri" w:hAnsi="Times New Roman" w:cs="Times New Roman"/>
          <w:color w:val="auto"/>
          <w:u w:val="none"/>
          <w:lang w:val="sl-SI"/>
        </w:rPr>
        <w:t xml:space="preserve">originalnim </w:t>
      </w:r>
      <w:r w:rsidR="00EA5522" w:rsidRPr="003C53AC">
        <w:rPr>
          <w:rStyle w:val="Hyperlink"/>
          <w:rFonts w:ascii="Times New Roman" w:eastAsia="Calibri" w:hAnsi="Times New Roman" w:cs="Times New Roman"/>
          <w:color w:val="auto"/>
          <w:u w:val="none"/>
          <w:lang w:val="sl-SI"/>
        </w:rPr>
        <w:t>identifikat</w:t>
      </w:r>
      <w:r w:rsidR="00861C9E" w:rsidRPr="003C53AC">
        <w:rPr>
          <w:rStyle w:val="Hyperlink"/>
          <w:rFonts w:ascii="Times New Roman" w:eastAsia="Calibri" w:hAnsi="Times New Roman" w:cs="Times New Roman"/>
          <w:color w:val="auto"/>
          <w:u w:val="none"/>
          <w:lang w:val="sl-SI"/>
        </w:rPr>
        <w:t>orji</w:t>
      </w:r>
      <w:r w:rsidR="005D2DB3" w:rsidRPr="003C53AC">
        <w:rPr>
          <w:rStyle w:val="Hyperlink"/>
          <w:rFonts w:ascii="Times New Roman" w:eastAsia="Calibri" w:hAnsi="Times New Roman" w:cs="Times New Roman"/>
          <w:color w:val="auto"/>
          <w:u w:val="none"/>
          <w:lang w:val="sl-SI"/>
        </w:rPr>
        <w:t xml:space="preserve"> študentov</w:t>
      </w:r>
      <w:r w:rsidR="00861C9E" w:rsidRPr="003C53AC">
        <w:rPr>
          <w:rStyle w:val="Hyperlink"/>
          <w:rFonts w:ascii="Times New Roman" w:eastAsia="Calibri" w:hAnsi="Times New Roman" w:cs="Times New Roman"/>
          <w:color w:val="auto"/>
          <w:u w:val="none"/>
          <w:lang w:val="sl-SI"/>
        </w:rPr>
        <w:t xml:space="preserve">, </w:t>
      </w:r>
      <w:r w:rsidR="00692928" w:rsidRPr="003C53AC">
        <w:rPr>
          <w:rStyle w:val="Hyperlink"/>
          <w:rFonts w:ascii="Times New Roman" w:eastAsia="Calibri" w:hAnsi="Times New Roman" w:cs="Times New Roman"/>
          <w:color w:val="auto"/>
          <w:u w:val="none"/>
          <w:lang w:val="sl-SI"/>
        </w:rPr>
        <w:t xml:space="preserve">odgovarjajoče URL kode pa se dodatno </w:t>
      </w:r>
      <w:proofErr w:type="spellStart"/>
      <w:r w:rsidR="00692928" w:rsidRPr="003C53AC">
        <w:rPr>
          <w:rStyle w:val="Hyperlink"/>
          <w:rFonts w:ascii="Times New Roman" w:eastAsia="Calibri" w:hAnsi="Times New Roman" w:cs="Times New Roman"/>
          <w:color w:val="auto"/>
          <w:u w:val="none"/>
          <w:lang w:val="sl-SI"/>
        </w:rPr>
        <w:t>enkriptirajo</w:t>
      </w:r>
      <w:proofErr w:type="spellEnd"/>
      <w:r w:rsidR="00692928" w:rsidRPr="003C53AC">
        <w:rPr>
          <w:rStyle w:val="Hyperlink"/>
          <w:rFonts w:ascii="Times New Roman" w:eastAsia="Calibri" w:hAnsi="Times New Roman" w:cs="Times New Roman"/>
          <w:color w:val="auto"/>
          <w:u w:val="none"/>
          <w:lang w:val="sl-SI"/>
        </w:rPr>
        <w:t xml:space="preserve"> (glej poglavje 5)</w:t>
      </w:r>
      <w:r w:rsidR="00861C9E" w:rsidRPr="003C53AC">
        <w:rPr>
          <w:rStyle w:val="Hyperlink"/>
          <w:rFonts w:ascii="Times New Roman" w:eastAsia="Calibri" w:hAnsi="Times New Roman" w:cs="Times New Roman"/>
          <w:color w:val="auto"/>
          <w:u w:val="none"/>
          <w:lang w:val="sl-SI"/>
        </w:rPr>
        <w:t xml:space="preserve">. </w:t>
      </w:r>
    </w:p>
    <w:p w14:paraId="396E2E43" w14:textId="3F60E96D" w:rsidR="00353A1D" w:rsidRPr="003C53AC" w:rsidRDefault="00353A1D"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Vsaka anketa je opremljena z logotipom </w:t>
      </w:r>
      <w:r w:rsidR="0034242F" w:rsidRPr="003C53AC">
        <w:rPr>
          <w:rFonts w:ascii="Times New Roman" w:eastAsia="Calibri" w:hAnsi="Times New Roman" w:cs="Times New Roman"/>
          <w:lang w:val="sl-SI"/>
        </w:rPr>
        <w:t xml:space="preserve">UL </w:t>
      </w:r>
      <w:r w:rsidRPr="003C53AC">
        <w:rPr>
          <w:rFonts w:ascii="Times New Roman" w:eastAsia="Calibri" w:hAnsi="Times New Roman" w:cs="Times New Roman"/>
          <w:lang w:val="sl-SI"/>
        </w:rPr>
        <w:t xml:space="preserve">(lahko tudi članice), </w:t>
      </w:r>
      <w:r w:rsidR="00FE5912" w:rsidRPr="003C53AC">
        <w:rPr>
          <w:rFonts w:ascii="Times New Roman" w:eastAsia="Calibri" w:hAnsi="Times New Roman" w:cs="Times New Roman"/>
          <w:lang w:val="sl-SI"/>
        </w:rPr>
        <w:t xml:space="preserve">standardnim </w:t>
      </w:r>
      <w:r w:rsidRPr="003C53AC">
        <w:rPr>
          <w:rFonts w:ascii="Times New Roman" w:eastAsia="Calibri" w:hAnsi="Times New Roman" w:cs="Times New Roman"/>
          <w:lang w:val="sl-SI"/>
        </w:rPr>
        <w:t>nagovorom, ki je podpisan s strani rektorja</w:t>
      </w:r>
      <w:r w:rsidR="00C7609E" w:rsidRPr="003C53AC">
        <w:rPr>
          <w:rFonts w:ascii="Times New Roman" w:eastAsia="Calibri" w:hAnsi="Times New Roman" w:cs="Times New Roman"/>
          <w:lang w:val="sl-SI"/>
        </w:rPr>
        <w:t xml:space="preserve"> (lahko tudi </w:t>
      </w:r>
      <w:r w:rsidRPr="003C53AC">
        <w:rPr>
          <w:rFonts w:ascii="Times New Roman" w:eastAsia="Calibri" w:hAnsi="Times New Roman" w:cs="Times New Roman"/>
          <w:lang w:val="sl-SI"/>
        </w:rPr>
        <w:t>dekana/</w:t>
      </w:r>
      <w:proofErr w:type="spellStart"/>
      <w:r w:rsidRPr="003C53AC">
        <w:rPr>
          <w:rFonts w:ascii="Times New Roman" w:eastAsia="Calibri" w:hAnsi="Times New Roman" w:cs="Times New Roman"/>
          <w:lang w:val="sl-SI"/>
        </w:rPr>
        <w:t>dekanje</w:t>
      </w:r>
      <w:proofErr w:type="spellEnd"/>
      <w:r w:rsidRPr="003C53AC">
        <w:rPr>
          <w:rFonts w:ascii="Times New Roman" w:eastAsia="Calibri" w:hAnsi="Times New Roman" w:cs="Times New Roman"/>
          <w:lang w:val="sl-SI"/>
        </w:rPr>
        <w:t xml:space="preserve">, </w:t>
      </w:r>
      <w:r w:rsidR="005D2DB3" w:rsidRPr="003C53AC">
        <w:rPr>
          <w:rFonts w:ascii="Times New Roman" w:eastAsia="Calibri" w:hAnsi="Times New Roman" w:cs="Times New Roman"/>
          <w:lang w:val="sl-SI"/>
        </w:rPr>
        <w:t>š</w:t>
      </w:r>
      <w:r w:rsidRPr="003C53AC">
        <w:rPr>
          <w:rFonts w:ascii="Times New Roman" w:eastAsia="Calibri" w:hAnsi="Times New Roman" w:cs="Times New Roman"/>
          <w:lang w:val="sl-SI"/>
        </w:rPr>
        <w:t xml:space="preserve">tudentskega sveta UL in študentskega sveta </w:t>
      </w:r>
      <w:r w:rsidR="005D2DB3" w:rsidRPr="003C53AC">
        <w:rPr>
          <w:rFonts w:ascii="Times New Roman" w:eastAsia="Calibri" w:hAnsi="Times New Roman" w:cs="Times New Roman"/>
          <w:lang w:val="sl-SI"/>
        </w:rPr>
        <w:t xml:space="preserve">konkretne </w:t>
      </w:r>
      <w:r w:rsidRPr="003C53AC">
        <w:rPr>
          <w:rFonts w:ascii="Times New Roman" w:eastAsia="Calibri" w:hAnsi="Times New Roman" w:cs="Times New Roman"/>
          <w:lang w:val="sl-SI"/>
        </w:rPr>
        <w:t>članice</w:t>
      </w:r>
      <w:r w:rsidR="00C7609E" w:rsidRPr="003C53AC">
        <w:rPr>
          <w:rFonts w:ascii="Times New Roman" w:eastAsia="Calibri" w:hAnsi="Times New Roman" w:cs="Times New Roman"/>
          <w:lang w:val="sl-SI"/>
        </w:rPr>
        <w:t xml:space="preserve">); navedena je tudi kontaktna oseba </w:t>
      </w:r>
      <w:r w:rsidR="001329D0">
        <w:rPr>
          <w:rFonts w:ascii="Times New Roman" w:eastAsia="Calibri" w:hAnsi="Times New Roman" w:cs="Times New Roman"/>
          <w:lang w:val="sl-SI"/>
        </w:rPr>
        <w:t>članice</w:t>
      </w:r>
      <w:r w:rsidR="00373780" w:rsidRPr="003C53AC">
        <w:rPr>
          <w:rFonts w:ascii="Times New Roman" w:eastAsia="Calibri" w:hAnsi="Times New Roman" w:cs="Times New Roman"/>
          <w:lang w:val="sl-SI"/>
        </w:rPr>
        <w:t xml:space="preserve"> </w:t>
      </w:r>
      <w:r w:rsidR="00C7609E" w:rsidRPr="003C53AC">
        <w:rPr>
          <w:rFonts w:ascii="Times New Roman" w:eastAsia="Calibri" w:hAnsi="Times New Roman" w:cs="Times New Roman"/>
          <w:lang w:val="sl-SI"/>
        </w:rPr>
        <w:t>za morebitna pojasnila in težave.</w:t>
      </w:r>
      <w:r w:rsidR="00EB5143" w:rsidRPr="003C53AC">
        <w:rPr>
          <w:rFonts w:ascii="Times New Roman" w:eastAsia="Calibri" w:hAnsi="Times New Roman" w:cs="Times New Roman"/>
          <w:lang w:val="sl-SI"/>
        </w:rPr>
        <w:t xml:space="preserve"> </w:t>
      </w:r>
    </w:p>
    <w:p w14:paraId="52F185CC" w14:textId="77777777" w:rsidR="00353A1D" w:rsidRPr="003C53AC" w:rsidRDefault="00353A1D"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Vsaka anketa je prevedena v angleščino in se lahko izvaja tudi v angleščini</w:t>
      </w:r>
      <w:r w:rsidR="00FE5912" w:rsidRPr="003C53AC">
        <w:rPr>
          <w:rFonts w:ascii="Times New Roman" w:eastAsia="Calibri" w:hAnsi="Times New Roman" w:cs="Times New Roman"/>
          <w:lang w:val="sl-SI"/>
        </w:rPr>
        <w:t xml:space="preserve">, če je to na članici </w:t>
      </w:r>
      <w:r w:rsidR="005D2DB3" w:rsidRPr="003C53AC">
        <w:rPr>
          <w:rFonts w:ascii="Times New Roman" w:eastAsia="Calibri" w:hAnsi="Times New Roman" w:cs="Times New Roman"/>
          <w:lang w:val="sl-SI"/>
        </w:rPr>
        <w:t xml:space="preserve">zaželeno in </w:t>
      </w:r>
      <w:r w:rsidR="00FE5912" w:rsidRPr="003C53AC">
        <w:rPr>
          <w:rFonts w:ascii="Times New Roman" w:eastAsia="Calibri" w:hAnsi="Times New Roman" w:cs="Times New Roman"/>
          <w:lang w:val="sl-SI"/>
        </w:rPr>
        <w:t>urejeno</w:t>
      </w:r>
      <w:r w:rsidR="00373780" w:rsidRPr="003C53AC">
        <w:rPr>
          <w:rStyle w:val="FootnoteReference"/>
          <w:rFonts w:ascii="Times New Roman" w:eastAsia="Calibri" w:hAnsi="Times New Roman" w:cs="Times New Roman"/>
          <w:lang w:val="sl-SI"/>
        </w:rPr>
        <w:footnoteReference w:id="14"/>
      </w:r>
      <w:r w:rsidRPr="003C53AC">
        <w:rPr>
          <w:rFonts w:ascii="Times New Roman" w:eastAsia="Calibri" w:hAnsi="Times New Roman" w:cs="Times New Roman"/>
          <w:lang w:val="sl-SI"/>
        </w:rPr>
        <w:t>.</w:t>
      </w:r>
      <w:r w:rsidR="00081376" w:rsidRPr="003C53AC">
        <w:rPr>
          <w:rFonts w:ascii="Times New Roman" w:eastAsia="Calibri" w:hAnsi="Times New Roman" w:cs="Times New Roman"/>
          <w:lang w:val="sl-SI"/>
        </w:rPr>
        <w:t xml:space="preserve"> </w:t>
      </w:r>
      <w:r w:rsidR="000D1E80" w:rsidRPr="003C53AC">
        <w:rPr>
          <w:rFonts w:ascii="Times New Roman" w:eastAsia="Calibri" w:hAnsi="Times New Roman" w:cs="Times New Roman"/>
          <w:lang w:val="sl-SI"/>
        </w:rPr>
        <w:t xml:space="preserve">Pri tem </w:t>
      </w:r>
      <w:r w:rsidR="00373780" w:rsidRPr="003C53AC">
        <w:rPr>
          <w:rFonts w:ascii="Times New Roman" w:eastAsia="Calibri" w:hAnsi="Times New Roman" w:cs="Times New Roman"/>
          <w:lang w:val="sl-SI"/>
        </w:rPr>
        <w:t xml:space="preserve">se lahko izberejo nastavitve, da </w:t>
      </w:r>
      <w:r w:rsidR="000D1E80" w:rsidRPr="003C53AC">
        <w:rPr>
          <w:rFonts w:ascii="Times New Roman" w:eastAsia="Calibri" w:hAnsi="Times New Roman" w:cs="Times New Roman"/>
          <w:lang w:val="sl-SI"/>
        </w:rPr>
        <w:t xml:space="preserve">študenti na začetku ankete sami izberejo jezik. </w:t>
      </w:r>
    </w:p>
    <w:p w14:paraId="16A6CB90" w14:textId="3E354F57" w:rsidR="00D269B0" w:rsidRPr="003C53AC" w:rsidRDefault="00D269B0"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lastRenderedPageBreak/>
        <w:t>Ankete se izvajajo na ažuriranih</w:t>
      </w:r>
      <w:r w:rsidR="00C85174" w:rsidRPr="003C53AC">
        <w:rPr>
          <w:rFonts w:ascii="Times New Roman" w:eastAsia="Calibri" w:hAnsi="Times New Roman" w:cs="Times New Roman"/>
          <w:lang w:val="sl-SI"/>
        </w:rPr>
        <w:t xml:space="preserve"> </w:t>
      </w:r>
      <w:r w:rsidR="005D2DB3" w:rsidRPr="003C53AC">
        <w:rPr>
          <w:rFonts w:ascii="Times New Roman" w:eastAsia="Calibri" w:hAnsi="Times New Roman" w:cs="Times New Roman"/>
          <w:lang w:val="sl-SI"/>
        </w:rPr>
        <w:t xml:space="preserve">administrativnih </w:t>
      </w:r>
      <w:r w:rsidR="00BB4948" w:rsidRPr="003C53AC">
        <w:rPr>
          <w:rFonts w:ascii="Times New Roman" w:eastAsia="Calibri" w:hAnsi="Times New Roman" w:cs="Times New Roman"/>
          <w:lang w:val="sl-SI"/>
        </w:rPr>
        <w:t>podatkih</w:t>
      </w:r>
      <w:r w:rsidR="00C7609E" w:rsidRPr="003C53AC">
        <w:rPr>
          <w:rFonts w:ascii="Times New Roman" w:eastAsia="Calibri" w:hAnsi="Times New Roman" w:cs="Times New Roman"/>
          <w:lang w:val="sl-SI"/>
        </w:rPr>
        <w:t xml:space="preserve"> članice</w:t>
      </w:r>
      <w:r w:rsidRPr="003C53AC">
        <w:rPr>
          <w:rFonts w:ascii="Times New Roman" w:eastAsia="Calibri" w:hAnsi="Times New Roman" w:cs="Times New Roman"/>
          <w:lang w:val="sl-SI"/>
        </w:rPr>
        <w:t xml:space="preserve">, </w:t>
      </w:r>
      <w:r w:rsidR="00BB4948" w:rsidRPr="003C53AC">
        <w:rPr>
          <w:rFonts w:ascii="Times New Roman" w:eastAsia="Calibri" w:hAnsi="Times New Roman" w:cs="Times New Roman"/>
          <w:lang w:val="sl-SI"/>
        </w:rPr>
        <w:t xml:space="preserve">ki so shranjeni in urejeni v administrativnih sistemih, </w:t>
      </w:r>
      <w:r w:rsidR="001329D0">
        <w:rPr>
          <w:rFonts w:ascii="Times New Roman" w:eastAsia="Calibri" w:hAnsi="Times New Roman" w:cs="Times New Roman"/>
          <w:lang w:val="sl-SI"/>
        </w:rPr>
        <w:t>na stanju</w:t>
      </w:r>
      <w:r w:rsidRPr="003C53AC">
        <w:rPr>
          <w:rFonts w:ascii="Times New Roman" w:eastAsia="Calibri" w:hAnsi="Times New Roman" w:cs="Times New Roman"/>
          <w:lang w:val="sl-SI"/>
        </w:rPr>
        <w:t xml:space="preserve">, ki ga pripravi članica, </w:t>
      </w:r>
      <w:r w:rsidR="00861C9E" w:rsidRPr="003C53AC">
        <w:rPr>
          <w:rFonts w:ascii="Times New Roman" w:eastAsia="Calibri" w:hAnsi="Times New Roman" w:cs="Times New Roman"/>
          <w:lang w:val="sl-SI"/>
        </w:rPr>
        <w:t>okvirno</w:t>
      </w:r>
      <w:r w:rsidR="00DE3BCC" w:rsidRPr="003C53AC">
        <w:rPr>
          <w:rFonts w:ascii="Times New Roman" w:eastAsia="Calibri" w:hAnsi="Times New Roman" w:cs="Times New Roman"/>
          <w:lang w:val="sl-SI"/>
        </w:rPr>
        <w:t xml:space="preserve"> je to za prvi semester 1.11., v vsakem primeru pa</w:t>
      </w:r>
      <w:r w:rsidR="00861C9E"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najkasneje dva tedna pred začetkom izvedbe</w:t>
      </w:r>
      <w:r w:rsidR="00D244C9" w:rsidRPr="003C53AC">
        <w:rPr>
          <w:rFonts w:ascii="Times New Roman" w:eastAsia="Calibri" w:hAnsi="Times New Roman" w:cs="Times New Roman"/>
          <w:lang w:val="sl-SI"/>
        </w:rPr>
        <w:t xml:space="preserve"> ankete</w:t>
      </w:r>
      <w:r w:rsidRPr="003C53AC">
        <w:rPr>
          <w:rFonts w:ascii="Times New Roman" w:eastAsia="Calibri" w:hAnsi="Times New Roman" w:cs="Times New Roman"/>
          <w:lang w:val="sl-SI"/>
        </w:rPr>
        <w:t>.</w:t>
      </w:r>
      <w:r w:rsidR="00C7609E" w:rsidRPr="003C53AC">
        <w:rPr>
          <w:rFonts w:ascii="Times New Roman" w:eastAsia="Calibri" w:hAnsi="Times New Roman" w:cs="Times New Roman"/>
          <w:lang w:val="sl-SI"/>
        </w:rPr>
        <w:t xml:space="preserve"> </w:t>
      </w:r>
    </w:p>
    <w:p w14:paraId="1C1962FB" w14:textId="627AC5B3" w:rsidR="00F82856" w:rsidRPr="003C53AC" w:rsidRDefault="00F82856"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Pred anketiranjem v drugem semestru se administrativni podatki zaradi možnih sprememb posodobijo. </w:t>
      </w:r>
    </w:p>
    <w:p w14:paraId="17DC0EBC" w14:textId="77777777" w:rsidR="00861C9E" w:rsidRPr="003C53AC" w:rsidRDefault="00861C9E"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Prenos </w:t>
      </w:r>
      <w:r w:rsidR="00C7609E" w:rsidRPr="003C53AC">
        <w:rPr>
          <w:rFonts w:ascii="Times New Roman" w:eastAsia="Calibri" w:hAnsi="Times New Roman" w:cs="Times New Roman"/>
          <w:lang w:val="sl-SI"/>
        </w:rPr>
        <w:t>administrativni</w:t>
      </w:r>
      <w:r w:rsidR="00A90734" w:rsidRPr="003C53AC">
        <w:rPr>
          <w:rFonts w:ascii="Times New Roman" w:eastAsia="Calibri" w:hAnsi="Times New Roman" w:cs="Times New Roman"/>
          <w:lang w:val="sl-SI"/>
        </w:rPr>
        <w:t>h</w:t>
      </w:r>
      <w:r w:rsidR="00C7609E"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podatkov </w:t>
      </w:r>
      <w:r w:rsidR="00BB4948" w:rsidRPr="003C53AC">
        <w:rPr>
          <w:rFonts w:ascii="Times New Roman" w:eastAsia="Calibri" w:hAnsi="Times New Roman" w:cs="Times New Roman"/>
          <w:lang w:val="sl-SI"/>
        </w:rPr>
        <w:t xml:space="preserve">iz </w:t>
      </w:r>
      <w:r w:rsidR="00C7609E" w:rsidRPr="003C53AC">
        <w:rPr>
          <w:rFonts w:ascii="Times New Roman" w:eastAsia="Calibri" w:hAnsi="Times New Roman" w:cs="Times New Roman"/>
          <w:lang w:val="sl-SI"/>
        </w:rPr>
        <w:t xml:space="preserve">sistema visokošolske informatike </w:t>
      </w:r>
      <w:r w:rsidRPr="003C53AC">
        <w:rPr>
          <w:rFonts w:ascii="Times New Roman" w:eastAsia="Calibri" w:hAnsi="Times New Roman" w:cs="Times New Roman"/>
          <w:lang w:val="sl-SI"/>
        </w:rPr>
        <w:t>v 1KA poteka na osnovi tabel oziroma šifrantov, ki so natančno opisani v nadaljevanju (</w:t>
      </w:r>
      <w:r w:rsidR="00692928" w:rsidRPr="003C53AC">
        <w:rPr>
          <w:rFonts w:ascii="Times New Roman" w:eastAsia="Calibri" w:hAnsi="Times New Roman" w:cs="Times New Roman"/>
          <w:lang w:val="sl-SI"/>
        </w:rPr>
        <w:t>poglavje 3</w:t>
      </w:r>
      <w:r w:rsidRPr="003C53AC">
        <w:rPr>
          <w:rFonts w:ascii="Times New Roman" w:eastAsia="Calibri" w:hAnsi="Times New Roman" w:cs="Times New Roman"/>
          <w:lang w:val="sl-SI"/>
        </w:rPr>
        <w:t>)</w:t>
      </w:r>
      <w:r w:rsidR="00DE3BCC" w:rsidRPr="003C53AC">
        <w:rPr>
          <w:rFonts w:ascii="Times New Roman" w:eastAsia="Calibri" w:hAnsi="Times New Roman" w:cs="Times New Roman"/>
          <w:lang w:val="sl-SI"/>
        </w:rPr>
        <w:t>.</w:t>
      </w:r>
    </w:p>
    <w:p w14:paraId="702DF758" w14:textId="06860A78" w:rsidR="000A6D28" w:rsidRPr="003C53AC" w:rsidRDefault="00353A1D"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Študent ima </w:t>
      </w:r>
      <w:r w:rsidR="00861C9E" w:rsidRPr="003C53AC">
        <w:rPr>
          <w:rFonts w:ascii="Times New Roman" w:eastAsia="Calibri" w:hAnsi="Times New Roman" w:cs="Times New Roman"/>
          <w:lang w:val="sl-SI"/>
        </w:rPr>
        <w:t xml:space="preserve">vedno </w:t>
      </w:r>
      <w:r w:rsidRPr="003C53AC">
        <w:rPr>
          <w:rFonts w:ascii="Times New Roman" w:eastAsia="Calibri" w:hAnsi="Times New Roman" w:cs="Times New Roman"/>
          <w:lang w:val="sl-SI"/>
        </w:rPr>
        <w:t>možnost zavrniti sodelovanje v anketi.</w:t>
      </w:r>
      <w:r w:rsidR="004B6AA1" w:rsidRPr="003C53AC">
        <w:rPr>
          <w:rFonts w:ascii="Times New Roman" w:eastAsia="Calibri" w:hAnsi="Times New Roman" w:cs="Times New Roman"/>
          <w:lang w:val="sl-SI"/>
        </w:rPr>
        <w:t xml:space="preserve"> </w:t>
      </w:r>
      <w:r w:rsidR="000A6D28" w:rsidRPr="003C53AC">
        <w:rPr>
          <w:rFonts w:ascii="Times New Roman" w:eastAsia="Calibri" w:hAnsi="Times New Roman" w:cs="Times New Roman"/>
          <w:lang w:val="sl-SI"/>
        </w:rPr>
        <w:t xml:space="preserve">Vse ankete imajo </w:t>
      </w:r>
      <w:r w:rsidR="00861C9E" w:rsidRPr="003C53AC">
        <w:rPr>
          <w:rFonts w:ascii="Times New Roman" w:eastAsia="Calibri" w:hAnsi="Times New Roman" w:cs="Times New Roman"/>
          <w:lang w:val="sl-SI"/>
        </w:rPr>
        <w:t xml:space="preserve">namreč </w:t>
      </w:r>
      <w:r w:rsidR="000A6D28" w:rsidRPr="003C53AC">
        <w:rPr>
          <w:rFonts w:ascii="Times New Roman" w:eastAsia="Calibri" w:hAnsi="Times New Roman" w:cs="Times New Roman"/>
          <w:lang w:val="sl-SI"/>
        </w:rPr>
        <w:t>po nagovoru (na prvi strani) spremenljivko, ki omogoča zaključek ankete brez odgovarjanja</w:t>
      </w:r>
      <w:r w:rsidR="00FE5912" w:rsidRPr="003C53AC">
        <w:rPr>
          <w:rFonts w:ascii="Times New Roman" w:eastAsia="Calibri" w:hAnsi="Times New Roman" w:cs="Times New Roman"/>
          <w:lang w:val="sl-SI"/>
        </w:rPr>
        <w:t xml:space="preserve"> (</w:t>
      </w:r>
      <w:r w:rsidR="00ED1442" w:rsidRPr="003C53AC">
        <w:rPr>
          <w:rFonts w:ascii="Times New Roman" w:eastAsia="Calibri" w:hAnsi="Times New Roman" w:cs="Times New Roman"/>
          <w:lang w:val="sl-SI"/>
        </w:rPr>
        <w:t>»</w:t>
      </w:r>
      <w:r w:rsidR="00FE5912" w:rsidRPr="003C53AC">
        <w:rPr>
          <w:rFonts w:ascii="Times New Roman" w:eastAsia="Calibri" w:hAnsi="Times New Roman" w:cs="Times New Roman"/>
          <w:lang w:val="sl-SI"/>
        </w:rPr>
        <w:t>Ne želim sodelovati</w:t>
      </w:r>
      <w:r w:rsidR="00ED1442" w:rsidRPr="003C53AC">
        <w:rPr>
          <w:rFonts w:ascii="Times New Roman" w:eastAsia="Calibri" w:hAnsi="Times New Roman" w:cs="Times New Roman"/>
          <w:lang w:val="sl-SI"/>
        </w:rPr>
        <w:t>«</w:t>
      </w:r>
      <w:r w:rsidR="00C91AF4" w:rsidRPr="003C53AC">
        <w:rPr>
          <w:rFonts w:ascii="Times New Roman" w:eastAsia="Calibri" w:hAnsi="Times New Roman" w:cs="Times New Roman"/>
          <w:lang w:val="sl-SI"/>
        </w:rPr>
        <w:t>).</w:t>
      </w:r>
      <w:r w:rsidR="00175CE1" w:rsidRPr="003C53AC">
        <w:rPr>
          <w:rFonts w:ascii="Times New Roman" w:eastAsia="Calibri" w:hAnsi="Times New Roman" w:cs="Times New Roman"/>
          <w:lang w:val="sl-SI"/>
        </w:rPr>
        <w:t xml:space="preserve"> </w:t>
      </w:r>
      <w:r w:rsidR="00861C9E" w:rsidRPr="003C53AC">
        <w:rPr>
          <w:rFonts w:ascii="Times New Roman" w:eastAsia="Calibri" w:hAnsi="Times New Roman" w:cs="Times New Roman"/>
          <w:lang w:val="sl-SI"/>
        </w:rPr>
        <w:t>Anket</w:t>
      </w:r>
      <w:r w:rsidR="00C85174" w:rsidRPr="003C53AC">
        <w:rPr>
          <w:rFonts w:ascii="Times New Roman" w:eastAsia="Calibri" w:hAnsi="Times New Roman" w:cs="Times New Roman"/>
          <w:lang w:val="sl-SI"/>
        </w:rPr>
        <w:t>a</w:t>
      </w:r>
      <w:r w:rsidR="00861C9E" w:rsidRPr="003C53AC">
        <w:rPr>
          <w:rFonts w:ascii="Times New Roman" w:eastAsia="Calibri" w:hAnsi="Times New Roman" w:cs="Times New Roman"/>
          <w:lang w:val="sl-SI"/>
        </w:rPr>
        <w:t xml:space="preserve"> s tem ohranja načelo prostovoljnosti</w:t>
      </w:r>
      <w:r w:rsidR="00483700" w:rsidRPr="003C53AC">
        <w:rPr>
          <w:rFonts w:ascii="Times New Roman" w:eastAsia="Calibri" w:hAnsi="Times New Roman" w:cs="Times New Roman"/>
          <w:lang w:val="sl-SI"/>
        </w:rPr>
        <w:t>.</w:t>
      </w:r>
    </w:p>
    <w:p w14:paraId="2E76DBE3" w14:textId="6FA5CB2E" w:rsidR="00634337" w:rsidRPr="003C53AC" w:rsidRDefault="00E453EA"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Ankete imajo </w:t>
      </w:r>
      <w:r w:rsidR="00DE3BCC" w:rsidRPr="003C53AC">
        <w:rPr>
          <w:rFonts w:ascii="Times New Roman" w:eastAsia="Calibri" w:hAnsi="Times New Roman" w:cs="Times New Roman"/>
          <w:lang w:val="sl-SI"/>
        </w:rPr>
        <w:t xml:space="preserve">lahko </w:t>
      </w:r>
      <w:r w:rsidRPr="003C53AC">
        <w:rPr>
          <w:rFonts w:ascii="Times New Roman" w:eastAsia="Calibri" w:hAnsi="Times New Roman" w:cs="Times New Roman"/>
          <w:lang w:val="sl-SI"/>
        </w:rPr>
        <w:t xml:space="preserve">vklopljeno </w:t>
      </w:r>
      <w:r w:rsidR="00634337" w:rsidRPr="003C53AC">
        <w:rPr>
          <w:rFonts w:ascii="Times New Roman" w:eastAsia="Calibri" w:hAnsi="Times New Roman" w:cs="Times New Roman"/>
          <w:lang w:val="sl-SI"/>
        </w:rPr>
        <w:t>storitev zamika izpolnjevanja ankete – če študent želi</w:t>
      </w:r>
      <w:r w:rsidR="00562A99" w:rsidRPr="003C53AC">
        <w:rPr>
          <w:rFonts w:ascii="Times New Roman" w:eastAsia="Calibri" w:hAnsi="Times New Roman" w:cs="Times New Roman"/>
          <w:lang w:val="sl-SI"/>
        </w:rPr>
        <w:t>,</w:t>
      </w:r>
      <w:r w:rsidR="00634337" w:rsidRPr="003C53AC">
        <w:rPr>
          <w:rFonts w:ascii="Times New Roman" w:eastAsia="Calibri" w:hAnsi="Times New Roman" w:cs="Times New Roman"/>
          <w:lang w:val="sl-SI"/>
        </w:rPr>
        <w:t xml:space="preserve"> lahko označi možnost, da </w:t>
      </w:r>
      <w:r w:rsidR="00562A99" w:rsidRPr="003C53AC">
        <w:rPr>
          <w:rFonts w:ascii="Times New Roman" w:eastAsia="Calibri" w:hAnsi="Times New Roman" w:cs="Times New Roman"/>
          <w:lang w:val="sl-SI"/>
        </w:rPr>
        <w:t xml:space="preserve">bo </w:t>
      </w:r>
      <w:r w:rsidR="00634337" w:rsidRPr="003C53AC">
        <w:rPr>
          <w:rFonts w:ascii="Times New Roman" w:eastAsia="Calibri" w:hAnsi="Times New Roman" w:cs="Times New Roman"/>
          <w:lang w:val="sl-SI"/>
        </w:rPr>
        <w:t>izpolni</w:t>
      </w:r>
      <w:r w:rsidR="00562A99" w:rsidRPr="003C53AC">
        <w:rPr>
          <w:rFonts w:ascii="Times New Roman" w:eastAsia="Calibri" w:hAnsi="Times New Roman" w:cs="Times New Roman"/>
          <w:lang w:val="sl-SI"/>
        </w:rPr>
        <w:t>l</w:t>
      </w:r>
      <w:r w:rsidR="00634337" w:rsidRPr="003C53AC">
        <w:rPr>
          <w:rFonts w:ascii="Times New Roman" w:eastAsia="Calibri" w:hAnsi="Times New Roman" w:cs="Times New Roman"/>
          <w:lang w:val="sl-SI"/>
        </w:rPr>
        <w:t xml:space="preserve"> ankete kasneje </w:t>
      </w:r>
      <w:r w:rsidR="00EA3783" w:rsidRPr="003C53AC">
        <w:rPr>
          <w:rFonts w:ascii="Times New Roman" w:eastAsia="Calibri" w:hAnsi="Times New Roman" w:cs="Times New Roman"/>
          <w:lang w:val="sl-SI"/>
        </w:rPr>
        <w:t>–</w:t>
      </w:r>
      <w:r w:rsidR="00634337" w:rsidRPr="003C53AC">
        <w:rPr>
          <w:rFonts w:ascii="Times New Roman" w:eastAsia="Calibri" w:hAnsi="Times New Roman" w:cs="Times New Roman"/>
          <w:lang w:val="sl-SI"/>
        </w:rPr>
        <w:t xml:space="preserve"> </w:t>
      </w:r>
      <w:r w:rsidR="00EA3783" w:rsidRPr="003C53AC">
        <w:rPr>
          <w:rFonts w:ascii="Times New Roman" w:eastAsia="Calibri" w:hAnsi="Times New Roman" w:cs="Times New Roman"/>
          <w:lang w:val="sl-SI"/>
        </w:rPr>
        <w:t xml:space="preserve">na primer, če se mu mudi pri prijavi na izpite in ne želi (oziroma ne more) v tistem trenutku izpolniti anket, se ankete izklopijo za 12 ur, </w:t>
      </w:r>
      <w:r w:rsidR="00EB7A68" w:rsidRPr="003C53AC">
        <w:rPr>
          <w:rFonts w:ascii="Times New Roman" w:eastAsia="Calibri" w:hAnsi="Times New Roman" w:cs="Times New Roman"/>
          <w:lang w:val="sl-SI"/>
        </w:rPr>
        <w:t>nato</w:t>
      </w:r>
      <w:r w:rsidR="00C7609E" w:rsidRPr="003C53AC">
        <w:rPr>
          <w:rFonts w:ascii="Times New Roman" w:eastAsia="Calibri" w:hAnsi="Times New Roman" w:cs="Times New Roman"/>
          <w:lang w:val="sl-SI"/>
        </w:rPr>
        <w:t xml:space="preserve"> </w:t>
      </w:r>
      <w:r w:rsidR="00EA3783" w:rsidRPr="003C53AC">
        <w:rPr>
          <w:rFonts w:ascii="Times New Roman" w:eastAsia="Calibri" w:hAnsi="Times New Roman" w:cs="Times New Roman"/>
          <w:lang w:val="sl-SI"/>
        </w:rPr>
        <w:t xml:space="preserve">se spet vklopijo. To storitev lahko študent uporabi le enkrat v </w:t>
      </w:r>
      <w:r w:rsidR="009C2E71" w:rsidRPr="003C53AC">
        <w:rPr>
          <w:rFonts w:ascii="Times New Roman" w:eastAsia="Calibri" w:hAnsi="Times New Roman" w:cs="Times New Roman"/>
          <w:lang w:val="sl-SI"/>
        </w:rPr>
        <w:t>semestru</w:t>
      </w:r>
      <w:r w:rsidR="00562A99" w:rsidRPr="003C53AC">
        <w:rPr>
          <w:rFonts w:ascii="Times New Roman" w:eastAsia="Calibri" w:hAnsi="Times New Roman" w:cs="Times New Roman"/>
          <w:lang w:val="sl-SI"/>
        </w:rPr>
        <w:t xml:space="preserve">, vendar le </w:t>
      </w:r>
      <w:r w:rsidR="00C90F5A" w:rsidRPr="003C53AC">
        <w:rPr>
          <w:rFonts w:ascii="Times New Roman" w:eastAsia="Calibri" w:hAnsi="Times New Roman" w:cs="Times New Roman"/>
          <w:lang w:val="sl-SI"/>
        </w:rPr>
        <w:t>do 10.7. (konec drugega izpitnega obdobja)</w:t>
      </w:r>
      <w:r w:rsidR="00EA3783"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V kolikor članica ne želi vklopljene storitve za</w:t>
      </w:r>
      <w:r w:rsidR="00DE3BCC" w:rsidRPr="003C53AC">
        <w:rPr>
          <w:rFonts w:ascii="Times New Roman" w:eastAsia="Calibri" w:hAnsi="Times New Roman" w:cs="Times New Roman"/>
          <w:lang w:val="sl-SI"/>
        </w:rPr>
        <w:t>mika, se dogovori s TALPAS</w:t>
      </w:r>
      <w:r w:rsidR="00316D95">
        <w:rPr>
          <w:rFonts w:ascii="Times New Roman" w:eastAsia="Calibri" w:hAnsi="Times New Roman" w:cs="Times New Roman"/>
          <w:lang w:val="sl-SI"/>
        </w:rPr>
        <w:t>-</w:t>
      </w:r>
      <w:proofErr w:type="spellStart"/>
      <w:r w:rsidR="00316D95">
        <w:rPr>
          <w:rFonts w:ascii="Times New Roman" w:eastAsia="Calibri" w:hAnsi="Times New Roman" w:cs="Times New Roman"/>
          <w:lang w:val="sl-SI"/>
        </w:rPr>
        <w:t>om</w:t>
      </w:r>
      <w:proofErr w:type="spellEnd"/>
      <w:r w:rsidR="00DE3BCC" w:rsidRPr="003C53AC">
        <w:rPr>
          <w:rFonts w:ascii="Times New Roman" w:eastAsia="Calibri" w:hAnsi="Times New Roman" w:cs="Times New Roman"/>
          <w:lang w:val="sl-SI"/>
        </w:rPr>
        <w:t>, da se ta opcija ne aktivira</w:t>
      </w:r>
      <w:r w:rsidRPr="003C53AC">
        <w:rPr>
          <w:rFonts w:ascii="Times New Roman" w:eastAsia="Calibri" w:hAnsi="Times New Roman" w:cs="Times New Roman"/>
          <w:lang w:val="sl-SI"/>
        </w:rPr>
        <w:t xml:space="preserve">. </w:t>
      </w:r>
    </w:p>
    <w:p w14:paraId="20DE631E" w14:textId="10EF4FBB" w:rsidR="000C0B8D" w:rsidRPr="003C53AC" w:rsidRDefault="00EE652C"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Zaradi možnih sprememb, ki se dogajajo med letom (menjava programov, predmetov)</w:t>
      </w:r>
      <w:r w:rsidR="00496807"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 je </w:t>
      </w:r>
      <w:r w:rsidR="00496807" w:rsidRPr="003C53AC">
        <w:rPr>
          <w:rFonts w:ascii="Times New Roman" w:eastAsia="Calibri" w:hAnsi="Times New Roman" w:cs="Times New Roman"/>
          <w:lang w:val="sl-SI"/>
        </w:rPr>
        <w:t xml:space="preserve">v primeru </w:t>
      </w:r>
      <w:r w:rsidRPr="003C53AC">
        <w:rPr>
          <w:rFonts w:ascii="Times New Roman" w:eastAsia="Calibri" w:hAnsi="Times New Roman" w:cs="Times New Roman"/>
          <w:lang w:val="sl-SI"/>
        </w:rPr>
        <w:t xml:space="preserve">anket </w:t>
      </w:r>
      <w:r w:rsidR="005C10A1" w:rsidRPr="003C53AC">
        <w:rPr>
          <w:rFonts w:ascii="Times New Roman" w:eastAsia="Calibri" w:hAnsi="Times New Roman" w:cs="Times New Roman"/>
          <w:lang w:val="sl-SI"/>
        </w:rPr>
        <w:t>PRED</w:t>
      </w:r>
      <w:r w:rsidRPr="003C53AC">
        <w:rPr>
          <w:rFonts w:ascii="Times New Roman" w:eastAsia="Calibri" w:hAnsi="Times New Roman" w:cs="Times New Roman"/>
          <w:lang w:val="sl-SI"/>
        </w:rPr>
        <w:t xml:space="preserve"> in </w:t>
      </w:r>
      <w:r w:rsidR="005C10A1" w:rsidRPr="003C53AC">
        <w:rPr>
          <w:rFonts w:ascii="Times New Roman" w:eastAsia="Calibri" w:hAnsi="Times New Roman" w:cs="Times New Roman"/>
          <w:lang w:val="sl-SI"/>
        </w:rPr>
        <w:t>PO</w:t>
      </w:r>
      <w:r w:rsidRPr="003C53AC">
        <w:rPr>
          <w:rFonts w:ascii="Times New Roman" w:eastAsia="Calibri" w:hAnsi="Times New Roman" w:cs="Times New Roman"/>
          <w:lang w:val="sl-SI"/>
        </w:rPr>
        <w:t xml:space="preserve"> izpitu</w:t>
      </w:r>
      <w:r w:rsidR="00496807" w:rsidRPr="003C53AC">
        <w:rPr>
          <w:rFonts w:ascii="Times New Roman" w:eastAsia="Calibri" w:hAnsi="Times New Roman" w:cs="Times New Roman"/>
          <w:lang w:val="sl-SI"/>
        </w:rPr>
        <w:t xml:space="preserve"> vključena</w:t>
      </w:r>
      <w:r w:rsidRPr="003C53AC">
        <w:rPr>
          <w:rFonts w:ascii="Times New Roman" w:eastAsia="Calibri" w:hAnsi="Times New Roman" w:cs="Times New Roman"/>
          <w:lang w:val="sl-SI"/>
        </w:rPr>
        <w:t xml:space="preserve"> tudi </w:t>
      </w:r>
      <w:r w:rsidR="00483700" w:rsidRPr="003C53AC">
        <w:rPr>
          <w:rFonts w:ascii="Times New Roman" w:eastAsia="Calibri" w:hAnsi="Times New Roman" w:cs="Times New Roman"/>
          <w:lang w:val="sl-SI"/>
        </w:rPr>
        <w:t xml:space="preserve">možnost odgovora </w:t>
      </w:r>
      <w:r w:rsidR="00ED1442" w:rsidRPr="003C53AC">
        <w:rPr>
          <w:rFonts w:ascii="Times New Roman" w:eastAsia="Calibri" w:hAnsi="Times New Roman" w:cs="Times New Roman"/>
          <w:lang w:val="sl-SI"/>
        </w:rPr>
        <w:t>»</w:t>
      </w:r>
      <w:r w:rsidR="00BD5BCD" w:rsidRPr="003C53AC">
        <w:rPr>
          <w:rFonts w:ascii="Times New Roman" w:eastAsia="Calibri" w:hAnsi="Times New Roman" w:cs="Times New Roman"/>
          <w:lang w:val="sl-SI"/>
        </w:rPr>
        <w:t>Predmeta nisem poslušal/a na tej fakulteti oziroma v tem študijskem letu</w:t>
      </w:r>
      <w:r w:rsidR="00ED1442" w:rsidRPr="003C53AC">
        <w:rPr>
          <w:rFonts w:ascii="Times New Roman" w:eastAsia="Calibri" w:hAnsi="Times New Roman" w:cs="Times New Roman"/>
          <w:lang w:val="sl-SI"/>
        </w:rPr>
        <w:t>«</w:t>
      </w:r>
      <w:r w:rsidR="00DC6C0F" w:rsidRPr="003C53AC">
        <w:rPr>
          <w:rStyle w:val="FootnoteReference"/>
          <w:rFonts w:ascii="Times New Roman" w:eastAsia="Calibri" w:hAnsi="Times New Roman" w:cs="Times New Roman"/>
          <w:lang w:val="sl-SI"/>
        </w:rPr>
        <w:footnoteReference w:id="15"/>
      </w:r>
      <w:r w:rsidRPr="003C53AC">
        <w:rPr>
          <w:rFonts w:ascii="Times New Roman" w:eastAsia="Calibri" w:hAnsi="Times New Roman" w:cs="Times New Roman"/>
          <w:lang w:val="sl-SI"/>
        </w:rPr>
        <w:t xml:space="preserve">, ki ravno tako omogoča zaključek ankete brez odgovarjanja. </w:t>
      </w:r>
      <w:r w:rsidR="001F5081" w:rsidRPr="003C53AC">
        <w:rPr>
          <w:rFonts w:ascii="Times New Roman" w:eastAsia="Calibri" w:hAnsi="Times New Roman" w:cs="Times New Roman"/>
          <w:lang w:val="sl-SI"/>
        </w:rPr>
        <w:t xml:space="preserve">Lahko se namreč zgodi, da </w:t>
      </w:r>
      <w:r w:rsidR="00861C9E" w:rsidRPr="003C53AC">
        <w:rPr>
          <w:rFonts w:ascii="Times New Roman" w:eastAsia="Calibri" w:hAnsi="Times New Roman" w:cs="Times New Roman"/>
          <w:lang w:val="sl-SI"/>
        </w:rPr>
        <w:t>študent določenega predmeta</w:t>
      </w:r>
      <w:r w:rsidR="000D1E80" w:rsidRPr="003C53AC">
        <w:rPr>
          <w:rFonts w:ascii="Times New Roman" w:eastAsia="Calibri" w:hAnsi="Times New Roman" w:cs="Times New Roman"/>
          <w:lang w:val="sl-SI"/>
        </w:rPr>
        <w:t>, ki ga ima vpisanega, v resnici</w:t>
      </w:r>
      <w:r w:rsidR="00861C9E" w:rsidRPr="003C53AC">
        <w:rPr>
          <w:rFonts w:ascii="Times New Roman" w:eastAsia="Calibri" w:hAnsi="Times New Roman" w:cs="Times New Roman"/>
          <w:lang w:val="sl-SI"/>
        </w:rPr>
        <w:t xml:space="preserve"> ne posluša, saj mu </w:t>
      </w:r>
      <w:r w:rsidR="00BA682D" w:rsidRPr="003C53AC">
        <w:rPr>
          <w:rFonts w:ascii="Times New Roman" w:eastAsia="Calibri" w:hAnsi="Times New Roman" w:cs="Times New Roman"/>
          <w:lang w:val="sl-SI"/>
        </w:rPr>
        <w:t>izvajalec (</w:t>
      </w:r>
      <w:r w:rsidR="00861C9E" w:rsidRPr="003C53AC">
        <w:rPr>
          <w:rFonts w:ascii="Times New Roman" w:eastAsia="Calibri" w:hAnsi="Times New Roman" w:cs="Times New Roman"/>
          <w:lang w:val="sl-SI"/>
        </w:rPr>
        <w:t>pedagog</w:t>
      </w:r>
      <w:r w:rsidR="00BA682D" w:rsidRPr="003C53AC">
        <w:rPr>
          <w:rFonts w:ascii="Times New Roman" w:eastAsia="Calibri" w:hAnsi="Times New Roman" w:cs="Times New Roman"/>
          <w:lang w:val="sl-SI"/>
        </w:rPr>
        <w:t>)</w:t>
      </w:r>
      <w:r w:rsidR="00861C9E" w:rsidRPr="003C53AC">
        <w:rPr>
          <w:rFonts w:ascii="Times New Roman" w:eastAsia="Calibri" w:hAnsi="Times New Roman" w:cs="Times New Roman"/>
          <w:lang w:val="sl-SI"/>
        </w:rPr>
        <w:t xml:space="preserve"> prizna njegovo opravljanje drugje</w:t>
      </w:r>
      <w:r w:rsidR="00692928" w:rsidRPr="003C53AC">
        <w:rPr>
          <w:rFonts w:ascii="Times New Roman" w:eastAsia="Calibri" w:hAnsi="Times New Roman" w:cs="Times New Roman"/>
          <w:lang w:val="sl-SI"/>
        </w:rPr>
        <w:t xml:space="preserve"> ali pa ga je poslušal </w:t>
      </w:r>
      <w:r w:rsidR="005C690F" w:rsidRPr="003C53AC">
        <w:rPr>
          <w:rFonts w:ascii="Times New Roman" w:eastAsia="Calibri" w:hAnsi="Times New Roman" w:cs="Times New Roman"/>
          <w:lang w:val="sl-SI"/>
        </w:rPr>
        <w:t>v predhodnem študijskem letu</w:t>
      </w:r>
      <w:r w:rsidR="00692928" w:rsidRPr="003C53AC">
        <w:rPr>
          <w:rFonts w:ascii="Times New Roman" w:eastAsia="Calibri" w:hAnsi="Times New Roman" w:cs="Times New Roman"/>
          <w:lang w:val="sl-SI"/>
        </w:rPr>
        <w:t xml:space="preserve"> (</w:t>
      </w:r>
      <w:r w:rsidR="009C2E71" w:rsidRPr="003C53AC">
        <w:rPr>
          <w:rFonts w:ascii="Times New Roman" w:eastAsia="Calibri" w:hAnsi="Times New Roman" w:cs="Times New Roman"/>
          <w:lang w:val="sl-SI"/>
        </w:rPr>
        <w:t>ponavljavci</w:t>
      </w:r>
      <w:r w:rsidR="00692928" w:rsidRPr="003C53AC">
        <w:rPr>
          <w:rFonts w:ascii="Times New Roman" w:eastAsia="Calibri" w:hAnsi="Times New Roman" w:cs="Times New Roman"/>
          <w:lang w:val="sl-SI"/>
        </w:rPr>
        <w:t>)</w:t>
      </w:r>
      <w:r w:rsidR="00483700" w:rsidRPr="003C53AC">
        <w:rPr>
          <w:rFonts w:ascii="Times New Roman" w:eastAsia="Calibri" w:hAnsi="Times New Roman" w:cs="Times New Roman"/>
          <w:lang w:val="sl-SI"/>
        </w:rPr>
        <w:t>, zato</w:t>
      </w:r>
      <w:r w:rsidR="000D1E80" w:rsidRPr="003C53AC">
        <w:rPr>
          <w:rFonts w:ascii="Times New Roman" w:eastAsia="Calibri" w:hAnsi="Times New Roman" w:cs="Times New Roman"/>
          <w:lang w:val="sl-SI"/>
        </w:rPr>
        <w:t xml:space="preserve"> študent formalno vpisane izvedbe</w:t>
      </w:r>
      <w:r w:rsidR="00483700" w:rsidRPr="003C53AC">
        <w:rPr>
          <w:rFonts w:ascii="Times New Roman" w:eastAsia="Calibri" w:hAnsi="Times New Roman" w:cs="Times New Roman"/>
          <w:lang w:val="sl-SI"/>
        </w:rPr>
        <w:t xml:space="preserve"> ne more oceniti</w:t>
      </w:r>
      <w:r w:rsidR="00861C9E" w:rsidRPr="003C53AC">
        <w:rPr>
          <w:rFonts w:ascii="Times New Roman" w:eastAsia="Calibri" w:hAnsi="Times New Roman" w:cs="Times New Roman"/>
          <w:lang w:val="sl-SI"/>
        </w:rPr>
        <w:t>.</w:t>
      </w:r>
    </w:p>
    <w:p w14:paraId="0E8D2C99" w14:textId="347FC905" w:rsidR="00972771" w:rsidRPr="003C53AC" w:rsidRDefault="00972771"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 xml:space="preserve">Načeloma so vse ankete obvezne </w:t>
      </w:r>
      <w:r w:rsidR="00997A4C" w:rsidRPr="003C53AC">
        <w:rPr>
          <w:rFonts w:ascii="Times New Roman" w:eastAsia="Calibri" w:hAnsi="Times New Roman" w:cs="Times New Roman"/>
          <w:lang w:val="sl-SI"/>
        </w:rPr>
        <w:t xml:space="preserve">v </w:t>
      </w:r>
      <w:r w:rsidRPr="003C53AC">
        <w:rPr>
          <w:rFonts w:ascii="Times New Roman" w:eastAsia="Calibri" w:hAnsi="Times New Roman" w:cs="Times New Roman"/>
          <w:lang w:val="sl-SI"/>
        </w:rPr>
        <w:t xml:space="preserve">smislu, da mora študent nanje </w:t>
      </w:r>
      <w:r w:rsidR="009C2E71" w:rsidRPr="003C53AC">
        <w:rPr>
          <w:rFonts w:ascii="Times New Roman" w:eastAsia="Calibri" w:hAnsi="Times New Roman" w:cs="Times New Roman"/>
          <w:lang w:val="sl-SI"/>
        </w:rPr>
        <w:t xml:space="preserve">bodisi </w:t>
      </w:r>
      <w:r w:rsidR="005909A0" w:rsidRPr="003C53AC">
        <w:rPr>
          <w:rFonts w:ascii="Times New Roman" w:eastAsia="Calibri" w:hAnsi="Times New Roman" w:cs="Times New Roman"/>
          <w:lang w:val="sl-SI"/>
        </w:rPr>
        <w:t xml:space="preserve">uvodoma enostavno </w:t>
      </w:r>
      <w:r w:rsidRPr="003C53AC">
        <w:rPr>
          <w:rFonts w:ascii="Times New Roman" w:eastAsia="Calibri" w:hAnsi="Times New Roman" w:cs="Times New Roman"/>
          <w:lang w:val="sl-SI"/>
        </w:rPr>
        <w:t>označiti, da zavrača sodelovanje</w:t>
      </w:r>
      <w:r w:rsidR="00483700" w:rsidRPr="003C53AC">
        <w:rPr>
          <w:rFonts w:ascii="Times New Roman" w:eastAsia="Calibri" w:hAnsi="Times New Roman" w:cs="Times New Roman"/>
          <w:lang w:val="sl-SI"/>
        </w:rPr>
        <w:t xml:space="preserve"> </w:t>
      </w:r>
      <w:r w:rsidR="005909A0" w:rsidRPr="003C53AC">
        <w:rPr>
          <w:rFonts w:ascii="Times New Roman" w:eastAsia="Calibri" w:hAnsi="Times New Roman" w:cs="Times New Roman"/>
          <w:lang w:val="sl-SI"/>
        </w:rPr>
        <w:t>(</w:t>
      </w:r>
      <w:r w:rsidR="00483700" w:rsidRPr="003C53AC">
        <w:rPr>
          <w:rFonts w:ascii="Times New Roman" w:eastAsia="Calibri" w:hAnsi="Times New Roman" w:cs="Times New Roman"/>
          <w:lang w:val="sl-SI"/>
        </w:rPr>
        <w:t xml:space="preserve">oziroma </w:t>
      </w:r>
      <w:r w:rsidR="00BE5F19" w:rsidRPr="003C53AC">
        <w:rPr>
          <w:rFonts w:ascii="Times New Roman" w:eastAsia="Calibri" w:hAnsi="Times New Roman" w:cs="Times New Roman"/>
          <w:lang w:val="sl-SI"/>
        </w:rPr>
        <w:t xml:space="preserve">da </w:t>
      </w:r>
      <w:r w:rsidR="00483700" w:rsidRPr="003C53AC">
        <w:rPr>
          <w:rFonts w:ascii="Times New Roman" w:eastAsia="Calibri" w:hAnsi="Times New Roman" w:cs="Times New Roman"/>
          <w:lang w:val="sl-SI"/>
        </w:rPr>
        <w:t xml:space="preserve">predmeta ni </w:t>
      </w:r>
      <w:r w:rsidR="009C2E71" w:rsidRPr="003C53AC">
        <w:rPr>
          <w:rFonts w:ascii="Times New Roman" w:eastAsia="Calibri" w:hAnsi="Times New Roman" w:cs="Times New Roman"/>
          <w:lang w:val="sl-SI"/>
        </w:rPr>
        <w:t xml:space="preserve">poslušal v tem </w:t>
      </w:r>
      <w:r w:rsidR="005C690F" w:rsidRPr="003C53AC">
        <w:rPr>
          <w:rFonts w:ascii="Times New Roman" w:eastAsia="Calibri" w:hAnsi="Times New Roman" w:cs="Times New Roman"/>
          <w:lang w:val="sl-SI"/>
        </w:rPr>
        <w:t>študijskem</w:t>
      </w:r>
      <w:r w:rsidR="009C2E71" w:rsidRPr="003C53AC">
        <w:rPr>
          <w:rFonts w:ascii="Times New Roman" w:eastAsia="Calibri" w:hAnsi="Times New Roman" w:cs="Times New Roman"/>
          <w:lang w:val="sl-SI"/>
        </w:rPr>
        <w:t xml:space="preserve"> letu</w:t>
      </w:r>
      <w:r w:rsidR="005909A0" w:rsidRPr="003C53AC">
        <w:rPr>
          <w:rFonts w:ascii="Times New Roman" w:eastAsia="Calibri" w:hAnsi="Times New Roman" w:cs="Times New Roman"/>
          <w:lang w:val="sl-SI"/>
        </w:rPr>
        <w:t xml:space="preserve">) bodisi odgovoriti. V primeru odgovarjanja se </w:t>
      </w:r>
      <w:r w:rsidR="007066EB">
        <w:rPr>
          <w:rFonts w:ascii="Times New Roman" w:eastAsia="Calibri" w:hAnsi="Times New Roman" w:cs="Times New Roman"/>
          <w:lang w:val="sl-SI"/>
        </w:rPr>
        <w:t>šteje, da je študent na anketo odgovoril</w:t>
      </w:r>
      <w:r w:rsidR="005909A0" w:rsidRPr="003C53AC">
        <w:rPr>
          <w:rFonts w:ascii="Times New Roman" w:eastAsia="Calibri" w:hAnsi="Times New Roman" w:cs="Times New Roman"/>
          <w:lang w:val="sl-SI"/>
        </w:rPr>
        <w:t xml:space="preserve"> le</w:t>
      </w:r>
      <w:r w:rsidR="007066EB">
        <w:rPr>
          <w:rFonts w:ascii="Times New Roman" w:eastAsia="Calibri" w:hAnsi="Times New Roman" w:cs="Times New Roman"/>
          <w:lang w:val="sl-SI"/>
        </w:rPr>
        <w:t>,</w:t>
      </w:r>
      <w:r w:rsidR="005909A0" w:rsidRPr="003C53AC">
        <w:rPr>
          <w:rFonts w:ascii="Times New Roman" w:eastAsia="Calibri" w:hAnsi="Times New Roman" w:cs="Times New Roman"/>
          <w:lang w:val="sl-SI"/>
        </w:rPr>
        <w:t xml:space="preserve"> če je prišel na zadnjo stran (ne glede</w:t>
      </w:r>
      <w:r w:rsidR="007066EB">
        <w:rPr>
          <w:rFonts w:ascii="Times New Roman" w:eastAsia="Calibri" w:hAnsi="Times New Roman" w:cs="Times New Roman"/>
          <w:lang w:val="sl-SI"/>
        </w:rPr>
        <w:t xml:space="preserve"> na to</w:t>
      </w:r>
      <w:r w:rsidR="005909A0" w:rsidRPr="003C53AC">
        <w:rPr>
          <w:rFonts w:ascii="Times New Roman" w:eastAsia="Calibri" w:hAnsi="Times New Roman" w:cs="Times New Roman"/>
          <w:lang w:val="sl-SI"/>
        </w:rPr>
        <w:t>, če</w:t>
      </w:r>
      <w:r w:rsidR="007066EB">
        <w:rPr>
          <w:rFonts w:ascii="Times New Roman" w:eastAsia="Calibri" w:hAnsi="Times New Roman" w:cs="Times New Roman"/>
          <w:lang w:val="sl-SI"/>
        </w:rPr>
        <w:t xml:space="preserve"> je med tem vprašanja izpuščal – </w:t>
      </w:r>
      <w:r w:rsidR="005909A0" w:rsidRPr="003C53AC">
        <w:rPr>
          <w:rFonts w:ascii="Times New Roman" w:eastAsia="Calibri" w:hAnsi="Times New Roman" w:cs="Times New Roman"/>
          <w:lang w:val="sl-SI"/>
        </w:rPr>
        <w:t xml:space="preserve">pri tem seveda ni pričakovati, da bo študent anketo zgolj </w:t>
      </w:r>
      <w:proofErr w:type="spellStart"/>
      <w:r w:rsidR="0034242F" w:rsidRPr="003C53AC">
        <w:rPr>
          <w:rFonts w:ascii="Times New Roman" w:eastAsia="Calibri" w:hAnsi="Times New Roman" w:cs="Times New Roman"/>
          <w:lang w:val="sl-SI"/>
        </w:rPr>
        <w:t>preklikal</w:t>
      </w:r>
      <w:proofErr w:type="spellEnd"/>
      <w:r w:rsidR="0034242F" w:rsidRPr="003C53AC">
        <w:rPr>
          <w:rFonts w:ascii="Times New Roman" w:eastAsia="Calibri" w:hAnsi="Times New Roman" w:cs="Times New Roman"/>
          <w:lang w:val="sl-SI"/>
        </w:rPr>
        <w:t xml:space="preserve"> </w:t>
      </w:r>
      <w:r w:rsidR="005909A0" w:rsidRPr="003C53AC">
        <w:rPr>
          <w:rFonts w:ascii="Times New Roman" w:eastAsia="Calibri" w:hAnsi="Times New Roman" w:cs="Times New Roman"/>
          <w:lang w:val="sl-SI"/>
        </w:rPr>
        <w:t>do zadnje strani in pri tem izpustil vsa vprašanja, saj lahko celo anketo zavrne z enim samim klikom že kar na samem začetku).</w:t>
      </w:r>
      <w:r w:rsidR="009C2E71" w:rsidRPr="003C53AC">
        <w:rPr>
          <w:rFonts w:ascii="Times New Roman" w:eastAsia="Calibri" w:hAnsi="Times New Roman" w:cs="Times New Roman"/>
          <w:lang w:val="sl-SI"/>
        </w:rPr>
        <w:t xml:space="preserve"> </w:t>
      </w:r>
      <w:r w:rsidR="005909A0" w:rsidRPr="003C53AC">
        <w:rPr>
          <w:rFonts w:ascii="Times New Roman" w:eastAsia="Calibri" w:hAnsi="Times New Roman" w:cs="Times New Roman"/>
          <w:lang w:val="sl-SI"/>
        </w:rPr>
        <w:t>Izrecno pa velj</w:t>
      </w:r>
      <w:r w:rsidR="007066EB">
        <w:rPr>
          <w:rFonts w:ascii="Times New Roman" w:eastAsia="Calibri" w:hAnsi="Times New Roman" w:cs="Times New Roman"/>
          <w:lang w:val="sl-SI"/>
        </w:rPr>
        <w:t>a poudariti, da delno izpolnjen</w:t>
      </w:r>
      <w:r w:rsidR="005909A0" w:rsidRPr="003C53AC">
        <w:rPr>
          <w:rFonts w:ascii="Times New Roman" w:eastAsia="Calibri" w:hAnsi="Times New Roman" w:cs="Times New Roman"/>
          <w:lang w:val="sl-SI"/>
        </w:rPr>
        <w:t>e ankete (ko študent anketo zapusti sredi izpolnjevanja) štejejo kot neodgovorjene. Tako anketo bo imel študent označeno kot čakajočo in izginila</w:t>
      </w:r>
      <w:r w:rsidR="00580220" w:rsidRPr="003C53AC">
        <w:rPr>
          <w:rFonts w:ascii="Times New Roman" w:eastAsia="Calibri" w:hAnsi="Times New Roman" w:cs="Times New Roman"/>
          <w:lang w:val="sl-SI"/>
        </w:rPr>
        <w:t xml:space="preserve"> bo</w:t>
      </w:r>
      <w:r w:rsidR="005909A0" w:rsidRPr="003C53AC">
        <w:rPr>
          <w:rFonts w:ascii="Times New Roman" w:eastAsia="Calibri" w:hAnsi="Times New Roman" w:cs="Times New Roman"/>
          <w:lang w:val="sl-SI"/>
        </w:rPr>
        <w:t xml:space="preserve"> šele</w:t>
      </w:r>
      <w:r w:rsidR="00580220" w:rsidRPr="003C53AC">
        <w:rPr>
          <w:rFonts w:ascii="Times New Roman" w:eastAsia="Calibri" w:hAnsi="Times New Roman" w:cs="Times New Roman"/>
          <w:lang w:val="sl-SI"/>
        </w:rPr>
        <w:t>,</w:t>
      </w:r>
      <w:r w:rsidR="005909A0" w:rsidRPr="003C53AC">
        <w:rPr>
          <w:rFonts w:ascii="Times New Roman" w:eastAsia="Calibri" w:hAnsi="Times New Roman" w:cs="Times New Roman"/>
          <w:lang w:val="sl-SI"/>
        </w:rPr>
        <w:t xml:space="preserve"> ko jo bo izpolnil do konca. Do takrat se tudi ne bo mogel prijaviti na izpite ali vpisati v višji letnik. Se pa v taki (prekinjeni) anketi hranijo vsi do takratni odgovori in študent lahko nadaljuje, kjer je prekinil</w:t>
      </w:r>
      <w:r w:rsidR="005909A0" w:rsidRPr="003C53AC">
        <w:rPr>
          <w:rStyle w:val="FootnoteReference"/>
          <w:rFonts w:ascii="Times New Roman" w:eastAsia="Calibri" w:hAnsi="Times New Roman" w:cs="Times New Roman"/>
          <w:lang w:val="sl-SI"/>
        </w:rPr>
        <w:footnoteReference w:id="16"/>
      </w:r>
      <w:r w:rsidR="005909A0"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V</w:t>
      </w:r>
      <w:r w:rsidR="00DE3BCC" w:rsidRPr="003C53AC">
        <w:rPr>
          <w:rFonts w:ascii="Times New Roman" w:eastAsia="Calibri" w:hAnsi="Times New Roman" w:cs="Times New Roman"/>
          <w:lang w:val="sl-SI"/>
        </w:rPr>
        <w:t xml:space="preserve"> k</w:t>
      </w:r>
      <w:r w:rsidRPr="003C53AC">
        <w:rPr>
          <w:rFonts w:ascii="Times New Roman" w:eastAsia="Calibri" w:hAnsi="Times New Roman" w:cs="Times New Roman"/>
          <w:lang w:val="sl-SI"/>
        </w:rPr>
        <w:t xml:space="preserve">olikor </w:t>
      </w:r>
      <w:r w:rsidR="00C85174" w:rsidRPr="003C53AC">
        <w:rPr>
          <w:rFonts w:ascii="Times New Roman" w:eastAsia="Calibri" w:hAnsi="Times New Roman" w:cs="Times New Roman"/>
          <w:lang w:val="sl-SI"/>
        </w:rPr>
        <w:t>študent</w:t>
      </w:r>
      <w:r w:rsidR="000C0B8D" w:rsidRPr="003C53AC">
        <w:rPr>
          <w:rFonts w:ascii="Times New Roman" w:eastAsia="Calibri" w:hAnsi="Times New Roman" w:cs="Times New Roman"/>
          <w:lang w:val="sl-SI"/>
        </w:rPr>
        <w:t xml:space="preserve"> tako ali drugače</w:t>
      </w:r>
      <w:r w:rsidRPr="003C53AC">
        <w:rPr>
          <w:rFonts w:ascii="Times New Roman" w:eastAsia="Calibri" w:hAnsi="Times New Roman" w:cs="Times New Roman"/>
          <w:lang w:val="sl-SI"/>
        </w:rPr>
        <w:t xml:space="preserve"> ne </w:t>
      </w:r>
      <w:r w:rsidR="009C2E71" w:rsidRPr="003C53AC">
        <w:rPr>
          <w:rFonts w:ascii="Times New Roman" w:eastAsia="Calibri" w:hAnsi="Times New Roman" w:cs="Times New Roman"/>
          <w:lang w:val="sl-SI"/>
        </w:rPr>
        <w:t xml:space="preserve">pristopi </w:t>
      </w:r>
      <w:r w:rsidR="005909A0" w:rsidRPr="003C53AC">
        <w:rPr>
          <w:rFonts w:ascii="Times New Roman" w:eastAsia="Calibri" w:hAnsi="Times New Roman" w:cs="Times New Roman"/>
          <w:lang w:val="sl-SI"/>
        </w:rPr>
        <w:t xml:space="preserve">(odgovori ali zavrne) </w:t>
      </w:r>
      <w:r w:rsidR="009C2E71" w:rsidRPr="003C53AC">
        <w:rPr>
          <w:rFonts w:ascii="Times New Roman" w:eastAsia="Calibri" w:hAnsi="Times New Roman" w:cs="Times New Roman"/>
          <w:lang w:val="sl-SI"/>
        </w:rPr>
        <w:t>k ponujenemu anketnemu vprašalniku</w:t>
      </w:r>
      <w:r w:rsidR="000C0B8D"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 se </w:t>
      </w:r>
      <w:r w:rsidR="00496807" w:rsidRPr="003C53AC">
        <w:rPr>
          <w:rFonts w:ascii="Times New Roman" w:eastAsia="Calibri" w:hAnsi="Times New Roman" w:cs="Times New Roman"/>
          <w:lang w:val="sl-SI"/>
        </w:rPr>
        <w:t xml:space="preserve">bodisi </w:t>
      </w:r>
      <w:r w:rsidRPr="003C53AC">
        <w:rPr>
          <w:rFonts w:ascii="Times New Roman" w:eastAsia="Calibri" w:hAnsi="Times New Roman" w:cs="Times New Roman"/>
          <w:lang w:val="sl-SI"/>
        </w:rPr>
        <w:t>ne more prijaviti na izpite</w:t>
      </w:r>
      <w:r w:rsidR="00040805" w:rsidRPr="003C53AC">
        <w:rPr>
          <w:rFonts w:ascii="Times New Roman" w:eastAsia="Calibri" w:hAnsi="Times New Roman" w:cs="Times New Roman"/>
          <w:lang w:val="sl-SI"/>
        </w:rPr>
        <w:t xml:space="preserve"> </w:t>
      </w:r>
      <w:r w:rsidR="00496807" w:rsidRPr="003C53AC">
        <w:rPr>
          <w:rFonts w:ascii="Times New Roman" w:eastAsia="Calibri" w:hAnsi="Times New Roman" w:cs="Times New Roman"/>
          <w:lang w:val="sl-SI"/>
        </w:rPr>
        <w:t xml:space="preserve">bodisi se ne more </w:t>
      </w:r>
      <w:r w:rsidR="00040805" w:rsidRPr="003C53AC">
        <w:rPr>
          <w:rFonts w:ascii="Times New Roman" w:eastAsia="Calibri" w:hAnsi="Times New Roman" w:cs="Times New Roman"/>
          <w:lang w:val="sl-SI"/>
        </w:rPr>
        <w:t>vpisati v višji letnik</w:t>
      </w:r>
      <w:r w:rsidR="00496807" w:rsidRPr="003C53AC">
        <w:rPr>
          <w:rFonts w:ascii="Times New Roman" w:eastAsia="Calibri" w:hAnsi="Times New Roman" w:cs="Times New Roman"/>
          <w:lang w:val="sl-SI"/>
        </w:rPr>
        <w:t>, lahko pa tudi oboje</w:t>
      </w:r>
      <w:r w:rsidR="00483700" w:rsidRPr="003C53AC">
        <w:rPr>
          <w:rFonts w:ascii="Times New Roman" w:eastAsia="Calibri" w:hAnsi="Times New Roman" w:cs="Times New Roman"/>
          <w:lang w:val="sl-SI"/>
        </w:rPr>
        <w:t>, odvisno od ankete</w:t>
      </w:r>
      <w:r w:rsidR="00BE5F19" w:rsidRPr="003C53AC">
        <w:rPr>
          <w:rFonts w:ascii="Times New Roman" w:eastAsia="Calibri" w:hAnsi="Times New Roman" w:cs="Times New Roman"/>
          <w:lang w:val="sl-SI"/>
        </w:rPr>
        <w:t xml:space="preserve"> (glej T</w:t>
      </w:r>
      <w:r w:rsidR="000D1E80" w:rsidRPr="003C53AC">
        <w:rPr>
          <w:rFonts w:ascii="Times New Roman" w:eastAsia="Calibri" w:hAnsi="Times New Roman" w:cs="Times New Roman"/>
          <w:lang w:val="sl-SI"/>
        </w:rPr>
        <w:t>abelo 1)</w:t>
      </w:r>
      <w:r w:rsidRPr="003C53AC">
        <w:rPr>
          <w:rFonts w:ascii="Times New Roman" w:eastAsia="Calibri" w:hAnsi="Times New Roman" w:cs="Times New Roman"/>
          <w:lang w:val="sl-SI"/>
        </w:rPr>
        <w:t>.</w:t>
      </w:r>
    </w:p>
    <w:p w14:paraId="58F4B3FC" w14:textId="77777777" w:rsidR="00040805" w:rsidRPr="003C53AC" w:rsidRDefault="006E6EEC" w:rsidP="00E738A1">
      <w:pPr>
        <w:pStyle w:val="ListParagraph"/>
        <w:numPr>
          <w:ilvl w:val="0"/>
          <w:numId w:val="2"/>
        </w:numPr>
        <w:rPr>
          <w:rFonts w:ascii="Times New Roman" w:hAnsi="Times New Roman" w:cs="Times New Roman"/>
          <w:lang w:val="sl-SI"/>
        </w:rPr>
      </w:pPr>
      <w:r w:rsidRPr="003C53AC">
        <w:rPr>
          <w:rFonts w:ascii="Times New Roman" w:eastAsia="Calibri" w:hAnsi="Times New Roman" w:cs="Times New Roman"/>
          <w:lang w:val="sl-SI"/>
        </w:rPr>
        <w:t>P</w:t>
      </w:r>
      <w:r w:rsidR="00040805" w:rsidRPr="003C53AC">
        <w:rPr>
          <w:rFonts w:ascii="Times New Roman" w:eastAsia="Calibri" w:hAnsi="Times New Roman" w:cs="Times New Roman"/>
          <w:lang w:val="sl-SI"/>
        </w:rPr>
        <w:t>ri posameznih vprašanjih</w:t>
      </w:r>
      <w:r w:rsidR="009C2E71" w:rsidRPr="003C53AC">
        <w:rPr>
          <w:rFonts w:ascii="Times New Roman" w:eastAsia="Calibri" w:hAnsi="Times New Roman" w:cs="Times New Roman"/>
          <w:lang w:val="sl-SI"/>
        </w:rPr>
        <w:t xml:space="preserve"> vsakega anketnega vprašalnika</w:t>
      </w:r>
      <w:r w:rsidR="00692928"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je vk</w:t>
      </w:r>
      <w:r w:rsidR="00D17995" w:rsidRPr="003C53AC">
        <w:rPr>
          <w:rFonts w:ascii="Times New Roman" w:eastAsia="Calibri" w:hAnsi="Times New Roman" w:cs="Times New Roman"/>
          <w:lang w:val="sl-SI"/>
        </w:rPr>
        <w:t>l</w:t>
      </w:r>
      <w:r w:rsidRPr="003C53AC">
        <w:rPr>
          <w:rFonts w:ascii="Times New Roman" w:eastAsia="Calibri" w:hAnsi="Times New Roman" w:cs="Times New Roman"/>
          <w:lang w:val="sl-SI"/>
        </w:rPr>
        <w:t>opljeno</w:t>
      </w:r>
      <w:r w:rsidR="009C2E71" w:rsidRPr="003C53AC">
        <w:rPr>
          <w:rFonts w:ascii="Times New Roman" w:eastAsia="Calibri" w:hAnsi="Times New Roman" w:cs="Times New Roman"/>
          <w:lang w:val="sl-SI"/>
        </w:rPr>
        <w:t xml:space="preserve"> tako imenovano</w:t>
      </w:r>
      <w:r w:rsidRPr="003C53AC">
        <w:rPr>
          <w:rFonts w:ascii="Times New Roman" w:eastAsia="Calibri" w:hAnsi="Times New Roman" w:cs="Times New Roman"/>
          <w:lang w:val="sl-SI"/>
        </w:rPr>
        <w:t xml:space="preserve"> mehko opozorilo,</w:t>
      </w:r>
      <w:r w:rsidR="00692928"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ki študenta </w:t>
      </w:r>
      <w:r w:rsidR="009C2E71" w:rsidRPr="003C53AC">
        <w:rPr>
          <w:rFonts w:ascii="Times New Roman" w:eastAsia="Calibri" w:hAnsi="Times New Roman" w:cs="Times New Roman"/>
          <w:lang w:val="sl-SI"/>
        </w:rPr>
        <w:t xml:space="preserve">zgolj </w:t>
      </w:r>
      <w:r w:rsidRPr="003C53AC">
        <w:rPr>
          <w:rFonts w:ascii="Times New Roman" w:eastAsia="Calibri" w:hAnsi="Times New Roman" w:cs="Times New Roman"/>
          <w:lang w:val="sl-SI"/>
        </w:rPr>
        <w:t>opozori</w:t>
      </w:r>
      <w:r w:rsidR="00F310B4" w:rsidRPr="003C53AC">
        <w:rPr>
          <w:rFonts w:ascii="Times New Roman" w:eastAsia="Calibri" w:hAnsi="Times New Roman" w:cs="Times New Roman"/>
          <w:lang w:val="sl-SI"/>
        </w:rPr>
        <w:t xml:space="preserve"> </w:t>
      </w:r>
      <w:r w:rsidR="00A72B6C" w:rsidRPr="003C53AC">
        <w:rPr>
          <w:rFonts w:ascii="Times New Roman" w:eastAsia="Calibri" w:hAnsi="Times New Roman" w:cs="Times New Roman"/>
          <w:lang w:val="sl-SI"/>
        </w:rPr>
        <w:t xml:space="preserve">na manjkajoče odgovore </w:t>
      </w:r>
      <w:r w:rsidR="009C2E71" w:rsidRPr="003C53AC">
        <w:rPr>
          <w:rFonts w:ascii="Times New Roman" w:eastAsia="Calibri" w:hAnsi="Times New Roman" w:cs="Times New Roman"/>
          <w:lang w:val="sl-SI"/>
        </w:rPr>
        <w:t xml:space="preserve">in še vedno </w:t>
      </w:r>
      <w:r w:rsidRPr="003C53AC">
        <w:rPr>
          <w:rFonts w:ascii="Times New Roman" w:eastAsia="Calibri" w:hAnsi="Times New Roman" w:cs="Times New Roman"/>
          <w:lang w:val="sl-SI"/>
        </w:rPr>
        <w:t xml:space="preserve">omogoča, da študent </w:t>
      </w:r>
      <w:r w:rsidR="00893105" w:rsidRPr="003C53AC">
        <w:rPr>
          <w:rFonts w:ascii="Times New Roman" w:eastAsia="Calibri" w:hAnsi="Times New Roman" w:cs="Times New Roman"/>
          <w:lang w:val="sl-SI"/>
        </w:rPr>
        <w:t xml:space="preserve">z dodatnim klikom </w:t>
      </w:r>
      <w:r w:rsidR="00E960FD" w:rsidRPr="003C53AC">
        <w:rPr>
          <w:rFonts w:ascii="Times New Roman" w:eastAsia="Calibri" w:hAnsi="Times New Roman" w:cs="Times New Roman"/>
          <w:lang w:val="sl-SI"/>
        </w:rPr>
        <w:t xml:space="preserve">nadaljuje anketo </w:t>
      </w:r>
      <w:r w:rsidR="00F310B4" w:rsidRPr="003C53AC">
        <w:rPr>
          <w:rFonts w:ascii="Times New Roman" w:eastAsia="Calibri" w:hAnsi="Times New Roman" w:cs="Times New Roman"/>
          <w:lang w:val="sl-SI"/>
        </w:rPr>
        <w:t xml:space="preserve">tudi </w:t>
      </w:r>
      <w:r w:rsidR="00E960FD" w:rsidRPr="003C53AC">
        <w:rPr>
          <w:rFonts w:ascii="Times New Roman" w:eastAsia="Calibri" w:hAnsi="Times New Roman" w:cs="Times New Roman"/>
          <w:lang w:val="sl-SI"/>
        </w:rPr>
        <w:t>brez odgovora</w:t>
      </w:r>
      <w:r w:rsidR="003C1C75" w:rsidRPr="003C53AC">
        <w:rPr>
          <w:rFonts w:ascii="Times New Roman" w:eastAsia="Calibri" w:hAnsi="Times New Roman" w:cs="Times New Roman"/>
          <w:lang w:val="sl-SI"/>
        </w:rPr>
        <w:t>.</w:t>
      </w:r>
      <w:r w:rsidR="00483700" w:rsidRPr="003C53AC">
        <w:rPr>
          <w:rFonts w:ascii="Times New Roman" w:eastAsia="Calibri" w:hAnsi="Times New Roman" w:cs="Times New Roman"/>
          <w:lang w:val="sl-SI"/>
        </w:rPr>
        <w:t xml:space="preserve"> </w:t>
      </w:r>
      <w:r w:rsidR="009C2E71" w:rsidRPr="003C53AC">
        <w:rPr>
          <w:rFonts w:ascii="Times New Roman" w:eastAsia="Calibri" w:hAnsi="Times New Roman" w:cs="Times New Roman"/>
          <w:lang w:val="sl-SI"/>
        </w:rPr>
        <w:t xml:space="preserve">Trdo opozorilo, ki bi preprečilo nadaljevanje vprašalnika, dokler se na določeno vprašanje ne odgovori, se zaradi metodoloških </w:t>
      </w:r>
      <w:r w:rsidR="00DE3BCC" w:rsidRPr="003C53AC">
        <w:rPr>
          <w:rFonts w:ascii="Times New Roman" w:eastAsia="Calibri" w:hAnsi="Times New Roman" w:cs="Times New Roman"/>
          <w:lang w:val="sl-SI"/>
        </w:rPr>
        <w:t xml:space="preserve">in etičnih </w:t>
      </w:r>
      <w:r w:rsidR="009C2E71" w:rsidRPr="003C53AC">
        <w:rPr>
          <w:rFonts w:ascii="Times New Roman" w:eastAsia="Calibri" w:hAnsi="Times New Roman" w:cs="Times New Roman"/>
          <w:lang w:val="sl-SI"/>
        </w:rPr>
        <w:t xml:space="preserve">razlogov ne </w:t>
      </w:r>
      <w:r w:rsidR="0004119A" w:rsidRPr="003C53AC">
        <w:rPr>
          <w:rFonts w:ascii="Times New Roman" w:eastAsia="Calibri" w:hAnsi="Times New Roman" w:cs="Times New Roman"/>
          <w:lang w:val="sl-SI"/>
        </w:rPr>
        <w:t>uporablja</w:t>
      </w:r>
      <w:r w:rsidR="009C2E71" w:rsidRPr="003C53AC">
        <w:rPr>
          <w:rFonts w:ascii="Times New Roman" w:eastAsia="Calibri" w:hAnsi="Times New Roman" w:cs="Times New Roman"/>
          <w:lang w:val="sl-SI"/>
        </w:rPr>
        <w:t xml:space="preserve">. </w:t>
      </w:r>
      <w:r w:rsidR="00040805" w:rsidRPr="003C53AC">
        <w:rPr>
          <w:rFonts w:ascii="Times New Roman" w:eastAsia="Calibri" w:hAnsi="Times New Roman" w:cs="Times New Roman"/>
          <w:lang w:val="sl-SI"/>
        </w:rPr>
        <w:t>Pri odprtih vprašanjih</w:t>
      </w:r>
      <w:r w:rsidR="009C2E71" w:rsidRPr="003C53AC">
        <w:rPr>
          <w:rFonts w:ascii="Times New Roman" w:eastAsia="Calibri" w:hAnsi="Times New Roman" w:cs="Times New Roman"/>
          <w:lang w:val="sl-SI"/>
        </w:rPr>
        <w:t xml:space="preserve"> </w:t>
      </w:r>
      <w:r w:rsidR="00040805" w:rsidRPr="003C53AC">
        <w:rPr>
          <w:rFonts w:ascii="Times New Roman" w:eastAsia="Calibri" w:hAnsi="Times New Roman" w:cs="Times New Roman"/>
          <w:lang w:val="sl-SI"/>
        </w:rPr>
        <w:t>ni opozoril.</w:t>
      </w:r>
    </w:p>
    <w:p w14:paraId="3EA9B28C" w14:textId="77777777" w:rsidR="005909A0" w:rsidRPr="003C53AC" w:rsidRDefault="005909A0" w:rsidP="005909A0">
      <w:pPr>
        <w:pStyle w:val="ListParagraph"/>
        <w:rPr>
          <w:rFonts w:ascii="Times New Roman" w:hAnsi="Times New Roman" w:cs="Times New Roman"/>
          <w:lang w:val="sl-SI"/>
        </w:rPr>
      </w:pPr>
    </w:p>
    <w:p w14:paraId="0F338333" w14:textId="59FDAD20" w:rsidR="00A83600" w:rsidRPr="003C53AC" w:rsidRDefault="00972771"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Kadar se program izvaja na več člani</w:t>
      </w:r>
      <w:r w:rsidR="00B675B1" w:rsidRPr="003C53AC">
        <w:rPr>
          <w:rFonts w:ascii="Times New Roman" w:eastAsia="Calibri" w:hAnsi="Times New Roman" w:cs="Times New Roman"/>
          <w:lang w:val="sl-SI"/>
        </w:rPr>
        <w:t xml:space="preserve">cah, študente </w:t>
      </w:r>
      <w:r w:rsidRPr="003C53AC">
        <w:rPr>
          <w:rFonts w:ascii="Times New Roman" w:eastAsia="Calibri" w:hAnsi="Times New Roman" w:cs="Times New Roman"/>
          <w:lang w:val="sl-SI"/>
        </w:rPr>
        <w:t xml:space="preserve">anketira tista članica, ki je </w:t>
      </w:r>
      <w:r w:rsidR="00580220" w:rsidRPr="003C53AC">
        <w:rPr>
          <w:rFonts w:ascii="Times New Roman" w:eastAsia="Calibri" w:hAnsi="Times New Roman" w:cs="Times New Roman"/>
          <w:lang w:val="sl-SI"/>
        </w:rPr>
        <w:t xml:space="preserve">nosilka </w:t>
      </w:r>
      <w:r w:rsidRPr="003C53AC">
        <w:rPr>
          <w:rFonts w:ascii="Times New Roman" w:eastAsia="Calibri" w:hAnsi="Times New Roman" w:cs="Times New Roman"/>
          <w:lang w:val="sl-SI"/>
        </w:rPr>
        <w:t>oziroma koordinator</w:t>
      </w:r>
      <w:r w:rsidR="00580220" w:rsidRPr="003C53AC">
        <w:rPr>
          <w:rFonts w:ascii="Times New Roman" w:eastAsia="Calibri" w:hAnsi="Times New Roman" w:cs="Times New Roman"/>
          <w:lang w:val="sl-SI"/>
        </w:rPr>
        <w:t>ka</w:t>
      </w:r>
      <w:r w:rsidRPr="003C53AC">
        <w:rPr>
          <w:rFonts w:ascii="Times New Roman" w:eastAsia="Calibri" w:hAnsi="Times New Roman" w:cs="Times New Roman"/>
          <w:lang w:val="sl-SI"/>
        </w:rPr>
        <w:t xml:space="preserve"> programa.</w:t>
      </w:r>
      <w:r w:rsidR="00483700" w:rsidRPr="003C53AC">
        <w:rPr>
          <w:rFonts w:ascii="Times New Roman" w:eastAsia="Calibri" w:hAnsi="Times New Roman" w:cs="Times New Roman"/>
          <w:lang w:val="sl-SI"/>
        </w:rPr>
        <w:t xml:space="preserve"> </w:t>
      </w:r>
      <w:r w:rsidR="00580220" w:rsidRPr="003C53AC">
        <w:rPr>
          <w:rFonts w:ascii="Times New Roman" w:eastAsia="Calibri" w:hAnsi="Times New Roman" w:cs="Times New Roman"/>
          <w:lang w:val="sl-SI"/>
        </w:rPr>
        <w:t>I</w:t>
      </w:r>
      <w:r w:rsidR="009C2E71" w:rsidRPr="003C53AC">
        <w:rPr>
          <w:rFonts w:ascii="Times New Roman" w:eastAsia="Calibri" w:hAnsi="Times New Roman" w:cs="Times New Roman"/>
          <w:lang w:val="sl-SI"/>
        </w:rPr>
        <w:t xml:space="preserve">zvajalec bo zato prejel analizo na vsaki članici posebej. </w:t>
      </w:r>
    </w:p>
    <w:p w14:paraId="463CE2F1" w14:textId="77777777" w:rsidR="00B8362C" w:rsidRPr="003C53AC" w:rsidRDefault="00323BB8" w:rsidP="00E738A1">
      <w:pPr>
        <w:pStyle w:val="ListParagraph"/>
        <w:numPr>
          <w:ilvl w:val="0"/>
          <w:numId w:val="2"/>
        </w:numPr>
        <w:rPr>
          <w:rFonts w:ascii="Times New Roman" w:eastAsia="Calibri" w:hAnsi="Times New Roman" w:cs="Times New Roman"/>
          <w:lang w:val="sl-SI"/>
        </w:rPr>
      </w:pPr>
      <w:r w:rsidRPr="003C53AC">
        <w:rPr>
          <w:rFonts w:ascii="Times New Roman" w:eastAsia="Calibri" w:hAnsi="Times New Roman" w:cs="Times New Roman"/>
          <w:lang w:val="sl-SI"/>
        </w:rPr>
        <w:t>Statistične a</w:t>
      </w:r>
      <w:r w:rsidR="00A83600" w:rsidRPr="003C53AC">
        <w:rPr>
          <w:rFonts w:ascii="Times New Roman" w:eastAsia="Calibri" w:hAnsi="Times New Roman" w:cs="Times New Roman"/>
          <w:lang w:val="sl-SI"/>
        </w:rPr>
        <w:t>nalize, ki temeljijo na manj kot 4 enotah</w:t>
      </w:r>
      <w:r w:rsidR="003C1C75" w:rsidRPr="003C53AC">
        <w:rPr>
          <w:rFonts w:ascii="Times New Roman" w:eastAsia="Calibri" w:hAnsi="Times New Roman" w:cs="Times New Roman"/>
          <w:lang w:val="sl-SI"/>
        </w:rPr>
        <w:t>,</w:t>
      </w:r>
      <w:r w:rsidR="00A83600" w:rsidRPr="003C53AC">
        <w:rPr>
          <w:rFonts w:ascii="Times New Roman" w:eastAsia="Calibri" w:hAnsi="Times New Roman" w:cs="Times New Roman"/>
          <w:lang w:val="sl-SI"/>
        </w:rPr>
        <w:t xml:space="preserve"> se ne </w:t>
      </w:r>
      <w:r w:rsidRPr="003C53AC">
        <w:rPr>
          <w:rFonts w:ascii="Times New Roman" w:eastAsia="Calibri" w:hAnsi="Times New Roman" w:cs="Times New Roman"/>
          <w:lang w:val="sl-SI"/>
        </w:rPr>
        <w:t>izvedejo</w:t>
      </w:r>
      <w:r w:rsidR="00A83600" w:rsidRPr="003C53AC">
        <w:rPr>
          <w:rFonts w:ascii="Times New Roman" w:eastAsia="Calibri" w:hAnsi="Times New Roman" w:cs="Times New Roman"/>
          <w:lang w:val="sl-SI"/>
        </w:rPr>
        <w:t>, ampak se zaradi varovanja zas</w:t>
      </w:r>
      <w:r w:rsidR="003C1C75" w:rsidRPr="003C53AC">
        <w:rPr>
          <w:rFonts w:ascii="Times New Roman" w:eastAsia="Calibri" w:hAnsi="Times New Roman" w:cs="Times New Roman"/>
          <w:lang w:val="sl-SI"/>
        </w:rPr>
        <w:t>ebnosti in statistične točnosti</w:t>
      </w:r>
      <w:r w:rsidR="00A83600" w:rsidRPr="003C53AC">
        <w:rPr>
          <w:rFonts w:ascii="Times New Roman" w:eastAsia="Calibri" w:hAnsi="Times New Roman" w:cs="Times New Roman"/>
          <w:lang w:val="sl-SI"/>
        </w:rPr>
        <w:t xml:space="preserve"> nadomestijo s piko ».«. S posebnim algoritmom se v analizah po podskupinah take enote priključijo največji skupini. </w:t>
      </w:r>
      <w:r w:rsidRPr="003C53AC">
        <w:rPr>
          <w:rFonts w:ascii="Times New Roman" w:eastAsia="Calibri" w:hAnsi="Times New Roman" w:cs="Times New Roman"/>
          <w:lang w:val="sl-SI"/>
        </w:rPr>
        <w:t xml:space="preserve">Do </w:t>
      </w:r>
      <w:r w:rsidR="00AA060A" w:rsidRPr="003C53AC">
        <w:rPr>
          <w:rFonts w:ascii="Times New Roman" w:eastAsia="Calibri" w:hAnsi="Times New Roman" w:cs="Times New Roman"/>
          <w:lang w:val="sl-SI"/>
        </w:rPr>
        <w:t xml:space="preserve">podatkov majhnih skupin – kot tudi sicer do individualnih </w:t>
      </w:r>
      <w:r w:rsidRPr="003C53AC">
        <w:rPr>
          <w:rFonts w:ascii="Times New Roman" w:eastAsia="Calibri" w:hAnsi="Times New Roman" w:cs="Times New Roman"/>
          <w:lang w:val="sl-SI"/>
        </w:rPr>
        <w:t xml:space="preserve">podatkov </w:t>
      </w:r>
      <w:r w:rsidR="003C1C75"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ima dostop le pooblaščena oseba na članici, ki lahko </w:t>
      </w:r>
      <w:r w:rsidR="006C5C7C" w:rsidRPr="003C53AC">
        <w:rPr>
          <w:rFonts w:ascii="Times New Roman" w:eastAsia="Calibri" w:hAnsi="Times New Roman" w:cs="Times New Roman"/>
          <w:lang w:val="sl-SI"/>
        </w:rPr>
        <w:t xml:space="preserve">preko tehničnih izvajalcev ankete </w:t>
      </w:r>
      <w:r w:rsidRPr="003C53AC">
        <w:rPr>
          <w:rFonts w:ascii="Times New Roman" w:eastAsia="Calibri" w:hAnsi="Times New Roman" w:cs="Times New Roman"/>
          <w:lang w:val="sl-SI"/>
        </w:rPr>
        <w:t>zagotovi vpogled le na izre</w:t>
      </w:r>
      <w:r w:rsidR="00373780" w:rsidRPr="003C53AC">
        <w:rPr>
          <w:rFonts w:ascii="Times New Roman" w:eastAsia="Calibri" w:hAnsi="Times New Roman" w:cs="Times New Roman"/>
          <w:lang w:val="sl-SI"/>
        </w:rPr>
        <w:t>c</w:t>
      </w:r>
      <w:r w:rsidRPr="003C53AC">
        <w:rPr>
          <w:rFonts w:ascii="Times New Roman" w:eastAsia="Calibri" w:hAnsi="Times New Roman" w:cs="Times New Roman"/>
          <w:lang w:val="sl-SI"/>
        </w:rPr>
        <w:t>no zahtevo vodstva članice</w:t>
      </w:r>
      <w:r w:rsidR="00373780" w:rsidRPr="003C53AC">
        <w:rPr>
          <w:rFonts w:ascii="Times New Roman" w:eastAsia="Calibri" w:hAnsi="Times New Roman" w:cs="Times New Roman"/>
          <w:lang w:val="sl-SI"/>
        </w:rPr>
        <w:t>, ki mora biti v skladu s predpisi s področja varovanja zasebnosti</w:t>
      </w:r>
      <w:r w:rsidRPr="003C53AC">
        <w:rPr>
          <w:rFonts w:ascii="Times New Roman" w:eastAsia="Calibri" w:hAnsi="Times New Roman" w:cs="Times New Roman"/>
          <w:lang w:val="sl-SI"/>
        </w:rPr>
        <w:t>.</w:t>
      </w:r>
    </w:p>
    <w:p w14:paraId="28DAFFDC" w14:textId="7EC1863C" w:rsidR="00D05460" w:rsidRPr="00932AC9" w:rsidRDefault="00A83600" w:rsidP="00B8362C">
      <w:pPr>
        <w:pStyle w:val="ListParagraph"/>
        <w:numPr>
          <w:ilvl w:val="0"/>
          <w:numId w:val="2"/>
        </w:numPr>
        <w:rPr>
          <w:rFonts w:asciiTheme="majorHAnsi" w:eastAsiaTheme="majorEastAsia" w:hAnsiTheme="majorHAnsi" w:cstheme="majorBidi"/>
          <w:b/>
          <w:bCs/>
          <w:sz w:val="26"/>
          <w:szCs w:val="26"/>
          <w:lang w:val="sl-SI"/>
        </w:rPr>
      </w:pPr>
      <w:r w:rsidRPr="003C53AC">
        <w:rPr>
          <w:rFonts w:ascii="Times New Roman" w:eastAsia="Calibri" w:hAnsi="Times New Roman" w:cs="Times New Roman"/>
          <w:lang w:val="sl-SI"/>
        </w:rPr>
        <w:t>Z znakom črtica »-«</w:t>
      </w:r>
      <w:r w:rsidR="00FB1347"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se v analizah nadomesti podatek, ki ni na voljo ali </w:t>
      </w:r>
      <w:r w:rsidR="006A3AD7" w:rsidRPr="003C53AC">
        <w:rPr>
          <w:rFonts w:ascii="Times New Roman" w:eastAsia="Calibri" w:hAnsi="Times New Roman" w:cs="Times New Roman"/>
          <w:lang w:val="sl-SI"/>
        </w:rPr>
        <w:t xml:space="preserve">pa </w:t>
      </w:r>
      <w:r w:rsidRPr="003C53AC">
        <w:rPr>
          <w:rFonts w:ascii="Times New Roman" w:eastAsia="Calibri" w:hAnsi="Times New Roman" w:cs="Times New Roman"/>
          <w:lang w:val="sl-SI"/>
        </w:rPr>
        <w:t xml:space="preserve">bi njegovo pridobivanje terjalo nesorazmerno veliko resursov. </w:t>
      </w:r>
    </w:p>
    <w:p w14:paraId="61479B70" w14:textId="77777777" w:rsidR="00932AC9" w:rsidRDefault="00932AC9" w:rsidP="00932AC9">
      <w:pPr>
        <w:pStyle w:val="ListParagraph"/>
        <w:rPr>
          <w:rFonts w:ascii="Times New Roman" w:eastAsia="Calibri" w:hAnsi="Times New Roman" w:cs="Times New Roman"/>
          <w:lang w:val="sl-SI"/>
        </w:rPr>
      </w:pPr>
    </w:p>
    <w:p w14:paraId="13230A68" w14:textId="77777777" w:rsidR="00932AC9" w:rsidRPr="003C53AC" w:rsidRDefault="00932AC9" w:rsidP="00932AC9">
      <w:pPr>
        <w:pStyle w:val="ListParagraph"/>
        <w:rPr>
          <w:rFonts w:asciiTheme="majorHAnsi" w:eastAsiaTheme="majorEastAsia" w:hAnsiTheme="majorHAnsi" w:cstheme="majorBidi"/>
          <w:b/>
          <w:bCs/>
          <w:sz w:val="26"/>
          <w:szCs w:val="26"/>
          <w:lang w:val="sl-SI"/>
        </w:rPr>
      </w:pPr>
    </w:p>
    <w:p w14:paraId="74965942" w14:textId="77777777" w:rsidR="009545DF" w:rsidRPr="003C53AC" w:rsidRDefault="009545DF" w:rsidP="00543EF5">
      <w:pPr>
        <w:pStyle w:val="Heading2"/>
      </w:pPr>
      <w:bookmarkStart w:id="5" w:name="_Toc434500024"/>
      <w:r w:rsidRPr="003C53AC">
        <w:t>Pregled</w:t>
      </w:r>
      <w:r w:rsidR="003D3940" w:rsidRPr="003C53AC">
        <w:t>nica</w:t>
      </w:r>
      <w:r w:rsidRPr="003C53AC">
        <w:t xml:space="preserve"> </w:t>
      </w:r>
      <w:r w:rsidR="00545C21" w:rsidRPr="003C53AC">
        <w:t xml:space="preserve">izvajanja </w:t>
      </w:r>
      <w:r w:rsidRPr="003C53AC">
        <w:t>anket</w:t>
      </w:r>
      <w:bookmarkEnd w:id="5"/>
    </w:p>
    <w:p w14:paraId="46EB3DF9" w14:textId="7F812F89" w:rsidR="00EA5522" w:rsidRPr="003C53AC" w:rsidRDefault="009545DF" w:rsidP="003A40E6">
      <w:pPr>
        <w:rPr>
          <w:rFonts w:ascii="Times New Roman" w:eastAsia="Calibri" w:hAnsi="Times New Roman" w:cs="Times New Roman"/>
          <w:sz w:val="24"/>
          <w:szCs w:val="24"/>
        </w:rPr>
      </w:pPr>
      <w:r w:rsidRPr="003C53AC">
        <w:rPr>
          <w:rFonts w:ascii="Times New Roman" w:eastAsia="Calibri" w:hAnsi="Times New Roman" w:cs="Times New Roman"/>
        </w:rPr>
        <w:br/>
      </w:r>
      <w:r w:rsidR="007D68BC" w:rsidRPr="003C53AC">
        <w:rPr>
          <w:rFonts w:ascii="Times New Roman" w:hAnsi="Times New Roman" w:cs="Times New Roman"/>
        </w:rPr>
        <w:t xml:space="preserve">Izvaja se </w:t>
      </w:r>
      <w:r w:rsidR="00D17995" w:rsidRPr="003C53AC">
        <w:rPr>
          <w:rFonts w:ascii="Times New Roman" w:hAnsi="Times New Roman" w:cs="Times New Roman"/>
        </w:rPr>
        <w:t xml:space="preserve">osem </w:t>
      </w:r>
      <w:r w:rsidR="007D68BC" w:rsidRPr="003C53AC">
        <w:rPr>
          <w:rFonts w:ascii="Times New Roman" w:hAnsi="Times New Roman" w:cs="Times New Roman"/>
        </w:rPr>
        <w:t>študentsk</w:t>
      </w:r>
      <w:r w:rsidR="00D17995" w:rsidRPr="003C53AC">
        <w:rPr>
          <w:rFonts w:ascii="Times New Roman" w:hAnsi="Times New Roman" w:cs="Times New Roman"/>
        </w:rPr>
        <w:t>ih</w:t>
      </w:r>
      <w:r w:rsidR="007D68BC" w:rsidRPr="003C53AC">
        <w:rPr>
          <w:rFonts w:ascii="Times New Roman" w:hAnsi="Times New Roman" w:cs="Times New Roman"/>
        </w:rPr>
        <w:t xml:space="preserve"> anket</w:t>
      </w:r>
      <w:r w:rsidR="00F54238" w:rsidRPr="003C53AC">
        <w:rPr>
          <w:rFonts w:ascii="Times New Roman" w:hAnsi="Times New Roman" w:cs="Times New Roman"/>
        </w:rPr>
        <w:t xml:space="preserve">. </w:t>
      </w:r>
      <w:r w:rsidR="00E13009" w:rsidRPr="003C53AC">
        <w:rPr>
          <w:rFonts w:ascii="Times New Roman" w:hAnsi="Times New Roman" w:cs="Times New Roman"/>
        </w:rPr>
        <w:t>V</w:t>
      </w:r>
      <w:r w:rsidR="00EB5143" w:rsidRPr="003C53AC">
        <w:rPr>
          <w:rFonts w:ascii="Times New Roman" w:hAnsi="Times New Roman" w:cs="Times New Roman"/>
        </w:rPr>
        <w:t xml:space="preserve"> Tabeli 1 </w:t>
      </w:r>
      <w:r w:rsidR="00E13009" w:rsidRPr="003C53AC">
        <w:rPr>
          <w:rFonts w:ascii="Times New Roman" w:hAnsi="Times New Roman" w:cs="Times New Roman"/>
        </w:rPr>
        <w:t xml:space="preserve">so </w:t>
      </w:r>
      <w:r w:rsidR="00893105" w:rsidRPr="003C53AC">
        <w:rPr>
          <w:rFonts w:ascii="Times New Roman" w:hAnsi="Times New Roman" w:cs="Times New Roman"/>
        </w:rPr>
        <w:t xml:space="preserve">podani </w:t>
      </w:r>
      <w:r w:rsidR="00893105" w:rsidRPr="003C53AC">
        <w:rPr>
          <w:rFonts w:ascii="Times New Roman" w:hAnsi="Times New Roman" w:cs="Times New Roman"/>
          <w:b/>
        </w:rPr>
        <w:t xml:space="preserve">okvirni </w:t>
      </w:r>
      <w:r w:rsidR="00C55B90" w:rsidRPr="003C53AC">
        <w:rPr>
          <w:rFonts w:ascii="Times New Roman" w:hAnsi="Times New Roman" w:cs="Times New Roman"/>
        </w:rPr>
        <w:t>oziroma</w:t>
      </w:r>
      <w:r w:rsidR="00C55B90" w:rsidRPr="003C53AC">
        <w:rPr>
          <w:rFonts w:ascii="Times New Roman" w:hAnsi="Times New Roman" w:cs="Times New Roman"/>
          <w:b/>
        </w:rPr>
        <w:t xml:space="preserve"> privzeti </w:t>
      </w:r>
      <w:r w:rsidR="00893105" w:rsidRPr="003C53AC">
        <w:rPr>
          <w:rFonts w:ascii="Times New Roman" w:hAnsi="Times New Roman" w:cs="Times New Roman"/>
        </w:rPr>
        <w:t xml:space="preserve">datumi </w:t>
      </w:r>
      <w:r w:rsidR="00DE0129" w:rsidRPr="003C53AC">
        <w:rPr>
          <w:rFonts w:ascii="Times New Roman" w:hAnsi="Times New Roman" w:cs="Times New Roman"/>
        </w:rPr>
        <w:t xml:space="preserve">vklopa in izklopa </w:t>
      </w:r>
      <w:r w:rsidR="00EA5522" w:rsidRPr="003C53AC">
        <w:rPr>
          <w:rFonts w:ascii="Times New Roman" w:hAnsi="Times New Roman" w:cs="Times New Roman"/>
        </w:rPr>
        <w:t>anket</w:t>
      </w:r>
      <w:r w:rsidR="00C55B90" w:rsidRPr="003C53AC">
        <w:rPr>
          <w:rFonts w:ascii="Times New Roman" w:hAnsi="Times New Roman" w:cs="Times New Roman"/>
        </w:rPr>
        <w:t xml:space="preserve"> v sistem visokošolske informatike (samo kreiranje in aktiviranje ankete v sistemu 1KA pa se za vse ankete sicer izvede v začetku novembra)</w:t>
      </w:r>
      <w:r w:rsidR="00EB34DF" w:rsidRPr="003C53AC">
        <w:rPr>
          <w:rFonts w:ascii="Times New Roman" w:hAnsi="Times New Roman" w:cs="Times New Roman"/>
        </w:rPr>
        <w:t xml:space="preserve"> za prevladujoč primer dveh semestrov. Datumi se lahko</w:t>
      </w:r>
      <w:r w:rsidR="00C55B90" w:rsidRPr="003C53AC">
        <w:rPr>
          <w:rFonts w:ascii="Times New Roman" w:hAnsi="Times New Roman" w:cs="Times New Roman"/>
        </w:rPr>
        <w:t xml:space="preserve"> </w:t>
      </w:r>
      <w:r w:rsidR="00785F77" w:rsidRPr="003C53AC">
        <w:rPr>
          <w:rFonts w:ascii="Times New Roman" w:hAnsi="Times New Roman" w:cs="Times New Roman"/>
        </w:rPr>
        <w:t>prilagajajo</w:t>
      </w:r>
      <w:r w:rsidR="00DE0129" w:rsidRPr="003C53AC">
        <w:rPr>
          <w:rFonts w:ascii="Times New Roman" w:hAnsi="Times New Roman" w:cs="Times New Roman"/>
        </w:rPr>
        <w:t xml:space="preserve"> glede</w:t>
      </w:r>
      <w:r w:rsidR="00DE0129" w:rsidRPr="003C53AC">
        <w:rPr>
          <w:rFonts w:ascii="Times New Roman" w:eastAsia="Calibri" w:hAnsi="Times New Roman" w:cs="Times New Roman"/>
        </w:rPr>
        <w:t xml:space="preserve"> </w:t>
      </w:r>
      <w:r w:rsidR="00C85174" w:rsidRPr="003C53AC">
        <w:rPr>
          <w:rFonts w:ascii="Times New Roman" w:eastAsia="Calibri" w:hAnsi="Times New Roman" w:cs="Times New Roman"/>
        </w:rPr>
        <w:t>na</w:t>
      </w:r>
      <w:r w:rsidR="00EB34DF" w:rsidRPr="003C53AC">
        <w:rPr>
          <w:rFonts w:ascii="Times New Roman" w:eastAsia="Calibri" w:hAnsi="Times New Roman" w:cs="Times New Roman"/>
        </w:rPr>
        <w:t xml:space="preserve"> posebnosti</w:t>
      </w:r>
      <w:r w:rsidR="00C85174" w:rsidRPr="003C53AC">
        <w:rPr>
          <w:rFonts w:ascii="Times New Roman" w:eastAsia="Calibri" w:hAnsi="Times New Roman" w:cs="Times New Roman"/>
        </w:rPr>
        <w:t xml:space="preserve"> </w:t>
      </w:r>
      <w:r w:rsidR="00EB34DF" w:rsidRPr="003C53AC">
        <w:rPr>
          <w:rFonts w:ascii="Times New Roman" w:eastAsia="Calibri" w:hAnsi="Times New Roman" w:cs="Times New Roman"/>
        </w:rPr>
        <w:t xml:space="preserve">študijskega </w:t>
      </w:r>
      <w:r w:rsidR="00DE0129" w:rsidRPr="003C53AC">
        <w:rPr>
          <w:rFonts w:ascii="Times New Roman" w:eastAsia="Calibri" w:hAnsi="Times New Roman" w:cs="Times New Roman"/>
        </w:rPr>
        <w:t>koledar</w:t>
      </w:r>
      <w:r w:rsidR="00EB34DF" w:rsidRPr="003C53AC">
        <w:rPr>
          <w:rFonts w:ascii="Times New Roman" w:eastAsia="Calibri" w:hAnsi="Times New Roman" w:cs="Times New Roman"/>
        </w:rPr>
        <w:t>ja</w:t>
      </w:r>
      <w:r w:rsidR="009C2E71" w:rsidRPr="003C53AC">
        <w:rPr>
          <w:rFonts w:ascii="Times New Roman" w:eastAsia="Calibri" w:hAnsi="Times New Roman" w:cs="Times New Roman"/>
        </w:rPr>
        <w:t xml:space="preserve"> članice</w:t>
      </w:r>
      <w:r w:rsidR="00893105" w:rsidRPr="003C53AC">
        <w:rPr>
          <w:rFonts w:ascii="Times New Roman" w:eastAsia="Calibri" w:hAnsi="Times New Roman" w:cs="Times New Roman"/>
        </w:rPr>
        <w:t xml:space="preserve">. </w:t>
      </w:r>
      <w:r w:rsidR="00545C21" w:rsidRPr="003C53AC">
        <w:rPr>
          <w:rFonts w:ascii="Times New Roman" w:eastAsia="Calibri" w:hAnsi="Times New Roman" w:cs="Times New Roman"/>
        </w:rPr>
        <w:t>V</w:t>
      </w:r>
      <w:r w:rsidR="008C48C0" w:rsidRPr="003C53AC">
        <w:rPr>
          <w:rFonts w:ascii="Times New Roman" w:eastAsia="Calibri" w:hAnsi="Times New Roman" w:cs="Times New Roman"/>
        </w:rPr>
        <w:t xml:space="preserve"> koloni </w:t>
      </w:r>
      <w:r w:rsidR="00785F77" w:rsidRPr="003C53AC">
        <w:rPr>
          <w:rFonts w:ascii="Times New Roman" w:eastAsia="Calibri" w:hAnsi="Times New Roman" w:cs="Times New Roman"/>
        </w:rPr>
        <w:t>»</w:t>
      </w:r>
      <w:r w:rsidR="008C48C0" w:rsidRPr="003C53AC">
        <w:rPr>
          <w:rFonts w:ascii="Times New Roman" w:eastAsia="Calibri" w:hAnsi="Times New Roman" w:cs="Times New Roman"/>
        </w:rPr>
        <w:t>POGOJ</w:t>
      </w:r>
      <w:r w:rsidR="00785F77" w:rsidRPr="003C53AC">
        <w:rPr>
          <w:rFonts w:ascii="Times New Roman" w:eastAsia="Calibri" w:hAnsi="Times New Roman" w:cs="Times New Roman"/>
        </w:rPr>
        <w:t>«</w:t>
      </w:r>
      <w:r w:rsidR="008C48C0" w:rsidRPr="003C53AC">
        <w:rPr>
          <w:rFonts w:ascii="Times New Roman" w:eastAsia="Calibri" w:hAnsi="Times New Roman" w:cs="Times New Roman"/>
        </w:rPr>
        <w:t xml:space="preserve"> je navedeno administr</w:t>
      </w:r>
      <w:r w:rsidR="009C2E71" w:rsidRPr="003C53AC">
        <w:rPr>
          <w:rFonts w:ascii="Times New Roman" w:eastAsia="Calibri" w:hAnsi="Times New Roman" w:cs="Times New Roman"/>
        </w:rPr>
        <w:t>ativno opravilo, ki ga študent n</w:t>
      </w:r>
      <w:r w:rsidR="008C48C0" w:rsidRPr="003C53AC">
        <w:rPr>
          <w:rFonts w:ascii="Times New Roman" w:eastAsia="Calibri" w:hAnsi="Times New Roman" w:cs="Times New Roman"/>
        </w:rPr>
        <w:t>e more izvesti, če ne odgovori na</w:t>
      </w:r>
      <w:r w:rsidR="00F13C21" w:rsidRPr="003C53AC">
        <w:rPr>
          <w:rFonts w:ascii="Times New Roman" w:eastAsia="Calibri" w:hAnsi="Times New Roman" w:cs="Times New Roman"/>
        </w:rPr>
        <w:t xml:space="preserve"> </w:t>
      </w:r>
      <w:r w:rsidR="009C2E71" w:rsidRPr="003C53AC">
        <w:rPr>
          <w:rFonts w:ascii="Times New Roman" w:eastAsia="Calibri" w:hAnsi="Times New Roman" w:cs="Times New Roman"/>
        </w:rPr>
        <w:t xml:space="preserve">določeno </w:t>
      </w:r>
      <w:r w:rsidR="008C48C0" w:rsidRPr="003C53AC">
        <w:rPr>
          <w:rFonts w:ascii="Times New Roman" w:eastAsia="Calibri" w:hAnsi="Times New Roman" w:cs="Times New Roman"/>
        </w:rPr>
        <w:t>anketo. Končne oblike vprašanj vseh anket</w:t>
      </w:r>
      <w:r w:rsidR="00545C21" w:rsidRPr="003C53AC">
        <w:rPr>
          <w:rFonts w:ascii="Times New Roman" w:eastAsia="Calibri" w:hAnsi="Times New Roman" w:cs="Times New Roman"/>
        </w:rPr>
        <w:t xml:space="preserve"> </w:t>
      </w:r>
      <w:r w:rsidR="008C48C0" w:rsidRPr="003C53AC">
        <w:rPr>
          <w:rFonts w:ascii="Times New Roman" w:eastAsia="Calibri" w:hAnsi="Times New Roman" w:cs="Times New Roman"/>
        </w:rPr>
        <w:t>so d</w:t>
      </w:r>
      <w:r w:rsidR="00545C21" w:rsidRPr="003C53AC">
        <w:rPr>
          <w:rFonts w:ascii="Times New Roman" w:eastAsia="Calibri" w:hAnsi="Times New Roman" w:cs="Times New Roman"/>
        </w:rPr>
        <w:t xml:space="preserve">ostopne v predogledu na spletnem mestu </w:t>
      </w:r>
      <w:hyperlink r:id="rId17" w:history="1">
        <w:r w:rsidR="00545C21" w:rsidRPr="003C53AC">
          <w:rPr>
            <w:rStyle w:val="Hyperlink"/>
            <w:rFonts w:ascii="Times" w:hAnsi="Times"/>
          </w:rPr>
          <w:t>https://ul.1ka.si</w:t>
        </w:r>
      </w:hyperlink>
      <w:r w:rsidR="00545C21" w:rsidRPr="003C53AC">
        <w:rPr>
          <w:rFonts w:ascii="Times" w:eastAsia="Calibri" w:hAnsi="Times" w:cs="Times New Roman"/>
        </w:rPr>
        <w:t>.</w:t>
      </w:r>
      <w:r w:rsidR="00545C21" w:rsidRPr="003C53AC">
        <w:rPr>
          <w:rFonts w:ascii="Times New Roman" w:eastAsia="Calibri" w:hAnsi="Times New Roman" w:cs="Times New Roman"/>
        </w:rPr>
        <w:t xml:space="preserve"> </w:t>
      </w:r>
      <w:r w:rsidR="009C2E71" w:rsidRPr="003C53AC">
        <w:rPr>
          <w:rFonts w:ascii="Times New Roman" w:eastAsia="Calibri" w:hAnsi="Times New Roman" w:cs="Times New Roman"/>
        </w:rPr>
        <w:t xml:space="preserve">Pri nekaterih obstajajo zaradi </w:t>
      </w:r>
      <w:r w:rsidR="00A26A56" w:rsidRPr="003C53AC">
        <w:rPr>
          <w:rFonts w:ascii="Times New Roman" w:eastAsia="Calibri" w:hAnsi="Times New Roman" w:cs="Times New Roman"/>
        </w:rPr>
        <w:t xml:space="preserve">izvedbe </w:t>
      </w:r>
      <w:r w:rsidR="009C2E71" w:rsidRPr="003C53AC">
        <w:rPr>
          <w:rFonts w:ascii="Times New Roman" w:eastAsia="Calibri" w:hAnsi="Times New Roman" w:cs="Times New Roman"/>
        </w:rPr>
        <w:t>minimalna izvedbena odstopanja</w:t>
      </w:r>
      <w:r w:rsidR="00F13C21" w:rsidRPr="003C53AC">
        <w:rPr>
          <w:rStyle w:val="FootnoteReference"/>
          <w:rFonts w:ascii="Times New Roman" w:eastAsia="Calibri" w:hAnsi="Times New Roman" w:cs="Times New Roman"/>
        </w:rPr>
        <w:footnoteReference w:id="17"/>
      </w:r>
      <w:r w:rsidR="009C2E71" w:rsidRPr="003C53AC">
        <w:rPr>
          <w:rFonts w:ascii="Times New Roman" w:eastAsia="Calibri" w:hAnsi="Times New Roman" w:cs="Times New Roman"/>
        </w:rPr>
        <w:t xml:space="preserve"> od</w:t>
      </w:r>
      <w:r w:rsidR="00F13C21" w:rsidRPr="003C53AC">
        <w:rPr>
          <w:rFonts w:ascii="Times New Roman" w:eastAsia="Calibri" w:hAnsi="Times New Roman" w:cs="Times New Roman"/>
        </w:rPr>
        <w:t xml:space="preserve"> Pravilnika UL</w:t>
      </w:r>
      <w:r w:rsidR="00090F71" w:rsidRPr="003C53AC">
        <w:rPr>
          <w:rFonts w:ascii="Times New Roman" w:eastAsia="Calibri" w:hAnsi="Times New Roman" w:cs="Times New Roman"/>
        </w:rPr>
        <w:t>.</w:t>
      </w:r>
    </w:p>
    <w:p w14:paraId="49B5632E" w14:textId="2F3BE757" w:rsidR="00EA5522" w:rsidRPr="003C53AC" w:rsidRDefault="0067325E" w:rsidP="0067325E">
      <w:pPr>
        <w:pStyle w:val="Caption"/>
        <w:rPr>
          <w:sz w:val="22"/>
          <w:szCs w:val="22"/>
        </w:rPr>
      </w:pPr>
      <w:r w:rsidRPr="003C53AC">
        <w:rPr>
          <w:sz w:val="22"/>
          <w:szCs w:val="22"/>
        </w:rPr>
        <w:t xml:space="preserve">Tabela </w:t>
      </w:r>
      <w:r w:rsidR="00507269" w:rsidRPr="003C53AC">
        <w:rPr>
          <w:sz w:val="22"/>
          <w:szCs w:val="22"/>
        </w:rPr>
        <w:fldChar w:fldCharType="begin"/>
      </w:r>
      <w:r w:rsidR="00507269" w:rsidRPr="003C53AC">
        <w:rPr>
          <w:sz w:val="22"/>
          <w:szCs w:val="22"/>
        </w:rPr>
        <w:instrText xml:space="preserve"> SEQ Tabela \* ARABIC </w:instrText>
      </w:r>
      <w:r w:rsidR="00507269" w:rsidRPr="003C53AC">
        <w:rPr>
          <w:sz w:val="22"/>
          <w:szCs w:val="22"/>
        </w:rPr>
        <w:fldChar w:fldCharType="separate"/>
      </w:r>
      <w:r w:rsidR="00B71D77">
        <w:rPr>
          <w:noProof/>
          <w:sz w:val="22"/>
          <w:szCs w:val="22"/>
        </w:rPr>
        <w:t>1</w:t>
      </w:r>
      <w:r w:rsidR="00507269" w:rsidRPr="003C53AC">
        <w:rPr>
          <w:sz w:val="22"/>
          <w:szCs w:val="22"/>
        </w:rPr>
        <w:fldChar w:fldCharType="end"/>
      </w:r>
      <w:r w:rsidRPr="003C53AC">
        <w:rPr>
          <w:sz w:val="22"/>
          <w:szCs w:val="22"/>
        </w:rPr>
        <w:t xml:space="preserve">: </w:t>
      </w:r>
      <w:r w:rsidR="00EA5522" w:rsidRPr="003C53AC">
        <w:rPr>
          <w:sz w:val="22"/>
          <w:szCs w:val="22"/>
        </w:rPr>
        <w:t>Ankete</w:t>
      </w:r>
      <w:r w:rsidR="008C48C0" w:rsidRPr="003C53AC">
        <w:rPr>
          <w:sz w:val="22"/>
          <w:szCs w:val="22"/>
        </w:rPr>
        <w:t xml:space="preserve">, </w:t>
      </w:r>
      <w:r w:rsidR="00EA5522" w:rsidRPr="003C53AC">
        <w:rPr>
          <w:sz w:val="22"/>
          <w:szCs w:val="22"/>
        </w:rPr>
        <w:t>rokovnik</w:t>
      </w:r>
      <w:r w:rsidR="00792D70" w:rsidRPr="003C53AC">
        <w:rPr>
          <w:sz w:val="22"/>
          <w:szCs w:val="22"/>
        </w:rPr>
        <w:t xml:space="preserve"> </w:t>
      </w:r>
      <w:r w:rsidR="008C48C0" w:rsidRPr="003C53AC">
        <w:rPr>
          <w:sz w:val="22"/>
          <w:szCs w:val="22"/>
        </w:rPr>
        <w:t>in pogoji izpolnjevanja študentskih anket</w:t>
      </w:r>
    </w:p>
    <w:tbl>
      <w:tblPr>
        <w:tblW w:w="8364" w:type="dxa"/>
        <w:tblInd w:w="250" w:type="dxa"/>
        <w:tblLayout w:type="fixed"/>
        <w:tblLook w:val="04A0" w:firstRow="1" w:lastRow="0" w:firstColumn="1" w:lastColumn="0" w:noHBand="0" w:noVBand="1"/>
      </w:tblPr>
      <w:tblGrid>
        <w:gridCol w:w="1276"/>
        <w:gridCol w:w="1843"/>
        <w:gridCol w:w="1134"/>
        <w:gridCol w:w="1134"/>
        <w:gridCol w:w="2977"/>
      </w:tblGrid>
      <w:tr w:rsidR="00F54238" w:rsidRPr="003C53AC" w14:paraId="75E10B8F" w14:textId="77777777" w:rsidTr="00F5423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AC0DD" w14:textId="77777777" w:rsidR="00F54238" w:rsidRPr="003C53AC" w:rsidRDefault="00F54238">
            <w:pPr>
              <w:spacing w:after="0" w:line="240" w:lineRule="auto"/>
              <w:jc w:val="center"/>
              <w:rPr>
                <w:rFonts w:ascii="Times New Roman" w:eastAsia="Times New Roman" w:hAnsi="Times New Roman" w:cs="Times New Roman"/>
                <w:b/>
                <w:bCs/>
                <w:caps/>
              </w:rPr>
            </w:pPr>
            <w:r w:rsidRPr="003C53AC">
              <w:rPr>
                <w:rFonts w:ascii="Times New Roman" w:eastAsia="Times New Roman" w:hAnsi="Times New Roman" w:cs="Times New Roman"/>
                <w:b/>
                <w:bCs/>
                <w:caps/>
              </w:rPr>
              <w:t>stOPNJA</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7B5C05F" w14:textId="77777777" w:rsidR="00F54238" w:rsidRPr="003C53AC" w:rsidRDefault="00F54238" w:rsidP="003A40E6">
            <w:pPr>
              <w:spacing w:after="0" w:line="240" w:lineRule="auto"/>
              <w:jc w:val="center"/>
              <w:rPr>
                <w:rFonts w:ascii="Times New Roman" w:eastAsia="Times New Roman" w:hAnsi="Times New Roman" w:cs="Times New Roman"/>
                <w:b/>
                <w:bCs/>
                <w:caps/>
              </w:rPr>
            </w:pPr>
            <w:r w:rsidRPr="003C53AC">
              <w:rPr>
                <w:rFonts w:ascii="Times New Roman" w:eastAsia="Times New Roman" w:hAnsi="Times New Roman" w:cs="Times New Roman"/>
                <w:b/>
                <w:bCs/>
                <w:caps/>
              </w:rPr>
              <w:t>anketa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1A712" w14:textId="77777777" w:rsidR="00F54238" w:rsidRPr="003C53AC" w:rsidRDefault="00F54238" w:rsidP="003A40E6">
            <w:pPr>
              <w:spacing w:after="0" w:line="240" w:lineRule="auto"/>
              <w:jc w:val="center"/>
              <w:rPr>
                <w:rFonts w:ascii="Times New Roman" w:eastAsia="Times New Roman" w:hAnsi="Times New Roman" w:cs="Times New Roman"/>
                <w:b/>
                <w:bCs/>
                <w:caps/>
              </w:rPr>
            </w:pPr>
            <w:r w:rsidRPr="003C53AC">
              <w:rPr>
                <w:rFonts w:ascii="Times New Roman" w:eastAsia="Times New Roman" w:hAnsi="Times New Roman" w:cs="Times New Roman"/>
                <w:b/>
                <w:bCs/>
                <w:caps/>
              </w:rPr>
              <w:t>vklop</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933DF8" w14:textId="77777777" w:rsidR="00F54238" w:rsidRPr="003C53AC" w:rsidRDefault="00F54238" w:rsidP="003A40E6">
            <w:pPr>
              <w:spacing w:after="0" w:line="240" w:lineRule="auto"/>
              <w:jc w:val="center"/>
              <w:rPr>
                <w:rFonts w:ascii="Times New Roman" w:eastAsia="Times New Roman" w:hAnsi="Times New Roman" w:cs="Times New Roman"/>
                <w:b/>
                <w:bCs/>
                <w:caps/>
              </w:rPr>
            </w:pPr>
            <w:r w:rsidRPr="003C53AC">
              <w:rPr>
                <w:rFonts w:ascii="Times New Roman" w:eastAsia="Times New Roman" w:hAnsi="Times New Roman" w:cs="Times New Roman"/>
                <w:b/>
                <w:bCs/>
                <w:caps/>
              </w:rPr>
              <w:t>izklop</w:t>
            </w:r>
          </w:p>
        </w:tc>
        <w:tc>
          <w:tcPr>
            <w:tcW w:w="2977" w:type="dxa"/>
            <w:tcBorders>
              <w:top w:val="single" w:sz="4" w:space="0" w:color="auto"/>
              <w:left w:val="nil"/>
              <w:bottom w:val="single" w:sz="4" w:space="0" w:color="auto"/>
              <w:right w:val="single" w:sz="4" w:space="0" w:color="auto"/>
            </w:tcBorders>
            <w:vAlign w:val="bottom"/>
          </w:tcPr>
          <w:p w14:paraId="21BD4A88" w14:textId="77777777" w:rsidR="00F54238" w:rsidRPr="003C53AC" w:rsidRDefault="00F54238" w:rsidP="003A40E6">
            <w:pPr>
              <w:spacing w:after="0" w:line="240" w:lineRule="auto"/>
              <w:jc w:val="center"/>
              <w:rPr>
                <w:rFonts w:ascii="Times New Roman" w:eastAsia="Times New Roman" w:hAnsi="Times New Roman" w:cs="Times New Roman"/>
                <w:b/>
                <w:bCs/>
                <w:caps/>
              </w:rPr>
            </w:pPr>
            <w:r w:rsidRPr="003C53AC">
              <w:rPr>
                <w:rFonts w:ascii="Times New Roman" w:eastAsia="Times New Roman" w:hAnsi="Times New Roman" w:cs="Times New Roman"/>
                <w:b/>
                <w:bCs/>
                <w:caps/>
              </w:rPr>
              <w:t>Pogoj</w:t>
            </w:r>
          </w:p>
        </w:tc>
      </w:tr>
      <w:tr w:rsidR="00F54238" w:rsidRPr="003C53AC" w14:paraId="6EFA7176"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55856A14"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hideMark/>
          </w:tcPr>
          <w:p w14:paraId="7A43684A" w14:textId="2826B499" w:rsidR="00F54238" w:rsidRPr="003C53AC" w:rsidRDefault="00F54238" w:rsidP="00580220">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PRED izpiti 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704D5B9" w14:textId="438BF73D"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15.</w:t>
            </w:r>
            <w:r w:rsidR="00DA75B1" w:rsidRPr="003C53AC">
              <w:rPr>
                <w:rFonts w:ascii="Times New Roman" w:eastAsia="Times New Roman" w:hAnsi="Times New Roman" w:cs="Times New Roman"/>
              </w:rPr>
              <w:t xml:space="preserve"> </w:t>
            </w:r>
            <w:r w:rsidRPr="003C53AC">
              <w:rPr>
                <w:rFonts w:ascii="Times New Roman" w:eastAsia="Times New Roman" w:hAnsi="Times New Roman" w:cs="Times New Roman"/>
              </w:rPr>
              <w:t>12.</w:t>
            </w:r>
          </w:p>
        </w:tc>
        <w:tc>
          <w:tcPr>
            <w:tcW w:w="1134" w:type="dxa"/>
            <w:tcBorders>
              <w:top w:val="nil"/>
              <w:left w:val="nil"/>
              <w:bottom w:val="single" w:sz="4" w:space="0" w:color="auto"/>
              <w:right w:val="single" w:sz="4" w:space="0" w:color="auto"/>
            </w:tcBorders>
            <w:shd w:val="clear" w:color="auto" w:fill="auto"/>
            <w:noWrap/>
            <w:vAlign w:val="bottom"/>
            <w:hideMark/>
          </w:tcPr>
          <w:p w14:paraId="5F87D0FA"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7868FE8D" w14:textId="77777777" w:rsidR="00F54238" w:rsidRPr="003C53AC" w:rsidRDefault="00F54238">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Prijave izpitov in VPIS</w:t>
            </w:r>
          </w:p>
        </w:tc>
      </w:tr>
      <w:tr w:rsidR="00F54238" w:rsidRPr="003C53AC" w14:paraId="49D460DD" w14:textId="77777777" w:rsidTr="00F54238">
        <w:trPr>
          <w:trHeight w:val="33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18DFC104"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hideMark/>
          </w:tcPr>
          <w:p w14:paraId="5AFC87C0" w14:textId="77777777" w:rsidR="00F54238" w:rsidRPr="003C53AC" w:rsidRDefault="00F54238">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PO izpitu I*</w:t>
            </w:r>
            <w:r w:rsidR="00C55B90" w:rsidRPr="003C53AC">
              <w:rPr>
                <w:rFonts w:ascii="Times New Roman" w:eastAsia="Times New Roman" w:hAnsi="Times New Roman" w:cs="Times New Roman"/>
              </w:rPr>
              <w:t>*</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4F0ADAA" w14:textId="6FEB09B3" w:rsidR="00F54238" w:rsidRPr="003C53AC" w:rsidRDefault="00C55B90" w:rsidP="00EB34DF">
            <w:pPr>
              <w:spacing w:after="0" w:line="240" w:lineRule="auto"/>
              <w:jc w:val="center"/>
              <w:rPr>
                <w:rFonts w:ascii="Times New Roman" w:eastAsia="Times New Roman" w:hAnsi="Times New Roman" w:cs="Times New Roman"/>
                <w:strike/>
              </w:rPr>
            </w:pPr>
            <w:r w:rsidRPr="003C53AC">
              <w:rPr>
                <w:rFonts w:ascii="Times New Roman" w:eastAsia="Times New Roman" w:hAnsi="Times New Roman" w:cs="Times New Roman"/>
              </w:rPr>
              <w:t>1</w:t>
            </w:r>
            <w:r w:rsidR="00F54238" w:rsidRPr="003C53AC">
              <w:rPr>
                <w:rFonts w:ascii="Times New Roman" w:eastAsia="Times New Roman" w:hAnsi="Times New Roman" w:cs="Times New Roman"/>
              </w:rPr>
              <w:t>5.</w:t>
            </w:r>
            <w:r w:rsidR="00DA75B1" w:rsidRPr="003C53AC">
              <w:rPr>
                <w:rFonts w:ascii="Times New Roman" w:eastAsia="Times New Roman" w:hAnsi="Times New Roman" w:cs="Times New Roman"/>
              </w:rPr>
              <w:t xml:space="preserve"> </w:t>
            </w:r>
            <w:r w:rsidR="00F54238" w:rsidRPr="003C53AC">
              <w:rPr>
                <w:rFonts w:ascii="Times New Roman" w:eastAsia="Times New Roman" w:hAnsi="Times New Roman" w:cs="Times New Roman"/>
              </w:rPr>
              <w:t>1</w:t>
            </w:r>
            <w:r w:rsidR="00EB34DF" w:rsidRPr="003C53AC">
              <w:rPr>
                <w:rFonts w:ascii="Times New Roman" w:eastAsia="Times New Roman" w:hAnsi="Times New Roman" w:cs="Times New Roman"/>
              </w:rPr>
              <w:t>2</w:t>
            </w:r>
            <w:r w:rsidR="005C690F"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40430F3A"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67ABEDF3"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Prijave izpitov in VPIS</w:t>
            </w:r>
          </w:p>
        </w:tc>
      </w:tr>
      <w:tr w:rsidR="00F54238" w:rsidRPr="003C53AC" w14:paraId="432E17D8"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394D31A"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hideMark/>
          </w:tcPr>
          <w:p w14:paraId="2F737DF7"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splošna anketa</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CB42765" w14:textId="03DDFFC3" w:rsidR="00F54238" w:rsidRPr="003C53AC" w:rsidRDefault="005C690F"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 xml:space="preserve">20. </w:t>
            </w:r>
            <w:r w:rsidR="00F54238" w:rsidRPr="003C53AC">
              <w:rPr>
                <w:rFonts w:ascii="Times New Roman" w:eastAsia="Times New Roman" w:hAnsi="Times New Roman" w:cs="Times New Roman"/>
              </w:rPr>
              <w:t>2</w:t>
            </w:r>
            <w:r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26585683"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25FBAD24"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VPIS v naslednji letnik</w:t>
            </w:r>
          </w:p>
        </w:tc>
      </w:tr>
      <w:tr w:rsidR="00F54238" w:rsidRPr="003C53AC" w14:paraId="64C48E1D"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5A55842C"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tcPr>
          <w:p w14:paraId="1DBC697F" w14:textId="77777777" w:rsidR="00F54238" w:rsidRPr="003C53AC" w:rsidRDefault="00F54238">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PRED izpiti II**</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6027FAFC" w14:textId="77777777" w:rsidR="00F54238" w:rsidRPr="003C53AC" w:rsidRDefault="005C690F"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 xml:space="preserve">10. </w:t>
            </w:r>
            <w:r w:rsidR="00F54238" w:rsidRPr="003C53AC">
              <w:rPr>
                <w:rFonts w:ascii="Times New Roman" w:eastAsia="Times New Roman" w:hAnsi="Times New Roman" w:cs="Times New Roman"/>
              </w:rPr>
              <w:t>5</w:t>
            </w:r>
            <w:r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tcPr>
          <w:p w14:paraId="78D48B2E"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0CEC6AA9"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Prijave izpitov in VPIS</w:t>
            </w:r>
          </w:p>
        </w:tc>
      </w:tr>
      <w:tr w:rsidR="00F54238" w:rsidRPr="003C53AC" w14:paraId="29C120D6" w14:textId="77777777" w:rsidTr="00F54238">
        <w:trPr>
          <w:trHeight w:val="318"/>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638CDBA1"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hideMark/>
          </w:tcPr>
          <w:p w14:paraId="2DD29B50" w14:textId="77777777" w:rsidR="00F54238" w:rsidRPr="003C53AC" w:rsidRDefault="00F54238">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PO izpitu II*</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9D0E27" w14:textId="26E01A1B" w:rsidR="00F54238" w:rsidRPr="003C53AC" w:rsidRDefault="00C55B90" w:rsidP="00EB34DF">
            <w:pPr>
              <w:spacing w:after="0" w:line="240" w:lineRule="auto"/>
              <w:jc w:val="center"/>
              <w:rPr>
                <w:rFonts w:ascii="Times New Roman" w:eastAsia="Times New Roman" w:hAnsi="Times New Roman" w:cs="Times New Roman"/>
                <w:strike/>
              </w:rPr>
            </w:pPr>
            <w:r w:rsidRPr="003C53AC">
              <w:rPr>
                <w:rFonts w:ascii="Times New Roman" w:eastAsia="Times New Roman" w:hAnsi="Times New Roman" w:cs="Times New Roman"/>
              </w:rPr>
              <w:t>15.</w:t>
            </w:r>
            <w:r w:rsidR="00DA75B1" w:rsidRPr="003C53AC">
              <w:rPr>
                <w:rFonts w:ascii="Times New Roman" w:eastAsia="Times New Roman" w:hAnsi="Times New Roman" w:cs="Times New Roman"/>
              </w:rPr>
              <w:t xml:space="preserve"> </w:t>
            </w:r>
            <w:r w:rsidRPr="003C53AC">
              <w:rPr>
                <w:rFonts w:ascii="Times New Roman" w:eastAsia="Times New Roman" w:hAnsi="Times New Roman" w:cs="Times New Roman"/>
              </w:rPr>
              <w:t>1</w:t>
            </w:r>
            <w:r w:rsidR="00EB34DF" w:rsidRPr="003C53AC">
              <w:rPr>
                <w:rFonts w:ascii="Times New Roman" w:eastAsia="Times New Roman" w:hAnsi="Times New Roman" w:cs="Times New Roman"/>
              </w:rPr>
              <w:t>2</w:t>
            </w:r>
            <w:r w:rsidR="005C690F"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3B34A996"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6E5ABAE7"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Prijave izpitov in VPIS</w:t>
            </w:r>
          </w:p>
        </w:tc>
      </w:tr>
      <w:tr w:rsidR="00F54238" w:rsidRPr="003C53AC" w14:paraId="25606ED2"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tcPr>
          <w:p w14:paraId="71158163" w14:textId="77777777" w:rsidR="00F54238" w:rsidRPr="003C53AC" w:rsidRDefault="00F54238" w:rsidP="00C321B2">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 in 2</w:t>
            </w:r>
          </w:p>
        </w:tc>
        <w:tc>
          <w:tcPr>
            <w:tcW w:w="1843" w:type="dxa"/>
            <w:tcBorders>
              <w:top w:val="nil"/>
              <w:left w:val="nil"/>
              <w:bottom w:val="single" w:sz="4" w:space="0" w:color="auto"/>
              <w:right w:val="single" w:sz="4" w:space="0" w:color="auto"/>
            </w:tcBorders>
            <w:shd w:val="clear" w:color="auto" w:fill="auto"/>
            <w:noWrap/>
            <w:vAlign w:val="bottom"/>
          </w:tcPr>
          <w:p w14:paraId="6111B663"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Praksa***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7F8EE4E1" w14:textId="66D4B6B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15.</w:t>
            </w:r>
            <w:r w:rsidR="00DA75B1" w:rsidRPr="003C53AC">
              <w:rPr>
                <w:rFonts w:ascii="Times New Roman" w:eastAsia="Times New Roman" w:hAnsi="Times New Roman" w:cs="Times New Roman"/>
              </w:rPr>
              <w:t xml:space="preserve"> </w:t>
            </w:r>
            <w:r w:rsidRPr="003C53AC">
              <w:rPr>
                <w:rFonts w:ascii="Times New Roman" w:eastAsia="Times New Roman" w:hAnsi="Times New Roman" w:cs="Times New Roman"/>
              </w:rPr>
              <w:t>12</w:t>
            </w:r>
            <w:r w:rsidR="005C690F"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tcPr>
          <w:p w14:paraId="27EF81AD"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2A4EA017" w14:textId="77777777" w:rsidR="00F54238" w:rsidRPr="003C53AC" w:rsidRDefault="00DE097E">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Prijave izpitov in VPIS</w:t>
            </w:r>
          </w:p>
        </w:tc>
      </w:tr>
      <w:tr w:rsidR="00F54238" w:rsidRPr="003C53AC" w14:paraId="0BF67E8A"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F88274E" w14:textId="77777777" w:rsidR="00F54238" w:rsidRPr="003C53AC" w:rsidRDefault="00F54238">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 (1 letnik)</w:t>
            </w:r>
          </w:p>
        </w:tc>
        <w:tc>
          <w:tcPr>
            <w:tcW w:w="1843" w:type="dxa"/>
            <w:tcBorders>
              <w:top w:val="nil"/>
              <w:left w:val="nil"/>
              <w:bottom w:val="single" w:sz="4" w:space="0" w:color="auto"/>
              <w:right w:val="single" w:sz="4" w:space="0" w:color="auto"/>
            </w:tcBorders>
            <w:shd w:val="clear" w:color="auto" w:fill="auto"/>
            <w:noWrap/>
            <w:vAlign w:val="bottom"/>
            <w:hideMark/>
          </w:tcPr>
          <w:p w14:paraId="2558E44F"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DR1</w:t>
            </w:r>
            <w:r w:rsidR="00C55B90" w:rsidRPr="003C53AC">
              <w:rPr>
                <w:rStyle w:val="FootnoteReference"/>
                <w:rFonts w:ascii="Times New Roman" w:eastAsia="Times New Roman" w:hAnsi="Times New Roman" w:cs="Times New Roman"/>
              </w:rPr>
              <w:footnoteReference w:id="18"/>
            </w:r>
            <w:r w:rsidRPr="003C53AC">
              <w:rPr>
                <w:rFonts w:ascii="Times New Roman" w:eastAsia="Times New Roman" w:hAnsi="Times New Roman" w:cs="Times New Roman"/>
              </w:rPr>
              <w:t xml:space="preserve">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E3B5FAC" w14:textId="77777777" w:rsidR="00F54238" w:rsidRPr="003C53AC" w:rsidRDefault="005C690F"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 xml:space="preserve">10. </w:t>
            </w:r>
            <w:r w:rsidR="00F54238" w:rsidRPr="003C53AC">
              <w:rPr>
                <w:rFonts w:ascii="Times New Roman" w:eastAsia="Times New Roman" w:hAnsi="Times New Roman" w:cs="Times New Roman"/>
              </w:rPr>
              <w:t>7</w:t>
            </w:r>
            <w:r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26D2336F"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690BFD04"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VPIS v naslednji letnik</w:t>
            </w:r>
          </w:p>
        </w:tc>
      </w:tr>
      <w:tr w:rsidR="00F54238" w:rsidRPr="003C53AC" w14:paraId="70E11928" w14:textId="77777777" w:rsidTr="00F5423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0A611FD2" w14:textId="77777777" w:rsidR="00F54238" w:rsidRPr="003C53AC" w:rsidRDefault="00F54238">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 (2 letnik)</w:t>
            </w:r>
          </w:p>
        </w:tc>
        <w:tc>
          <w:tcPr>
            <w:tcW w:w="1843" w:type="dxa"/>
            <w:tcBorders>
              <w:top w:val="nil"/>
              <w:left w:val="nil"/>
              <w:bottom w:val="single" w:sz="4" w:space="0" w:color="auto"/>
              <w:right w:val="single" w:sz="4" w:space="0" w:color="auto"/>
            </w:tcBorders>
            <w:shd w:val="clear" w:color="auto" w:fill="auto"/>
            <w:noWrap/>
            <w:vAlign w:val="bottom"/>
            <w:hideMark/>
          </w:tcPr>
          <w:p w14:paraId="4B0E6ACB"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 xml:space="preserve">DR2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323CDBC" w14:textId="77777777" w:rsidR="00F54238" w:rsidRPr="003C53AC" w:rsidRDefault="005C690F"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 xml:space="preserve">10. </w:t>
            </w:r>
            <w:r w:rsidR="00F54238" w:rsidRPr="003C53AC">
              <w:rPr>
                <w:rFonts w:ascii="Times New Roman" w:eastAsia="Times New Roman" w:hAnsi="Times New Roman" w:cs="Times New Roman"/>
              </w:rPr>
              <w:t>7</w:t>
            </w:r>
            <w:r w:rsidRPr="003C53AC">
              <w:rPr>
                <w:rFonts w:ascii="Times New Roman" w:eastAsia="Times New Roman" w:hAnsi="Times New Roman" w:cs="Times New Roman"/>
              </w:rPr>
              <w:t>.</w:t>
            </w:r>
          </w:p>
        </w:tc>
        <w:tc>
          <w:tcPr>
            <w:tcW w:w="1134" w:type="dxa"/>
            <w:tcBorders>
              <w:top w:val="nil"/>
              <w:left w:val="nil"/>
              <w:bottom w:val="single" w:sz="4" w:space="0" w:color="auto"/>
              <w:right w:val="single" w:sz="4" w:space="0" w:color="auto"/>
            </w:tcBorders>
            <w:shd w:val="clear" w:color="auto" w:fill="auto"/>
            <w:noWrap/>
            <w:vAlign w:val="bottom"/>
            <w:hideMark/>
          </w:tcPr>
          <w:p w14:paraId="0F984C90" w14:textId="77777777" w:rsidR="00F54238" w:rsidRPr="003C53AC" w:rsidRDefault="00F54238" w:rsidP="003A40E6">
            <w:pPr>
              <w:spacing w:after="0" w:line="240" w:lineRule="auto"/>
              <w:jc w:val="center"/>
              <w:rPr>
                <w:rFonts w:ascii="Times New Roman" w:eastAsia="Times New Roman" w:hAnsi="Times New Roman" w:cs="Times New Roman"/>
              </w:rPr>
            </w:pPr>
            <w:r w:rsidRPr="003C53AC">
              <w:rPr>
                <w:rFonts w:ascii="Times New Roman" w:eastAsia="Times New Roman" w:hAnsi="Times New Roman" w:cs="Times New Roman"/>
              </w:rPr>
              <w:t>30.</w:t>
            </w:r>
            <w:r w:rsidR="005C690F" w:rsidRPr="003C53AC">
              <w:rPr>
                <w:rFonts w:ascii="Times New Roman" w:eastAsia="Times New Roman" w:hAnsi="Times New Roman" w:cs="Times New Roman"/>
              </w:rPr>
              <w:t xml:space="preserve"> </w:t>
            </w:r>
            <w:r w:rsidRPr="003C53AC">
              <w:rPr>
                <w:rFonts w:ascii="Times New Roman" w:eastAsia="Times New Roman" w:hAnsi="Times New Roman" w:cs="Times New Roman"/>
              </w:rPr>
              <w:t>9</w:t>
            </w:r>
            <w:r w:rsidR="005C690F" w:rsidRPr="003C53AC">
              <w:rPr>
                <w:rFonts w:ascii="Times New Roman" w:eastAsia="Times New Roman" w:hAnsi="Times New Roman" w:cs="Times New Roman"/>
              </w:rPr>
              <w:t>.</w:t>
            </w:r>
          </w:p>
        </w:tc>
        <w:tc>
          <w:tcPr>
            <w:tcW w:w="2977" w:type="dxa"/>
            <w:tcBorders>
              <w:top w:val="nil"/>
              <w:left w:val="nil"/>
              <w:bottom w:val="single" w:sz="4" w:space="0" w:color="auto"/>
              <w:right w:val="single" w:sz="4" w:space="0" w:color="auto"/>
            </w:tcBorders>
            <w:vAlign w:val="bottom"/>
          </w:tcPr>
          <w:p w14:paraId="60BDEAAF" w14:textId="77777777" w:rsidR="00F54238" w:rsidRPr="003C53AC" w:rsidRDefault="00F54238" w:rsidP="00C321B2">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VPIS v naslednji letnik</w:t>
            </w:r>
          </w:p>
        </w:tc>
      </w:tr>
    </w:tbl>
    <w:p w14:paraId="068F0EB8" w14:textId="77777777" w:rsidR="00F54238" w:rsidRPr="003C53AC" w:rsidRDefault="00F54238" w:rsidP="001136DA">
      <w:pPr>
        <w:spacing w:after="0"/>
        <w:jc w:val="left"/>
        <w:rPr>
          <w:rFonts w:ascii="Times New Roman" w:hAnsi="Times New Roman" w:cs="Times New Roman"/>
          <w:i/>
          <w:sz w:val="20"/>
          <w:szCs w:val="20"/>
        </w:rPr>
      </w:pPr>
      <w:bookmarkStart w:id="6" w:name="_Toc411992342"/>
      <w:bookmarkStart w:id="7" w:name="_Toc411992439"/>
      <w:bookmarkEnd w:id="6"/>
      <w:bookmarkEnd w:id="7"/>
    </w:p>
    <w:p w14:paraId="39344DA2" w14:textId="28369185" w:rsidR="00C55B90" w:rsidRPr="003C53AC" w:rsidRDefault="00C55B90" w:rsidP="00C55B90">
      <w:pPr>
        <w:spacing w:after="0"/>
        <w:jc w:val="left"/>
        <w:rPr>
          <w:rFonts w:ascii="Times New Roman" w:hAnsi="Times New Roman" w:cs="Times New Roman"/>
          <w:i/>
          <w:sz w:val="20"/>
          <w:szCs w:val="20"/>
        </w:rPr>
      </w:pPr>
      <w:r w:rsidRPr="003C53AC">
        <w:rPr>
          <w:rFonts w:ascii="Times New Roman" w:hAnsi="Times New Roman" w:cs="Times New Roman"/>
          <w:i/>
          <w:sz w:val="20"/>
          <w:szCs w:val="20"/>
        </w:rPr>
        <w:t xml:space="preserve">*   </w:t>
      </w:r>
      <w:r w:rsidRPr="003C53AC">
        <w:rPr>
          <w:rFonts w:ascii="Times New Roman" w:hAnsi="Times New Roman" w:cs="Times New Roman"/>
          <w:i/>
          <w:sz w:val="20"/>
          <w:szCs w:val="20"/>
        </w:rPr>
        <w:tab/>
      </w:r>
      <w:r w:rsidR="00D206D3" w:rsidRPr="003C53AC">
        <w:rPr>
          <w:rFonts w:ascii="Times New Roman" w:hAnsi="Times New Roman" w:cs="Times New Roman"/>
          <w:i/>
          <w:sz w:val="20"/>
          <w:szCs w:val="20"/>
        </w:rPr>
        <w:t>A</w:t>
      </w:r>
      <w:r w:rsidRPr="003C53AC">
        <w:rPr>
          <w:rFonts w:ascii="Times New Roman" w:hAnsi="Times New Roman" w:cs="Times New Roman"/>
          <w:i/>
          <w:sz w:val="20"/>
          <w:szCs w:val="20"/>
        </w:rPr>
        <w:t>nketa PRED se izklopi, če/ko ima študent vpisano oceno (tudi, če ankete še ni izpolnil)</w:t>
      </w:r>
    </w:p>
    <w:p w14:paraId="269320D0" w14:textId="5C5FCA6C" w:rsidR="005957CA" w:rsidRPr="003C53AC" w:rsidRDefault="00C55B90" w:rsidP="001136DA">
      <w:pPr>
        <w:spacing w:after="0"/>
        <w:jc w:val="left"/>
        <w:rPr>
          <w:rFonts w:ascii="Times New Roman" w:hAnsi="Times New Roman" w:cs="Times New Roman"/>
          <w:i/>
          <w:sz w:val="20"/>
          <w:szCs w:val="20"/>
        </w:rPr>
      </w:pPr>
      <w:r w:rsidRPr="003C53AC">
        <w:rPr>
          <w:rFonts w:ascii="Times New Roman" w:hAnsi="Times New Roman" w:cs="Times New Roman"/>
          <w:i/>
          <w:sz w:val="20"/>
          <w:szCs w:val="20"/>
        </w:rPr>
        <w:t>*</w:t>
      </w:r>
      <w:r w:rsidR="00792D70" w:rsidRPr="003C53AC">
        <w:rPr>
          <w:rFonts w:ascii="Times New Roman" w:hAnsi="Times New Roman" w:cs="Times New Roman"/>
          <w:i/>
          <w:sz w:val="20"/>
          <w:szCs w:val="20"/>
        </w:rPr>
        <w:t>*</w:t>
      </w:r>
      <w:r w:rsidR="001A1BD3" w:rsidRPr="003C53AC">
        <w:rPr>
          <w:rFonts w:ascii="Times New Roman" w:hAnsi="Times New Roman" w:cs="Times New Roman"/>
          <w:i/>
          <w:sz w:val="20"/>
          <w:szCs w:val="20"/>
        </w:rPr>
        <w:t xml:space="preserve"> </w:t>
      </w:r>
      <w:r w:rsidRPr="003C53AC">
        <w:rPr>
          <w:rFonts w:ascii="Times New Roman" w:hAnsi="Times New Roman" w:cs="Times New Roman"/>
          <w:i/>
          <w:sz w:val="20"/>
          <w:szCs w:val="20"/>
        </w:rPr>
        <w:tab/>
      </w:r>
      <w:r w:rsidR="00D206D3" w:rsidRPr="003C53AC">
        <w:rPr>
          <w:rFonts w:ascii="Times New Roman" w:hAnsi="Times New Roman" w:cs="Times New Roman"/>
          <w:i/>
          <w:sz w:val="20"/>
          <w:szCs w:val="20"/>
        </w:rPr>
        <w:t>Z</w:t>
      </w:r>
      <w:r w:rsidR="00792D70" w:rsidRPr="003C53AC">
        <w:rPr>
          <w:rFonts w:ascii="Times New Roman" w:hAnsi="Times New Roman" w:cs="Times New Roman"/>
          <w:i/>
          <w:sz w:val="20"/>
          <w:szCs w:val="20"/>
        </w:rPr>
        <w:t>a prikaz ankete PO</w:t>
      </w:r>
      <w:r w:rsidR="00BD2884" w:rsidRPr="003C53AC">
        <w:rPr>
          <w:rFonts w:ascii="Times New Roman" w:hAnsi="Times New Roman" w:cs="Times New Roman"/>
          <w:i/>
          <w:sz w:val="20"/>
          <w:szCs w:val="20"/>
        </w:rPr>
        <w:t xml:space="preserve"> je</w:t>
      </w:r>
      <w:r w:rsidR="00792D70" w:rsidRPr="003C53AC">
        <w:rPr>
          <w:rFonts w:ascii="Times New Roman" w:hAnsi="Times New Roman" w:cs="Times New Roman"/>
          <w:i/>
          <w:sz w:val="20"/>
          <w:szCs w:val="20"/>
        </w:rPr>
        <w:t xml:space="preserve"> </w:t>
      </w:r>
      <w:r w:rsidR="00B54216" w:rsidRPr="003C53AC">
        <w:rPr>
          <w:rFonts w:ascii="Times New Roman" w:hAnsi="Times New Roman" w:cs="Times New Roman"/>
          <w:i/>
          <w:sz w:val="20"/>
          <w:szCs w:val="20"/>
        </w:rPr>
        <w:t>predpogoj</w:t>
      </w:r>
      <w:r w:rsidR="00792D70" w:rsidRPr="003C53AC">
        <w:rPr>
          <w:rFonts w:ascii="Times New Roman" w:hAnsi="Times New Roman" w:cs="Times New Roman"/>
          <w:i/>
          <w:sz w:val="20"/>
          <w:szCs w:val="20"/>
        </w:rPr>
        <w:t xml:space="preserve"> vpis odgovarjajoče ocene</w:t>
      </w:r>
    </w:p>
    <w:p w14:paraId="755E80AF" w14:textId="1A09A311" w:rsidR="00A96086" w:rsidRPr="003C53AC" w:rsidRDefault="00B112B1" w:rsidP="001136DA">
      <w:pPr>
        <w:spacing w:after="0"/>
        <w:jc w:val="left"/>
        <w:rPr>
          <w:rFonts w:ascii="Times New Roman" w:hAnsi="Times New Roman" w:cs="Times New Roman"/>
          <w:i/>
          <w:sz w:val="20"/>
          <w:szCs w:val="20"/>
        </w:rPr>
      </w:pPr>
      <w:r w:rsidRPr="003C53AC">
        <w:rPr>
          <w:rFonts w:ascii="Times New Roman" w:hAnsi="Times New Roman" w:cs="Times New Roman"/>
          <w:i/>
          <w:sz w:val="20"/>
          <w:szCs w:val="20"/>
        </w:rPr>
        <w:t xml:space="preserve">*** </w:t>
      </w:r>
      <w:r w:rsidR="00F54238" w:rsidRPr="003C53AC">
        <w:rPr>
          <w:rFonts w:ascii="Times New Roman" w:hAnsi="Times New Roman" w:cs="Times New Roman"/>
          <w:i/>
          <w:sz w:val="20"/>
          <w:szCs w:val="20"/>
        </w:rPr>
        <w:t xml:space="preserve"> </w:t>
      </w:r>
      <w:r w:rsidR="00C55B90" w:rsidRPr="003C53AC">
        <w:rPr>
          <w:rFonts w:ascii="Times New Roman" w:hAnsi="Times New Roman" w:cs="Times New Roman"/>
          <w:i/>
          <w:sz w:val="20"/>
          <w:szCs w:val="20"/>
        </w:rPr>
        <w:tab/>
      </w:r>
      <w:r w:rsidR="00D206D3" w:rsidRPr="003C53AC">
        <w:rPr>
          <w:rFonts w:ascii="Times New Roman" w:hAnsi="Times New Roman" w:cs="Times New Roman"/>
          <w:i/>
          <w:sz w:val="20"/>
          <w:szCs w:val="20"/>
        </w:rPr>
        <w:t>A</w:t>
      </w:r>
      <w:r w:rsidRPr="003C53AC">
        <w:rPr>
          <w:rFonts w:ascii="Times New Roman" w:hAnsi="Times New Roman" w:cs="Times New Roman"/>
          <w:i/>
          <w:sz w:val="20"/>
          <w:szCs w:val="20"/>
        </w:rPr>
        <w:t>nketa PRAKSA je</w:t>
      </w:r>
      <w:r w:rsidR="00F54238" w:rsidRPr="003C53AC">
        <w:rPr>
          <w:rFonts w:ascii="Times New Roman" w:hAnsi="Times New Roman" w:cs="Times New Roman"/>
          <w:i/>
          <w:sz w:val="20"/>
          <w:szCs w:val="20"/>
        </w:rPr>
        <w:t xml:space="preserve"> sicer</w:t>
      </w:r>
      <w:r w:rsidRPr="003C53AC">
        <w:rPr>
          <w:rFonts w:ascii="Times New Roman" w:hAnsi="Times New Roman" w:cs="Times New Roman"/>
          <w:i/>
          <w:sz w:val="20"/>
          <w:szCs w:val="20"/>
        </w:rPr>
        <w:t xml:space="preserve"> integrirana v anketo PO</w:t>
      </w:r>
      <w:r w:rsidR="00792D70" w:rsidRPr="003C53AC">
        <w:rPr>
          <w:rFonts w:ascii="Times New Roman" w:hAnsi="Times New Roman" w:cs="Times New Roman"/>
          <w:i/>
          <w:sz w:val="20"/>
          <w:szCs w:val="20"/>
        </w:rPr>
        <w:br/>
      </w:r>
    </w:p>
    <w:p w14:paraId="457BB176" w14:textId="77777777" w:rsidR="003D3940" w:rsidRPr="003C53AC" w:rsidRDefault="005D6C6E" w:rsidP="00D356AA">
      <w:pPr>
        <w:pStyle w:val="Heading2"/>
      </w:pPr>
      <w:bookmarkStart w:id="8" w:name="_Toc411992343"/>
      <w:bookmarkStart w:id="9" w:name="_Toc411992440"/>
      <w:bookmarkStart w:id="10" w:name="_Toc434500025"/>
      <w:bookmarkEnd w:id="8"/>
      <w:bookmarkEnd w:id="9"/>
      <w:r w:rsidRPr="003C53AC">
        <w:lastRenderedPageBreak/>
        <w:t>Podrobna obravnava</w:t>
      </w:r>
      <w:r w:rsidR="003D3940" w:rsidRPr="003C53AC">
        <w:t xml:space="preserve"> anket</w:t>
      </w:r>
      <w:bookmarkEnd w:id="10"/>
    </w:p>
    <w:p w14:paraId="3553C752" w14:textId="3A90A1F9" w:rsidR="005F31F3" w:rsidRPr="003C53AC" w:rsidRDefault="00545C21" w:rsidP="005F31F3">
      <w:pPr>
        <w:rPr>
          <w:rFonts w:ascii="Times New Roman" w:hAnsi="Times New Roman" w:cs="Times New Roman"/>
        </w:rPr>
      </w:pPr>
      <w:r w:rsidRPr="003C53AC">
        <w:rPr>
          <w:rFonts w:ascii="Times New Roman" w:hAnsi="Times New Roman" w:cs="Times New Roman"/>
        </w:rPr>
        <w:br/>
      </w:r>
      <w:r w:rsidR="005F31F3" w:rsidRPr="003C53AC">
        <w:rPr>
          <w:rFonts w:ascii="Times New Roman" w:hAnsi="Times New Roman" w:cs="Times New Roman"/>
        </w:rPr>
        <w:t xml:space="preserve">V </w:t>
      </w:r>
      <w:r w:rsidR="00040805" w:rsidRPr="003C53AC">
        <w:rPr>
          <w:rFonts w:ascii="Times New Roman" w:hAnsi="Times New Roman" w:cs="Times New Roman"/>
        </w:rPr>
        <w:t>nadaljevanju</w:t>
      </w:r>
      <w:r w:rsidR="005F31F3" w:rsidRPr="003C53AC">
        <w:rPr>
          <w:rFonts w:ascii="Times New Roman" w:hAnsi="Times New Roman" w:cs="Times New Roman"/>
        </w:rPr>
        <w:t xml:space="preserve"> podajamo pregled </w:t>
      </w:r>
      <w:r w:rsidR="00F13C21" w:rsidRPr="003C53AC">
        <w:rPr>
          <w:rFonts w:ascii="Times New Roman" w:hAnsi="Times New Roman" w:cs="Times New Roman"/>
        </w:rPr>
        <w:t>vseh</w:t>
      </w:r>
      <w:r w:rsidR="005F31F3" w:rsidRPr="003C53AC">
        <w:rPr>
          <w:rFonts w:ascii="Times New Roman" w:hAnsi="Times New Roman" w:cs="Times New Roman"/>
        </w:rPr>
        <w:t xml:space="preserve"> </w:t>
      </w:r>
      <w:r w:rsidR="0004119A" w:rsidRPr="003C53AC">
        <w:rPr>
          <w:rFonts w:ascii="Times New Roman" w:hAnsi="Times New Roman" w:cs="Times New Roman"/>
        </w:rPr>
        <w:t>šestih</w:t>
      </w:r>
      <w:r w:rsidR="005F31F3" w:rsidRPr="003C53AC">
        <w:rPr>
          <w:rFonts w:ascii="Times New Roman" w:hAnsi="Times New Roman" w:cs="Times New Roman"/>
        </w:rPr>
        <w:t xml:space="preserve"> </w:t>
      </w:r>
      <w:r w:rsidR="00DE0129" w:rsidRPr="003C53AC">
        <w:rPr>
          <w:rFonts w:ascii="Times New Roman" w:hAnsi="Times New Roman" w:cs="Times New Roman"/>
        </w:rPr>
        <w:t>tip</w:t>
      </w:r>
      <w:r w:rsidR="009545DF" w:rsidRPr="003C53AC">
        <w:rPr>
          <w:rFonts w:ascii="Times New Roman" w:hAnsi="Times New Roman" w:cs="Times New Roman"/>
        </w:rPr>
        <w:t>sk</w:t>
      </w:r>
      <w:r w:rsidR="00DE0129" w:rsidRPr="003C53AC">
        <w:rPr>
          <w:rFonts w:ascii="Times New Roman" w:hAnsi="Times New Roman" w:cs="Times New Roman"/>
        </w:rPr>
        <w:t xml:space="preserve">ih </w:t>
      </w:r>
      <w:r w:rsidR="005F31F3" w:rsidRPr="003C53AC">
        <w:rPr>
          <w:rFonts w:ascii="Times New Roman" w:hAnsi="Times New Roman" w:cs="Times New Roman"/>
        </w:rPr>
        <w:t>anket</w:t>
      </w:r>
      <w:r w:rsidR="009545DF" w:rsidRPr="003C53AC">
        <w:rPr>
          <w:rFonts w:ascii="Times New Roman" w:hAnsi="Times New Roman" w:cs="Times New Roman"/>
        </w:rPr>
        <w:t xml:space="preserve"> (</w:t>
      </w:r>
      <w:r w:rsidR="0004119A" w:rsidRPr="003C53AC">
        <w:rPr>
          <w:rFonts w:ascii="Times New Roman" w:hAnsi="Times New Roman" w:cs="Times New Roman"/>
        </w:rPr>
        <w:t>dva</w:t>
      </w:r>
      <w:r w:rsidR="009545DF" w:rsidRPr="003C53AC">
        <w:rPr>
          <w:rFonts w:ascii="Times New Roman" w:hAnsi="Times New Roman" w:cs="Times New Roman"/>
        </w:rPr>
        <w:t xml:space="preserve"> anket</w:t>
      </w:r>
      <w:r w:rsidR="0004119A" w:rsidRPr="003C53AC">
        <w:rPr>
          <w:rFonts w:ascii="Times New Roman" w:hAnsi="Times New Roman" w:cs="Times New Roman"/>
        </w:rPr>
        <w:t>i</w:t>
      </w:r>
      <w:r w:rsidR="009545DF" w:rsidRPr="003C53AC">
        <w:rPr>
          <w:rFonts w:ascii="Times New Roman" w:hAnsi="Times New Roman" w:cs="Times New Roman"/>
        </w:rPr>
        <w:t xml:space="preserve"> se namreč </w:t>
      </w:r>
      <w:r w:rsidR="0004119A" w:rsidRPr="003C53AC">
        <w:rPr>
          <w:rFonts w:ascii="Times New Roman" w:hAnsi="Times New Roman" w:cs="Times New Roman"/>
        </w:rPr>
        <w:t>ponovita</w:t>
      </w:r>
      <w:r w:rsidR="009545DF" w:rsidRPr="003C53AC">
        <w:rPr>
          <w:rFonts w:ascii="Times New Roman" w:hAnsi="Times New Roman" w:cs="Times New Roman"/>
        </w:rPr>
        <w:t>)</w:t>
      </w:r>
      <w:r w:rsidR="005F31F3" w:rsidRPr="003C53AC">
        <w:rPr>
          <w:rFonts w:ascii="Times New Roman" w:hAnsi="Times New Roman" w:cs="Times New Roman"/>
        </w:rPr>
        <w:t>.</w:t>
      </w:r>
      <w:r w:rsidR="00125509" w:rsidRPr="003C53AC">
        <w:rPr>
          <w:rFonts w:ascii="Times New Roman" w:hAnsi="Times New Roman" w:cs="Times New Roman"/>
        </w:rPr>
        <w:t xml:space="preserve"> Vprašanja so standardizirana in so na voljo v anketni in PDF obliki</w:t>
      </w:r>
      <w:r w:rsidR="00125509" w:rsidRPr="003C53AC">
        <w:rPr>
          <w:rStyle w:val="FootnoteReference"/>
          <w:rFonts w:ascii="Times New Roman" w:hAnsi="Times New Roman" w:cs="Times New Roman"/>
        </w:rPr>
        <w:footnoteReference w:id="19"/>
      </w:r>
      <w:r w:rsidR="00D57817" w:rsidRPr="003C53AC">
        <w:rPr>
          <w:rFonts w:ascii="Times New Roman" w:hAnsi="Times New Roman" w:cs="Times New Roman"/>
        </w:rPr>
        <w:t xml:space="preserve">, morebitno spreminjanje za potrebe članice seveda ni možno, je pa mogoče dodati na konec vsake ankete še kako vprašanje, vendar to presega </w:t>
      </w:r>
      <w:r w:rsidR="00D57817" w:rsidRPr="003C53AC">
        <w:rPr>
          <w:rFonts w:ascii="Times New Roman" w:hAnsi="Times New Roman" w:cs="Times New Roman"/>
          <w:b/>
        </w:rPr>
        <w:t>standardizirano izvedbo</w:t>
      </w:r>
      <w:r w:rsidR="00D57817" w:rsidRPr="003C53AC">
        <w:rPr>
          <w:rFonts w:ascii="Times New Roman" w:hAnsi="Times New Roman" w:cs="Times New Roman"/>
        </w:rPr>
        <w:t xml:space="preserve"> in je predmet dogovora z izvajalci anketiranja.</w:t>
      </w:r>
    </w:p>
    <w:p w14:paraId="6A126B41" w14:textId="77777777" w:rsidR="005F31F3" w:rsidRPr="003C53AC" w:rsidRDefault="00393DD8" w:rsidP="00E738A1">
      <w:pPr>
        <w:pStyle w:val="Heading3"/>
        <w:numPr>
          <w:ilvl w:val="2"/>
          <w:numId w:val="10"/>
        </w:numPr>
      </w:pPr>
      <w:bookmarkStart w:id="11" w:name="_Toc411992345"/>
      <w:bookmarkStart w:id="12" w:name="_Toc411992442"/>
      <w:bookmarkStart w:id="13" w:name="_Toc412006354"/>
      <w:bookmarkStart w:id="14" w:name="_Toc412006648"/>
      <w:bookmarkStart w:id="15" w:name="_Toc412006924"/>
      <w:bookmarkStart w:id="16" w:name="_Toc412007201"/>
      <w:bookmarkStart w:id="17" w:name="_Toc412007475"/>
      <w:bookmarkStart w:id="18" w:name="_Toc412007749"/>
      <w:bookmarkStart w:id="19" w:name="_Toc412094547"/>
      <w:bookmarkStart w:id="20" w:name="_Toc412094647"/>
      <w:bookmarkStart w:id="21" w:name="_Toc412094746"/>
      <w:bookmarkStart w:id="22" w:name="_Toc412094844"/>
      <w:bookmarkStart w:id="23" w:name="_Toc412094942"/>
      <w:bookmarkStart w:id="24" w:name="_Toc412169411"/>
      <w:bookmarkStart w:id="25" w:name="_Toc412180304"/>
      <w:bookmarkStart w:id="26" w:name="_Toc412443688"/>
      <w:bookmarkStart w:id="27" w:name="_Toc412443788"/>
      <w:bookmarkStart w:id="28" w:name="_Toc412462280"/>
      <w:bookmarkStart w:id="29" w:name="_Toc412462545"/>
      <w:bookmarkStart w:id="30" w:name="_Toc412705853"/>
      <w:bookmarkStart w:id="31" w:name="_Toc434500026"/>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3C53AC">
        <w:t xml:space="preserve">Evalvacija predmeta in izvajalca - </w:t>
      </w:r>
      <w:r w:rsidR="005F31F3" w:rsidRPr="003C53AC">
        <w:t xml:space="preserve">Anketa PRED </w:t>
      </w:r>
      <w:r w:rsidR="00AC77CE" w:rsidRPr="003C53AC">
        <w:t>izpit</w:t>
      </w:r>
      <w:r w:rsidR="005F31F3" w:rsidRPr="003C53AC">
        <w:t>om</w:t>
      </w:r>
      <w:bookmarkEnd w:id="31"/>
    </w:p>
    <w:p w14:paraId="5FA98DFA" w14:textId="2FCA6E8E" w:rsidR="00923AB3" w:rsidRPr="003C53AC" w:rsidRDefault="00DE0129" w:rsidP="005F31F3">
      <w:pPr>
        <w:rPr>
          <w:rFonts w:ascii="Times New Roman" w:hAnsi="Times New Roman"/>
        </w:rPr>
      </w:pPr>
      <w:r w:rsidRPr="003C53AC">
        <w:rPr>
          <w:rFonts w:ascii="Times New Roman" w:hAnsi="Times New Roman" w:cs="Times New Roman"/>
        </w:rPr>
        <w:br/>
      </w:r>
      <w:r w:rsidR="00AC77CE" w:rsidRPr="003C53AC">
        <w:rPr>
          <w:rFonts w:ascii="Times New Roman" w:hAnsi="Times New Roman" w:cs="Times New Roman"/>
        </w:rPr>
        <w:t xml:space="preserve">Anketa </w:t>
      </w:r>
      <w:r w:rsidR="005D6C6E" w:rsidRPr="003C53AC">
        <w:rPr>
          <w:rFonts w:ascii="Times New Roman" w:hAnsi="Times New Roman" w:cs="Times New Roman"/>
        </w:rPr>
        <w:t xml:space="preserve">PRED </w:t>
      </w:r>
      <w:r w:rsidR="00AC77CE" w:rsidRPr="003C53AC">
        <w:rPr>
          <w:rFonts w:ascii="Times New Roman" w:hAnsi="Times New Roman" w:cs="Times New Roman"/>
        </w:rPr>
        <w:t xml:space="preserve">se vklopi dvakrat – pred prvim in pred drugim izpitnim </w:t>
      </w:r>
      <w:r w:rsidR="005957CA" w:rsidRPr="003C53AC">
        <w:rPr>
          <w:rFonts w:ascii="Times New Roman" w:hAnsi="Times New Roman" w:cs="Times New Roman"/>
        </w:rPr>
        <w:t xml:space="preserve">obdobjem </w:t>
      </w:r>
      <w:r w:rsidR="001A1BD3" w:rsidRPr="003C53AC">
        <w:rPr>
          <w:rFonts w:ascii="Times New Roman" w:hAnsi="Times New Roman" w:cs="Times New Roman"/>
        </w:rPr>
        <w:t xml:space="preserve">– ločeno </w:t>
      </w:r>
      <w:r w:rsidR="006016FE" w:rsidRPr="003C53AC">
        <w:rPr>
          <w:rFonts w:ascii="Times New Roman" w:hAnsi="Times New Roman" w:cs="Times New Roman"/>
        </w:rPr>
        <w:t xml:space="preserve">za prvi oziroma </w:t>
      </w:r>
      <w:r w:rsidR="001B45C7" w:rsidRPr="003C53AC">
        <w:rPr>
          <w:rFonts w:ascii="Times New Roman" w:hAnsi="Times New Roman" w:cs="Times New Roman"/>
        </w:rPr>
        <w:t xml:space="preserve">za </w:t>
      </w:r>
      <w:r w:rsidR="006016FE" w:rsidRPr="003C53AC">
        <w:rPr>
          <w:rFonts w:ascii="Times New Roman" w:hAnsi="Times New Roman" w:cs="Times New Roman"/>
        </w:rPr>
        <w:t>drugi semester</w:t>
      </w:r>
      <w:r w:rsidR="00AC77CE" w:rsidRPr="003C53AC">
        <w:rPr>
          <w:rFonts w:ascii="Times New Roman" w:hAnsi="Times New Roman" w:cs="Times New Roman"/>
        </w:rPr>
        <w:t>.</w:t>
      </w:r>
      <w:r w:rsidR="00AC77CE" w:rsidRPr="003C53AC">
        <w:rPr>
          <w:rFonts w:ascii="Times New Roman" w:hAnsi="Times New Roman" w:cs="Times New Roman"/>
          <w:b/>
        </w:rPr>
        <w:t xml:space="preserve"> </w:t>
      </w:r>
      <w:r w:rsidR="005F31F3" w:rsidRPr="003C53AC">
        <w:rPr>
          <w:rFonts w:ascii="Times New Roman" w:hAnsi="Times New Roman" w:cs="Times New Roman"/>
        </w:rPr>
        <w:t xml:space="preserve">Gre za anketo </w:t>
      </w:r>
      <w:r w:rsidR="007D68BC" w:rsidRPr="003C53AC">
        <w:rPr>
          <w:rFonts w:ascii="Times New Roman" w:hAnsi="Times New Roman" w:cs="Times New Roman"/>
        </w:rPr>
        <w:t>o posameznih predmetih in izvajalcih</w:t>
      </w:r>
      <w:r w:rsidR="000F4F49" w:rsidRPr="003C53AC">
        <w:rPr>
          <w:rFonts w:ascii="Times New Roman" w:hAnsi="Times New Roman" w:cs="Times New Roman"/>
        </w:rPr>
        <w:t>.</w:t>
      </w:r>
      <w:r w:rsidR="00F54238" w:rsidRPr="003C53AC">
        <w:rPr>
          <w:rFonts w:ascii="Times New Roman" w:hAnsi="Times New Roman" w:cs="Times New Roman"/>
        </w:rPr>
        <w:t xml:space="preserve"> </w:t>
      </w:r>
      <w:r w:rsidR="005D6C6E" w:rsidRPr="003C53AC">
        <w:rPr>
          <w:rFonts w:ascii="Times New Roman" w:hAnsi="Times New Roman" w:cs="Times New Roman"/>
        </w:rPr>
        <w:t>V Pravilniku</w:t>
      </w:r>
      <w:r w:rsidR="0088174D" w:rsidRPr="003C53AC">
        <w:rPr>
          <w:rFonts w:ascii="Times New Roman" w:hAnsi="Times New Roman" w:cs="Times New Roman"/>
        </w:rPr>
        <w:t xml:space="preserve"> UL</w:t>
      </w:r>
      <w:r w:rsidR="005D6C6E" w:rsidRPr="003C53AC">
        <w:rPr>
          <w:rFonts w:ascii="Times New Roman" w:hAnsi="Times New Roman" w:cs="Times New Roman"/>
        </w:rPr>
        <w:t xml:space="preserve"> je predvideno, da</w:t>
      </w:r>
      <w:r w:rsidR="007D68BC" w:rsidRPr="003C53AC">
        <w:rPr>
          <w:rFonts w:ascii="Times New Roman" w:hAnsi="Times New Roman" w:cs="Times New Roman"/>
        </w:rPr>
        <w:t xml:space="preserve"> se </w:t>
      </w:r>
      <w:r w:rsidR="005D6C6E" w:rsidRPr="003C53AC">
        <w:rPr>
          <w:rFonts w:ascii="Times New Roman" w:hAnsi="Times New Roman" w:cs="Times New Roman"/>
        </w:rPr>
        <w:t xml:space="preserve">začne </w:t>
      </w:r>
      <w:r w:rsidR="007D68BC" w:rsidRPr="003C53AC">
        <w:rPr>
          <w:rFonts w:ascii="Times New Roman" w:hAnsi="Times New Roman" w:cs="Times New Roman"/>
        </w:rPr>
        <w:t>po preteku 70 % kontaktnih ur pri predmetu</w:t>
      </w:r>
      <w:r w:rsidR="00545C21" w:rsidRPr="003C53AC">
        <w:rPr>
          <w:rFonts w:ascii="Times New Roman" w:hAnsi="Times New Roman" w:cs="Times New Roman"/>
        </w:rPr>
        <w:t xml:space="preserve"> določenega semestra</w:t>
      </w:r>
      <w:r w:rsidR="004239AD" w:rsidRPr="003C53AC">
        <w:rPr>
          <w:rFonts w:ascii="Times New Roman" w:hAnsi="Times New Roman" w:cs="Times New Roman"/>
        </w:rPr>
        <w:t xml:space="preserve">. Običajno to </w:t>
      </w:r>
      <w:r w:rsidR="00040805" w:rsidRPr="003C53AC">
        <w:rPr>
          <w:rFonts w:ascii="Times New Roman" w:hAnsi="Times New Roman" w:cs="Times New Roman"/>
        </w:rPr>
        <w:t>pomeni deseti teden</w:t>
      </w:r>
      <w:r w:rsidR="00AC77CE" w:rsidRPr="003C53AC">
        <w:rPr>
          <w:rFonts w:ascii="Times New Roman" w:hAnsi="Times New Roman" w:cs="Times New Roman"/>
        </w:rPr>
        <w:t xml:space="preserve"> predavanj</w:t>
      </w:r>
      <w:r w:rsidR="00040805" w:rsidRPr="003C53AC">
        <w:rPr>
          <w:rFonts w:ascii="Times New Roman" w:hAnsi="Times New Roman" w:cs="Times New Roman"/>
        </w:rPr>
        <w:t xml:space="preserve">, </w:t>
      </w:r>
      <w:r w:rsidR="005D6C6E" w:rsidRPr="003C53AC">
        <w:rPr>
          <w:rFonts w:ascii="Times New Roman" w:hAnsi="Times New Roman" w:cs="Times New Roman"/>
        </w:rPr>
        <w:t xml:space="preserve">kar je </w:t>
      </w:r>
      <w:r w:rsidR="00040805" w:rsidRPr="003C53AC">
        <w:rPr>
          <w:rFonts w:ascii="Times New Roman" w:hAnsi="Times New Roman" w:cs="Times New Roman"/>
        </w:rPr>
        <w:t>okvirno okoli 15.</w:t>
      </w:r>
      <w:r w:rsidR="005C690F" w:rsidRPr="003C53AC">
        <w:rPr>
          <w:rFonts w:ascii="Times New Roman" w:hAnsi="Times New Roman" w:cs="Times New Roman"/>
        </w:rPr>
        <w:t xml:space="preserve"> </w:t>
      </w:r>
      <w:r w:rsidR="00040805" w:rsidRPr="003C53AC">
        <w:rPr>
          <w:rFonts w:ascii="Times New Roman" w:hAnsi="Times New Roman" w:cs="Times New Roman"/>
        </w:rPr>
        <w:t>12</w:t>
      </w:r>
      <w:r w:rsidR="00B64D4C" w:rsidRPr="003C53AC">
        <w:rPr>
          <w:rFonts w:ascii="Times New Roman" w:hAnsi="Times New Roman" w:cs="Times New Roman"/>
        </w:rPr>
        <w:t>.</w:t>
      </w:r>
      <w:r w:rsidR="00AC77CE" w:rsidRPr="003C53AC">
        <w:rPr>
          <w:rFonts w:ascii="Times New Roman" w:hAnsi="Times New Roman" w:cs="Times New Roman"/>
        </w:rPr>
        <w:t xml:space="preserve"> (zimski semester) oziroma </w:t>
      </w:r>
      <w:r w:rsidR="00312FE0" w:rsidRPr="003C53AC">
        <w:rPr>
          <w:rFonts w:ascii="Times New Roman" w:hAnsi="Times New Roman" w:cs="Times New Roman"/>
        </w:rPr>
        <w:t>10</w:t>
      </w:r>
      <w:r w:rsidR="005C690F" w:rsidRPr="003C53AC">
        <w:rPr>
          <w:rFonts w:ascii="Times New Roman" w:hAnsi="Times New Roman" w:cs="Times New Roman"/>
        </w:rPr>
        <w:t xml:space="preserve">. </w:t>
      </w:r>
      <w:r w:rsidR="00D269B0" w:rsidRPr="003C53AC">
        <w:rPr>
          <w:rFonts w:ascii="Times New Roman" w:hAnsi="Times New Roman" w:cs="Times New Roman"/>
        </w:rPr>
        <w:t>5</w:t>
      </w:r>
      <w:r w:rsidR="00B64D4C" w:rsidRPr="003C53AC">
        <w:rPr>
          <w:rFonts w:ascii="Times New Roman" w:hAnsi="Times New Roman" w:cs="Times New Roman"/>
        </w:rPr>
        <w:t>.</w:t>
      </w:r>
      <w:r w:rsidR="00AC77CE" w:rsidRPr="003C53AC">
        <w:rPr>
          <w:rFonts w:ascii="Times New Roman" w:hAnsi="Times New Roman" w:cs="Times New Roman"/>
        </w:rPr>
        <w:t xml:space="preserve"> (poletni semester). </w:t>
      </w:r>
      <w:r w:rsidR="00983180" w:rsidRPr="003C53AC">
        <w:rPr>
          <w:rFonts w:ascii="Times New Roman" w:hAnsi="Times New Roman"/>
          <w:b/>
        </w:rPr>
        <w:t xml:space="preserve">Priporočeni rok za pričetek prve ankete je </w:t>
      </w:r>
      <w:r w:rsidR="00C55B90" w:rsidRPr="003C53AC">
        <w:rPr>
          <w:rFonts w:ascii="Times New Roman" w:hAnsi="Times New Roman"/>
          <w:b/>
        </w:rPr>
        <w:t xml:space="preserve">sicer </w:t>
      </w:r>
      <w:r w:rsidR="00983180" w:rsidRPr="003C53AC">
        <w:rPr>
          <w:rFonts w:ascii="Times New Roman" w:hAnsi="Times New Roman"/>
          <w:b/>
        </w:rPr>
        <w:t>10.</w:t>
      </w:r>
      <w:r w:rsidR="005C690F" w:rsidRPr="003C53AC">
        <w:rPr>
          <w:rFonts w:ascii="Times New Roman" w:hAnsi="Times New Roman"/>
          <w:b/>
        </w:rPr>
        <w:t xml:space="preserve"> </w:t>
      </w:r>
      <w:r w:rsidR="00983180" w:rsidRPr="003C53AC">
        <w:rPr>
          <w:rFonts w:ascii="Times New Roman" w:hAnsi="Times New Roman"/>
          <w:b/>
        </w:rPr>
        <w:t>12., skrajni rok za pričetek je 20.</w:t>
      </w:r>
      <w:r w:rsidR="005C690F" w:rsidRPr="003C53AC">
        <w:rPr>
          <w:rFonts w:ascii="Times New Roman" w:hAnsi="Times New Roman"/>
          <w:b/>
        </w:rPr>
        <w:t xml:space="preserve"> </w:t>
      </w:r>
      <w:r w:rsidR="00983180" w:rsidRPr="003C53AC">
        <w:rPr>
          <w:rFonts w:ascii="Times New Roman" w:hAnsi="Times New Roman"/>
          <w:b/>
        </w:rPr>
        <w:t>12</w:t>
      </w:r>
      <w:r w:rsidR="00983180" w:rsidRPr="003C53AC">
        <w:rPr>
          <w:rFonts w:ascii="Times New Roman" w:hAnsi="Times New Roman"/>
        </w:rPr>
        <w:t>.</w:t>
      </w:r>
      <w:r w:rsidR="00312FE0" w:rsidRPr="003C53AC">
        <w:rPr>
          <w:rFonts w:ascii="Times New Roman" w:hAnsi="Times New Roman"/>
        </w:rPr>
        <w:t xml:space="preserve"> </w:t>
      </w:r>
      <w:r w:rsidR="00312FE0" w:rsidRPr="003C53AC">
        <w:rPr>
          <w:rFonts w:ascii="Times New Roman" w:hAnsi="Times New Roman"/>
          <w:b/>
        </w:rPr>
        <w:t xml:space="preserve">Priporočeni rok začetka druge ankete je </w:t>
      </w:r>
      <w:r w:rsidR="005B24CF" w:rsidRPr="003C53AC">
        <w:rPr>
          <w:rFonts w:ascii="Times New Roman" w:hAnsi="Times New Roman"/>
          <w:b/>
        </w:rPr>
        <w:t>4.</w:t>
      </w:r>
      <w:r w:rsidR="005C690F" w:rsidRPr="003C53AC">
        <w:rPr>
          <w:rFonts w:ascii="Times New Roman" w:hAnsi="Times New Roman"/>
          <w:b/>
        </w:rPr>
        <w:t xml:space="preserve"> </w:t>
      </w:r>
      <w:r w:rsidR="005B24CF" w:rsidRPr="003C53AC">
        <w:rPr>
          <w:rFonts w:ascii="Times New Roman" w:hAnsi="Times New Roman"/>
          <w:b/>
        </w:rPr>
        <w:t>5</w:t>
      </w:r>
      <w:r w:rsidR="00B64D4C" w:rsidRPr="003C53AC">
        <w:rPr>
          <w:rFonts w:ascii="Times New Roman" w:hAnsi="Times New Roman"/>
          <w:b/>
        </w:rPr>
        <w:t>.</w:t>
      </w:r>
      <w:r w:rsidR="005B24CF" w:rsidRPr="003C53AC">
        <w:rPr>
          <w:rFonts w:ascii="Times New Roman" w:hAnsi="Times New Roman"/>
          <w:b/>
        </w:rPr>
        <w:t xml:space="preserve">, skrajni </w:t>
      </w:r>
      <w:r w:rsidR="002F39BF" w:rsidRPr="003C53AC">
        <w:rPr>
          <w:rFonts w:ascii="Times New Roman" w:hAnsi="Times New Roman"/>
          <w:b/>
        </w:rPr>
        <w:t xml:space="preserve">rok </w:t>
      </w:r>
      <w:r w:rsidR="005B24CF" w:rsidRPr="003C53AC">
        <w:rPr>
          <w:rFonts w:ascii="Times New Roman" w:hAnsi="Times New Roman"/>
          <w:b/>
        </w:rPr>
        <w:t>pa 15.</w:t>
      </w:r>
      <w:r w:rsidR="005C690F" w:rsidRPr="003C53AC">
        <w:rPr>
          <w:rFonts w:ascii="Times New Roman" w:hAnsi="Times New Roman"/>
          <w:b/>
        </w:rPr>
        <w:t xml:space="preserve"> </w:t>
      </w:r>
      <w:r w:rsidR="00F54238" w:rsidRPr="003C53AC">
        <w:rPr>
          <w:rFonts w:ascii="Times New Roman" w:hAnsi="Times New Roman"/>
          <w:b/>
        </w:rPr>
        <w:t>5.</w:t>
      </w:r>
      <w:r w:rsidR="00F54238" w:rsidRPr="003C53AC">
        <w:rPr>
          <w:rFonts w:ascii="Times New Roman" w:hAnsi="Times New Roman"/>
        </w:rPr>
        <w:t xml:space="preserve"> Določene članice imajo lahko posebnosti (npr. </w:t>
      </w:r>
      <w:proofErr w:type="spellStart"/>
      <w:r w:rsidR="004022EB" w:rsidRPr="003C53AC">
        <w:rPr>
          <w:rFonts w:ascii="Times New Roman" w:hAnsi="Times New Roman"/>
        </w:rPr>
        <w:t>štirimestre</w:t>
      </w:r>
      <w:proofErr w:type="spellEnd"/>
      <w:r w:rsidR="004022EB" w:rsidRPr="003C53AC">
        <w:rPr>
          <w:rFonts w:ascii="Times New Roman" w:hAnsi="Times New Roman"/>
        </w:rPr>
        <w:t xml:space="preserve">, </w:t>
      </w:r>
      <w:proofErr w:type="spellStart"/>
      <w:r w:rsidR="00F54238" w:rsidRPr="003C53AC">
        <w:rPr>
          <w:rFonts w:ascii="Times New Roman" w:hAnsi="Times New Roman"/>
        </w:rPr>
        <w:t>trimestre</w:t>
      </w:r>
      <w:proofErr w:type="spellEnd"/>
      <w:r w:rsidR="00F54238" w:rsidRPr="003C53AC">
        <w:rPr>
          <w:rFonts w:ascii="Times New Roman" w:hAnsi="Times New Roman"/>
        </w:rPr>
        <w:t xml:space="preserve">), </w:t>
      </w:r>
      <w:r w:rsidR="004022EB" w:rsidRPr="003C53AC">
        <w:rPr>
          <w:rFonts w:ascii="Times New Roman" w:hAnsi="Times New Roman"/>
        </w:rPr>
        <w:t xml:space="preserve">pri teh </w:t>
      </w:r>
      <w:r w:rsidR="00932AC9">
        <w:rPr>
          <w:rFonts w:ascii="Times New Roman" w:hAnsi="Times New Roman"/>
        </w:rPr>
        <w:t xml:space="preserve">se </w:t>
      </w:r>
      <w:r w:rsidR="004022EB" w:rsidRPr="003C53AC">
        <w:rPr>
          <w:rFonts w:ascii="Times New Roman" w:hAnsi="Times New Roman"/>
        </w:rPr>
        <w:t>je</w:t>
      </w:r>
      <w:r w:rsidR="00932AC9">
        <w:rPr>
          <w:rFonts w:ascii="Times New Roman" w:hAnsi="Times New Roman"/>
        </w:rPr>
        <w:t xml:space="preserve"> za datume vklopov</w:t>
      </w:r>
      <w:r w:rsidR="004022EB" w:rsidRPr="003C53AC">
        <w:rPr>
          <w:rFonts w:ascii="Times New Roman" w:hAnsi="Times New Roman"/>
        </w:rPr>
        <w:t xml:space="preserve"> potrebno dogovoriti individualno.</w:t>
      </w:r>
      <w:r w:rsidR="00C55B90" w:rsidRPr="003C53AC">
        <w:rPr>
          <w:rFonts w:ascii="Times New Roman" w:hAnsi="Times New Roman"/>
        </w:rPr>
        <w:t xml:space="preserve"> </w:t>
      </w:r>
    </w:p>
    <w:p w14:paraId="06B8A935" w14:textId="13758EEE" w:rsidR="007041AB" w:rsidRPr="003C53AC" w:rsidRDefault="00C55B90" w:rsidP="005F31F3">
      <w:pPr>
        <w:rPr>
          <w:rFonts w:ascii="Times New Roman" w:hAnsi="Times New Roman" w:cs="Times New Roman"/>
        </w:rPr>
      </w:pPr>
      <w:r w:rsidRPr="003C53AC">
        <w:rPr>
          <w:rFonts w:ascii="Times New Roman" w:hAnsi="Times New Roman"/>
          <w:b/>
        </w:rPr>
        <w:t xml:space="preserve">Zelo pomembno je, da članica pred temi datumi ne omogoči prijavljanja na izpite. </w:t>
      </w:r>
      <w:r w:rsidR="00932AC9">
        <w:rPr>
          <w:rFonts w:ascii="Times New Roman" w:hAnsi="Times New Roman"/>
        </w:rPr>
        <w:t xml:space="preserve">V primeru, </w:t>
      </w:r>
      <w:r w:rsidR="00923AB3" w:rsidRPr="003C53AC">
        <w:rPr>
          <w:rFonts w:ascii="Times New Roman" w:hAnsi="Times New Roman"/>
        </w:rPr>
        <w:t xml:space="preserve">ko se prijava na izpit na članici omogoči tudi že pred tem datumom (ko ankete PRED še niso aktivne, saj še ni preteklo 70% predmeta in se ga zato še ne sme </w:t>
      </w:r>
      <w:proofErr w:type="spellStart"/>
      <w:r w:rsidR="00923AB3" w:rsidRPr="003C53AC">
        <w:rPr>
          <w:rFonts w:ascii="Times New Roman" w:hAnsi="Times New Roman"/>
        </w:rPr>
        <w:t>evalvirati</w:t>
      </w:r>
      <w:proofErr w:type="spellEnd"/>
      <w:r w:rsidR="00923AB3" w:rsidRPr="003C53AC">
        <w:rPr>
          <w:rFonts w:ascii="Times New Roman" w:hAnsi="Times New Roman"/>
        </w:rPr>
        <w:t>), bodo namreč na ta način študenti predčasno »uhajali« v prijavo in se s tem izognili anketi PRED (ki se sicer, razen za izven-sistemske primere, aktivira šele s sistemskimi datumi, npr. 15.12</w:t>
      </w:r>
      <w:r w:rsidR="00492AFE" w:rsidRPr="003C53AC">
        <w:rPr>
          <w:rFonts w:ascii="Times New Roman" w:hAnsi="Times New Roman"/>
        </w:rPr>
        <w:t>.</w:t>
      </w:r>
      <w:r w:rsidR="00923AB3" w:rsidRPr="003C53AC">
        <w:rPr>
          <w:rFonts w:ascii="Times New Roman" w:hAnsi="Times New Roman"/>
        </w:rPr>
        <w:t xml:space="preserve"> oziroma 15.5</w:t>
      </w:r>
      <w:r w:rsidR="00492AFE" w:rsidRPr="003C53AC">
        <w:rPr>
          <w:rFonts w:ascii="Times New Roman" w:hAnsi="Times New Roman"/>
        </w:rPr>
        <w:t>.</w:t>
      </w:r>
      <w:r w:rsidR="00923AB3" w:rsidRPr="003C53AC">
        <w:rPr>
          <w:rFonts w:ascii="Times New Roman" w:hAnsi="Times New Roman"/>
        </w:rPr>
        <w:t>). Tovrsten izmik bo sicer včasih le začasen (vendar pa bo</w:t>
      </w:r>
      <w:r w:rsidR="00EB34DF" w:rsidRPr="003C53AC">
        <w:rPr>
          <w:rFonts w:ascii="Times New Roman" w:hAnsi="Times New Roman"/>
        </w:rPr>
        <w:t xml:space="preserve"> večinoma premaknjen</w:t>
      </w:r>
      <w:r w:rsidR="00923AB3" w:rsidRPr="003C53AC">
        <w:rPr>
          <w:rFonts w:ascii="Times New Roman" w:hAnsi="Times New Roman"/>
        </w:rPr>
        <w:t xml:space="preserve"> </w:t>
      </w:r>
      <w:r w:rsidR="00EB34DF" w:rsidRPr="003C53AC">
        <w:rPr>
          <w:rFonts w:ascii="Times New Roman" w:hAnsi="Times New Roman"/>
        </w:rPr>
        <w:t>na konec septembra</w:t>
      </w:r>
      <w:r w:rsidR="00923AB3" w:rsidRPr="003C53AC">
        <w:rPr>
          <w:rFonts w:ascii="Times New Roman" w:hAnsi="Times New Roman"/>
        </w:rPr>
        <w:t xml:space="preserve"> tik pred vpisom, </w:t>
      </w:r>
      <w:r w:rsidR="00EB34DF" w:rsidRPr="003C53AC">
        <w:rPr>
          <w:rFonts w:ascii="Times New Roman" w:hAnsi="Times New Roman"/>
        </w:rPr>
        <w:t xml:space="preserve">ko </w:t>
      </w:r>
      <w:r w:rsidR="00923AB3" w:rsidRPr="003C53AC">
        <w:rPr>
          <w:rFonts w:ascii="Times New Roman" w:hAnsi="Times New Roman"/>
        </w:rPr>
        <w:t xml:space="preserve">bo </w:t>
      </w:r>
      <w:r w:rsidR="00492AFE" w:rsidRPr="003C53AC">
        <w:rPr>
          <w:rFonts w:ascii="Times New Roman" w:hAnsi="Times New Roman"/>
        </w:rPr>
        <w:t xml:space="preserve">kvaliteta </w:t>
      </w:r>
      <w:r w:rsidR="00923AB3" w:rsidRPr="003C53AC">
        <w:rPr>
          <w:rFonts w:ascii="Times New Roman" w:hAnsi="Times New Roman"/>
        </w:rPr>
        <w:t>odgovorov</w:t>
      </w:r>
      <w:r w:rsidR="00EB34DF" w:rsidRPr="003C53AC">
        <w:rPr>
          <w:rFonts w:ascii="Times New Roman" w:hAnsi="Times New Roman"/>
        </w:rPr>
        <w:t xml:space="preserve"> verjetno</w:t>
      </w:r>
      <w:r w:rsidR="00923AB3" w:rsidRPr="003C53AC">
        <w:rPr>
          <w:rFonts w:ascii="Times New Roman" w:hAnsi="Times New Roman"/>
        </w:rPr>
        <w:t xml:space="preserve"> bistveno slabša), večinoma pa bo trajen (če bodo izpit že opravili pred naslednjo kontrolo, npr. vpisom, saj z </w:t>
      </w:r>
      <w:r w:rsidR="00F82856" w:rsidRPr="003C53AC">
        <w:rPr>
          <w:rFonts w:ascii="Times New Roman" w:hAnsi="Times New Roman"/>
        </w:rPr>
        <w:t>vpisano oceno</w:t>
      </w:r>
      <w:r w:rsidR="00923AB3" w:rsidRPr="003C53AC">
        <w:rPr>
          <w:rFonts w:ascii="Times New Roman" w:hAnsi="Times New Roman"/>
        </w:rPr>
        <w:t xml:space="preserve"> anketa PRED izgine). Rezultati med članicami zato ne bodo primerljivi, izgubilo se bo veliko anket in princip prisile pogojevanja s prijavo bo s tem izgubil svoj</w:t>
      </w:r>
      <w:r w:rsidR="00CA335D" w:rsidRPr="003C53AC">
        <w:rPr>
          <w:rFonts w:ascii="Times New Roman" w:hAnsi="Times New Roman"/>
        </w:rPr>
        <w:t xml:space="preserve"> učinek</w:t>
      </w:r>
      <w:r w:rsidR="00923AB3" w:rsidRPr="003C53AC">
        <w:rPr>
          <w:rFonts w:ascii="Times New Roman" w:hAnsi="Times New Roman"/>
        </w:rPr>
        <w:t xml:space="preserve">. </w:t>
      </w:r>
    </w:p>
    <w:p w14:paraId="7540139E" w14:textId="50BBC574" w:rsidR="007041AB" w:rsidRPr="003C53AC" w:rsidRDefault="00CA335D">
      <w:pPr>
        <w:rPr>
          <w:rFonts w:ascii="Times New Roman" w:eastAsia="Calibri" w:hAnsi="Times New Roman" w:cs="Times New Roman"/>
        </w:rPr>
      </w:pPr>
      <w:r w:rsidRPr="003C53AC">
        <w:rPr>
          <w:rFonts w:ascii="Times New Roman" w:eastAsia="Calibri" w:hAnsi="Times New Roman" w:cs="Times New Roman"/>
        </w:rPr>
        <w:t xml:space="preserve">Anketo </w:t>
      </w:r>
      <w:r w:rsidR="007041AB" w:rsidRPr="003C53AC">
        <w:rPr>
          <w:rFonts w:ascii="Times New Roman" w:eastAsia="Calibri" w:hAnsi="Times New Roman" w:cs="Times New Roman"/>
        </w:rPr>
        <w:t xml:space="preserve">PRED izpitom dobijo </w:t>
      </w:r>
      <w:r w:rsidR="00A4190F" w:rsidRPr="003C53AC">
        <w:rPr>
          <w:rFonts w:ascii="Times New Roman" w:eastAsia="Calibri" w:hAnsi="Times New Roman" w:cs="Times New Roman"/>
        </w:rPr>
        <w:t xml:space="preserve">– kot smo to </w:t>
      </w:r>
      <w:r w:rsidR="00E70CB6" w:rsidRPr="003C53AC">
        <w:rPr>
          <w:rFonts w:ascii="Times New Roman" w:eastAsia="Calibri" w:hAnsi="Times New Roman" w:cs="Times New Roman"/>
        </w:rPr>
        <w:t>po</w:t>
      </w:r>
      <w:r w:rsidRPr="003C53AC">
        <w:rPr>
          <w:rFonts w:ascii="Times New Roman" w:eastAsia="Calibri" w:hAnsi="Times New Roman" w:cs="Times New Roman"/>
        </w:rPr>
        <w:t xml:space="preserve">jasnili </w:t>
      </w:r>
      <w:r w:rsidR="00932AC9">
        <w:rPr>
          <w:rFonts w:ascii="Times New Roman" w:eastAsia="Calibri" w:hAnsi="Times New Roman" w:cs="Times New Roman"/>
        </w:rPr>
        <w:t>že v splošnih načelih</w:t>
      </w:r>
      <w:r w:rsidR="00A4190F" w:rsidRPr="003C53AC">
        <w:rPr>
          <w:rFonts w:ascii="Times New Roman" w:eastAsia="Calibri" w:hAnsi="Times New Roman" w:cs="Times New Roman"/>
        </w:rPr>
        <w:t xml:space="preserve"> – </w:t>
      </w:r>
      <w:r w:rsidR="007041AB" w:rsidRPr="003C53AC">
        <w:rPr>
          <w:rFonts w:ascii="Times New Roman" w:eastAsia="Calibri" w:hAnsi="Times New Roman" w:cs="Times New Roman"/>
        </w:rPr>
        <w:t>le študenti, ki so</w:t>
      </w:r>
      <w:r w:rsidR="005D6C6E" w:rsidRPr="003C53AC">
        <w:rPr>
          <w:rFonts w:ascii="Times New Roman" w:eastAsia="Calibri" w:hAnsi="Times New Roman" w:cs="Times New Roman"/>
        </w:rPr>
        <w:t xml:space="preserve"> </w:t>
      </w:r>
      <w:r w:rsidR="004E2936" w:rsidRPr="003C53AC">
        <w:rPr>
          <w:rFonts w:ascii="Times New Roman" w:eastAsia="Calibri" w:hAnsi="Times New Roman" w:cs="Times New Roman"/>
        </w:rPr>
        <w:t xml:space="preserve">imeli </w:t>
      </w:r>
      <w:r w:rsidR="005D6C6E" w:rsidRPr="003C53AC">
        <w:rPr>
          <w:rFonts w:ascii="Times New Roman" w:eastAsia="Calibri" w:hAnsi="Times New Roman" w:cs="Times New Roman"/>
        </w:rPr>
        <w:t xml:space="preserve">predmet formalno </w:t>
      </w:r>
      <w:r w:rsidR="007041AB" w:rsidRPr="003C53AC">
        <w:rPr>
          <w:rFonts w:ascii="Times New Roman" w:eastAsia="Calibri" w:hAnsi="Times New Roman" w:cs="Times New Roman"/>
        </w:rPr>
        <w:t>vpisan v odgovarjajoč</w:t>
      </w:r>
      <w:r w:rsidR="005D6C6E" w:rsidRPr="003C53AC">
        <w:rPr>
          <w:rFonts w:ascii="Times New Roman" w:eastAsia="Calibri" w:hAnsi="Times New Roman" w:cs="Times New Roman"/>
        </w:rPr>
        <w:t>em</w:t>
      </w:r>
      <w:r w:rsidR="007041AB" w:rsidRPr="003C53AC">
        <w:rPr>
          <w:rFonts w:ascii="Times New Roman" w:eastAsia="Calibri" w:hAnsi="Times New Roman" w:cs="Times New Roman"/>
        </w:rPr>
        <w:t xml:space="preserve"> semest</w:t>
      </w:r>
      <w:r w:rsidR="005D6C6E" w:rsidRPr="003C53AC">
        <w:rPr>
          <w:rFonts w:ascii="Times New Roman" w:eastAsia="Calibri" w:hAnsi="Times New Roman" w:cs="Times New Roman"/>
        </w:rPr>
        <w:t>ru</w:t>
      </w:r>
      <w:r w:rsidR="00F54238" w:rsidRPr="003C53AC">
        <w:rPr>
          <w:rFonts w:ascii="Times New Roman" w:eastAsia="Calibri" w:hAnsi="Times New Roman" w:cs="Times New Roman"/>
        </w:rPr>
        <w:t xml:space="preserve"> oziroma </w:t>
      </w:r>
      <w:r w:rsidR="00562A99" w:rsidRPr="003C53AC">
        <w:rPr>
          <w:rFonts w:ascii="Times New Roman" w:eastAsia="Calibri" w:hAnsi="Times New Roman" w:cs="Times New Roman"/>
        </w:rPr>
        <w:t xml:space="preserve">študijskem </w:t>
      </w:r>
      <w:r w:rsidR="00F54238" w:rsidRPr="003C53AC">
        <w:rPr>
          <w:rFonts w:ascii="Times New Roman" w:eastAsia="Calibri" w:hAnsi="Times New Roman" w:cs="Times New Roman"/>
        </w:rPr>
        <w:t>letu</w:t>
      </w:r>
      <w:r w:rsidR="007041AB" w:rsidRPr="003C53AC">
        <w:rPr>
          <w:rFonts w:ascii="Times New Roman" w:eastAsia="Calibri" w:hAnsi="Times New Roman" w:cs="Times New Roman"/>
        </w:rPr>
        <w:t xml:space="preserve">, ko je predmet </w:t>
      </w:r>
      <w:r w:rsidR="008C48C0" w:rsidRPr="003C53AC">
        <w:rPr>
          <w:rFonts w:ascii="Times New Roman" w:eastAsia="Calibri" w:hAnsi="Times New Roman" w:cs="Times New Roman"/>
        </w:rPr>
        <w:t xml:space="preserve">tudi </w:t>
      </w:r>
      <w:r w:rsidR="007041AB" w:rsidRPr="003C53AC">
        <w:rPr>
          <w:rFonts w:ascii="Times New Roman" w:eastAsia="Calibri" w:hAnsi="Times New Roman" w:cs="Times New Roman"/>
        </w:rPr>
        <w:t xml:space="preserve">potekal. </w:t>
      </w:r>
      <w:r w:rsidR="00F51F59" w:rsidRPr="003C53AC">
        <w:rPr>
          <w:rFonts w:ascii="Times New Roman" w:eastAsia="Calibri" w:hAnsi="Times New Roman" w:cs="Times New Roman"/>
        </w:rPr>
        <w:t xml:space="preserve"> </w:t>
      </w:r>
    </w:p>
    <w:p w14:paraId="363D8B89" w14:textId="5C8E9D59" w:rsidR="007041AB" w:rsidRPr="003C53AC" w:rsidRDefault="007041AB" w:rsidP="007041AB">
      <w:pPr>
        <w:spacing w:after="0"/>
        <w:rPr>
          <w:rFonts w:ascii="Times New Roman" w:eastAsia="Calibri" w:hAnsi="Times New Roman" w:cs="Times New Roman"/>
        </w:rPr>
      </w:pPr>
      <w:r w:rsidRPr="003C53AC">
        <w:rPr>
          <w:rFonts w:ascii="Times New Roman" w:eastAsia="Calibri" w:hAnsi="Times New Roman" w:cs="Times New Roman"/>
        </w:rPr>
        <w:t xml:space="preserve">V anketi je na začetku dodana tudi </w:t>
      </w:r>
      <w:r w:rsidR="001A1BD3" w:rsidRPr="003C53AC">
        <w:rPr>
          <w:rFonts w:ascii="Times New Roman" w:eastAsia="Calibri" w:hAnsi="Times New Roman" w:cs="Times New Roman"/>
        </w:rPr>
        <w:t>možnost</w:t>
      </w:r>
      <w:r w:rsidRPr="003C53AC">
        <w:rPr>
          <w:rFonts w:ascii="Times New Roman" w:eastAsia="Calibri" w:hAnsi="Times New Roman" w:cs="Times New Roman"/>
        </w:rPr>
        <w:t xml:space="preserve">: »Predmeta nisem </w:t>
      </w:r>
      <w:r w:rsidR="00C75457" w:rsidRPr="003C53AC">
        <w:rPr>
          <w:rFonts w:ascii="Times New Roman" w:eastAsia="Calibri" w:hAnsi="Times New Roman" w:cs="Times New Roman"/>
        </w:rPr>
        <w:t>poslušal na tej fakulteti</w:t>
      </w:r>
      <w:r w:rsidR="00516227" w:rsidRPr="003C53AC">
        <w:rPr>
          <w:rFonts w:ascii="Times New Roman" w:eastAsia="Calibri" w:hAnsi="Times New Roman" w:cs="Times New Roman"/>
        </w:rPr>
        <w:t xml:space="preserve"> oziroma </w:t>
      </w:r>
      <w:r w:rsidR="00F71641" w:rsidRPr="003C53AC">
        <w:rPr>
          <w:rFonts w:ascii="Times New Roman" w:eastAsia="Calibri" w:hAnsi="Times New Roman" w:cs="Times New Roman"/>
        </w:rPr>
        <w:t>v tem študijskem letu</w:t>
      </w:r>
      <w:r w:rsidRPr="003C53AC">
        <w:rPr>
          <w:rFonts w:ascii="Times New Roman" w:eastAsia="Calibri" w:hAnsi="Times New Roman" w:cs="Times New Roman"/>
        </w:rPr>
        <w:t xml:space="preserve">«, ki omogoča zaključek ankete brez odgovarjanja, podobno kot </w:t>
      </w:r>
      <w:r w:rsidR="001A1BD3" w:rsidRPr="003C53AC">
        <w:rPr>
          <w:rFonts w:ascii="Times New Roman" w:eastAsia="Calibri" w:hAnsi="Times New Roman" w:cs="Times New Roman"/>
        </w:rPr>
        <w:t>možnost:</w:t>
      </w:r>
      <w:r w:rsidRPr="003C53AC">
        <w:rPr>
          <w:rFonts w:ascii="Times New Roman" w:eastAsia="Calibri" w:hAnsi="Times New Roman" w:cs="Times New Roman"/>
        </w:rPr>
        <w:t xml:space="preserve"> »Ne želim o</w:t>
      </w:r>
      <w:r w:rsidR="00516227" w:rsidRPr="003C53AC">
        <w:rPr>
          <w:rFonts w:ascii="Times New Roman" w:eastAsia="Calibri" w:hAnsi="Times New Roman" w:cs="Times New Roman"/>
        </w:rPr>
        <w:t>ceniti tega predmeta</w:t>
      </w:r>
      <w:r w:rsidRPr="003C53AC">
        <w:rPr>
          <w:rFonts w:ascii="Times New Roman" w:eastAsia="Calibri" w:hAnsi="Times New Roman" w:cs="Times New Roman"/>
        </w:rPr>
        <w:t>«</w:t>
      </w:r>
      <w:r w:rsidR="00516227" w:rsidRPr="003C53AC">
        <w:rPr>
          <w:rFonts w:ascii="Times New Roman" w:eastAsia="Calibri" w:hAnsi="Times New Roman" w:cs="Times New Roman"/>
        </w:rPr>
        <w:t>. V</w:t>
      </w:r>
      <w:r w:rsidR="00DC44B5" w:rsidRPr="003C53AC">
        <w:rPr>
          <w:rFonts w:ascii="Times New Roman" w:eastAsia="Calibri" w:hAnsi="Times New Roman" w:cs="Times New Roman"/>
        </w:rPr>
        <w:t xml:space="preserve"> spletnem referatu je </w:t>
      </w:r>
      <w:r w:rsidR="00A4190F" w:rsidRPr="003C53AC">
        <w:rPr>
          <w:rFonts w:ascii="Times New Roman" w:eastAsia="Calibri" w:hAnsi="Times New Roman" w:cs="Times New Roman"/>
        </w:rPr>
        <w:t xml:space="preserve">načeloma (razen če </w:t>
      </w:r>
      <w:r w:rsidR="00E70CB6" w:rsidRPr="003C53AC">
        <w:rPr>
          <w:rFonts w:ascii="Times New Roman" w:eastAsia="Calibri" w:hAnsi="Times New Roman" w:cs="Times New Roman"/>
        </w:rPr>
        <w:t xml:space="preserve">to </w:t>
      </w:r>
      <w:r w:rsidR="00A4190F" w:rsidRPr="003C53AC">
        <w:rPr>
          <w:rFonts w:ascii="Times New Roman" w:eastAsia="Calibri" w:hAnsi="Times New Roman" w:cs="Times New Roman"/>
        </w:rPr>
        <w:t xml:space="preserve">članica izklopi) enkrat na semester študentu </w:t>
      </w:r>
      <w:r w:rsidR="005957CA" w:rsidRPr="003C53AC">
        <w:rPr>
          <w:rFonts w:ascii="Times New Roman" w:eastAsia="Calibri" w:hAnsi="Times New Roman" w:cs="Times New Roman"/>
        </w:rPr>
        <w:t xml:space="preserve">dodana tudi možnost »Na anketo želim odgovoriti kasneje«, ki </w:t>
      </w:r>
      <w:r w:rsidR="00516227" w:rsidRPr="003C53AC">
        <w:rPr>
          <w:rFonts w:ascii="Times New Roman" w:eastAsia="Calibri" w:hAnsi="Times New Roman" w:cs="Times New Roman"/>
        </w:rPr>
        <w:t xml:space="preserve">za 12 ur </w:t>
      </w:r>
      <w:r w:rsidR="005957CA" w:rsidRPr="003C53AC">
        <w:rPr>
          <w:rFonts w:ascii="Times New Roman" w:eastAsia="Calibri" w:hAnsi="Times New Roman" w:cs="Times New Roman"/>
        </w:rPr>
        <w:t xml:space="preserve">omogoča prijavo na </w:t>
      </w:r>
      <w:r w:rsidR="00516227" w:rsidRPr="003C53AC">
        <w:rPr>
          <w:rFonts w:ascii="Times New Roman" w:eastAsia="Calibri" w:hAnsi="Times New Roman" w:cs="Times New Roman"/>
        </w:rPr>
        <w:t xml:space="preserve">vse </w:t>
      </w:r>
      <w:r w:rsidR="005957CA" w:rsidRPr="003C53AC">
        <w:rPr>
          <w:rFonts w:ascii="Times New Roman" w:eastAsia="Calibri" w:hAnsi="Times New Roman" w:cs="Times New Roman"/>
        </w:rPr>
        <w:t xml:space="preserve">izpite, </w:t>
      </w:r>
      <w:r w:rsidR="007B7E95" w:rsidRPr="003C53AC">
        <w:rPr>
          <w:rFonts w:ascii="Times New Roman" w:eastAsia="Calibri" w:hAnsi="Times New Roman" w:cs="Times New Roman"/>
        </w:rPr>
        <w:t xml:space="preserve">brez izpolnjevanja </w:t>
      </w:r>
      <w:r w:rsidR="00516227" w:rsidRPr="003C53AC">
        <w:rPr>
          <w:rFonts w:ascii="Times New Roman" w:eastAsia="Calibri" w:hAnsi="Times New Roman" w:cs="Times New Roman"/>
        </w:rPr>
        <w:t xml:space="preserve">vseh </w:t>
      </w:r>
      <w:r w:rsidR="007B7E95" w:rsidRPr="003C53AC">
        <w:rPr>
          <w:rFonts w:ascii="Times New Roman" w:eastAsia="Calibri" w:hAnsi="Times New Roman" w:cs="Times New Roman"/>
        </w:rPr>
        <w:t>anket</w:t>
      </w:r>
      <w:r w:rsidR="00F71641" w:rsidRPr="003C53AC">
        <w:rPr>
          <w:rFonts w:ascii="Times New Roman" w:eastAsia="Calibri" w:hAnsi="Times New Roman" w:cs="Times New Roman"/>
        </w:rPr>
        <w:t>.</w:t>
      </w:r>
      <w:r w:rsidR="005957CA" w:rsidRPr="003C53AC">
        <w:rPr>
          <w:rFonts w:ascii="Times New Roman" w:eastAsia="Calibri" w:hAnsi="Times New Roman" w:cs="Times New Roman"/>
        </w:rPr>
        <w:t xml:space="preserve"> </w:t>
      </w:r>
    </w:p>
    <w:p w14:paraId="721ED96A" w14:textId="66D91EE2" w:rsidR="00F51F59" w:rsidRPr="003C53AC" w:rsidRDefault="007041AB" w:rsidP="00F51F59">
      <w:pPr>
        <w:rPr>
          <w:rFonts w:ascii="Times New Roman" w:hAnsi="Times New Roman" w:cs="Times New Roman"/>
        </w:rPr>
      </w:pPr>
      <w:r w:rsidRPr="003C53AC">
        <w:rPr>
          <w:rFonts w:ascii="Times New Roman" w:hAnsi="Times New Roman" w:cs="Times New Roman"/>
        </w:rPr>
        <w:br/>
      </w:r>
      <w:r w:rsidR="00F51F59" w:rsidRPr="003C53AC">
        <w:rPr>
          <w:rFonts w:ascii="Times New Roman" w:eastAsia="Calibri" w:hAnsi="Times New Roman" w:cs="Times New Roman"/>
        </w:rPr>
        <w:t>Ponavljavci</w:t>
      </w:r>
      <w:r w:rsidR="00A4190F" w:rsidRPr="003C53AC">
        <w:rPr>
          <w:rFonts w:ascii="Times New Roman" w:eastAsia="Calibri" w:hAnsi="Times New Roman" w:cs="Times New Roman"/>
        </w:rPr>
        <w:t xml:space="preserve">, ki imajo predmet vpisan dvakrat, </w:t>
      </w:r>
      <w:r w:rsidR="00F51F59" w:rsidRPr="003C53AC">
        <w:rPr>
          <w:rFonts w:ascii="Times New Roman" w:eastAsia="Calibri" w:hAnsi="Times New Roman" w:cs="Times New Roman"/>
        </w:rPr>
        <w:t xml:space="preserve">lahko </w:t>
      </w:r>
      <w:r w:rsidR="00CA335D" w:rsidRPr="003C53AC">
        <w:rPr>
          <w:rFonts w:ascii="Times New Roman" w:eastAsia="Calibri" w:hAnsi="Times New Roman" w:cs="Times New Roman"/>
        </w:rPr>
        <w:t xml:space="preserve">predmet </w:t>
      </w:r>
      <w:r w:rsidR="00F51F59" w:rsidRPr="003C53AC">
        <w:rPr>
          <w:rFonts w:ascii="Times New Roman" w:eastAsia="Calibri" w:hAnsi="Times New Roman" w:cs="Times New Roman"/>
        </w:rPr>
        <w:t>ocenjujejo v obeh letnikih, če so ga obakrat poslušali</w:t>
      </w:r>
      <w:r w:rsidR="00CA335D" w:rsidRPr="003C53AC">
        <w:rPr>
          <w:rFonts w:ascii="Times New Roman" w:eastAsia="Calibri" w:hAnsi="Times New Roman" w:cs="Times New Roman"/>
        </w:rPr>
        <w:t>. V nasprotnem primeru</w:t>
      </w:r>
      <w:r w:rsidR="00F51F59" w:rsidRPr="003C53AC">
        <w:rPr>
          <w:rFonts w:ascii="Times New Roman" w:eastAsia="Calibri" w:hAnsi="Times New Roman" w:cs="Times New Roman"/>
        </w:rPr>
        <w:t xml:space="preserve"> bodo v letu, ko ga niso poslušali, označili ustrezno opcijo (Predmeta nisem poslušal v tem študijskem letu). Če so prvič tudi že pristopili k izpitu in pridobili oceno</w:t>
      </w:r>
      <w:r w:rsidR="00F854FB" w:rsidRPr="003C53AC">
        <w:rPr>
          <w:rFonts w:ascii="Times New Roman" w:eastAsia="Calibri" w:hAnsi="Times New Roman" w:cs="Times New Roman"/>
        </w:rPr>
        <w:t xml:space="preserve"> (pozitivno ali negativno)</w:t>
      </w:r>
      <w:r w:rsidR="00F51F59" w:rsidRPr="003C53AC">
        <w:rPr>
          <w:rFonts w:ascii="Times New Roman" w:eastAsia="Calibri" w:hAnsi="Times New Roman" w:cs="Times New Roman"/>
        </w:rPr>
        <w:t xml:space="preserve">, potem ankete </w:t>
      </w:r>
      <w:r w:rsidR="005909A0" w:rsidRPr="003C53AC">
        <w:rPr>
          <w:rFonts w:ascii="Times New Roman" w:eastAsia="Calibri" w:hAnsi="Times New Roman" w:cs="Times New Roman"/>
        </w:rPr>
        <w:t xml:space="preserve">PRED </w:t>
      </w:r>
      <w:r w:rsidR="00F51F59" w:rsidRPr="003C53AC">
        <w:rPr>
          <w:rFonts w:ascii="Times New Roman" w:eastAsia="Calibri" w:hAnsi="Times New Roman" w:cs="Times New Roman"/>
        </w:rPr>
        <w:t xml:space="preserve">naslednje leto </w:t>
      </w:r>
      <w:r w:rsidR="005909A0" w:rsidRPr="003C53AC">
        <w:rPr>
          <w:rFonts w:ascii="Times New Roman" w:eastAsia="Calibri" w:hAnsi="Times New Roman" w:cs="Times New Roman"/>
        </w:rPr>
        <w:t xml:space="preserve">seveda </w:t>
      </w:r>
      <w:r w:rsidR="00F51F59" w:rsidRPr="003C53AC">
        <w:rPr>
          <w:rFonts w:ascii="Times New Roman" w:eastAsia="Calibri" w:hAnsi="Times New Roman" w:cs="Times New Roman"/>
        </w:rPr>
        <w:t xml:space="preserve">ne bodo </w:t>
      </w:r>
      <w:r w:rsidR="005909A0" w:rsidRPr="003C53AC">
        <w:rPr>
          <w:rFonts w:ascii="Times New Roman" w:eastAsia="Calibri" w:hAnsi="Times New Roman" w:cs="Times New Roman"/>
        </w:rPr>
        <w:t xml:space="preserve">niti </w:t>
      </w:r>
      <w:r w:rsidR="00F51F59" w:rsidRPr="003C53AC">
        <w:rPr>
          <w:rFonts w:ascii="Times New Roman" w:eastAsia="Calibri" w:hAnsi="Times New Roman" w:cs="Times New Roman"/>
        </w:rPr>
        <w:t>dobili, saj je predpogoj za anketo PRED, da študent za ta predmet še nima ocene.</w:t>
      </w:r>
    </w:p>
    <w:p w14:paraId="24879EC3" w14:textId="352DEA9D" w:rsidR="005D6C6E" w:rsidRPr="003C53AC" w:rsidRDefault="00932AC9" w:rsidP="007041AB">
      <w:pPr>
        <w:rPr>
          <w:rFonts w:ascii="Times New Roman" w:eastAsia="Calibri" w:hAnsi="Times New Roman" w:cs="Times New Roman"/>
        </w:rPr>
      </w:pPr>
      <w:r>
        <w:rPr>
          <w:rFonts w:ascii="Times New Roman" w:eastAsia="Calibri" w:hAnsi="Times New Roman" w:cs="Times New Roman"/>
        </w:rPr>
        <w:t>V</w:t>
      </w:r>
      <w:r w:rsidRPr="003C53AC">
        <w:rPr>
          <w:rFonts w:ascii="Times New Roman" w:eastAsia="Calibri" w:hAnsi="Times New Roman" w:cs="Times New Roman"/>
        </w:rPr>
        <w:t xml:space="preserve"> primeru, da je izvajalcev več</w:t>
      </w:r>
      <w:r>
        <w:rPr>
          <w:rFonts w:ascii="Times New Roman" w:eastAsia="Calibri" w:hAnsi="Times New Roman" w:cs="Times New Roman"/>
        </w:rPr>
        <w:t>, je</w:t>
      </w:r>
      <w:r w:rsidRPr="003C53AC">
        <w:rPr>
          <w:rFonts w:ascii="Times New Roman" w:hAnsi="Times New Roman" w:cs="Times New Roman"/>
        </w:rPr>
        <w:t xml:space="preserve"> </w:t>
      </w:r>
      <w:r>
        <w:rPr>
          <w:rFonts w:ascii="Times New Roman" w:hAnsi="Times New Roman" w:cs="Times New Roman"/>
        </w:rPr>
        <w:t>v</w:t>
      </w:r>
      <w:r w:rsidR="007041AB" w:rsidRPr="003C53AC">
        <w:rPr>
          <w:rFonts w:ascii="Times New Roman" w:hAnsi="Times New Roman" w:cs="Times New Roman"/>
        </w:rPr>
        <w:t xml:space="preserve"> anketi </w:t>
      </w:r>
      <w:r w:rsidR="00CA335D" w:rsidRPr="003C53AC">
        <w:rPr>
          <w:rFonts w:ascii="Times New Roman" w:hAnsi="Times New Roman" w:cs="Times New Roman"/>
        </w:rPr>
        <w:t xml:space="preserve">PRED </w:t>
      </w:r>
      <w:r w:rsidR="005D6C6E" w:rsidRPr="003C53AC">
        <w:rPr>
          <w:rFonts w:ascii="Times New Roman" w:hAnsi="Times New Roman" w:cs="Times New Roman"/>
        </w:rPr>
        <w:t xml:space="preserve">glede na Pravila UL </w:t>
      </w:r>
      <w:r w:rsidR="007041AB" w:rsidRPr="003C53AC">
        <w:rPr>
          <w:rFonts w:ascii="Times New Roman" w:eastAsia="Calibri" w:hAnsi="Times New Roman" w:cs="Times New Roman"/>
        </w:rPr>
        <w:t xml:space="preserve">dodano še </w:t>
      </w:r>
      <w:r w:rsidR="001B45C7" w:rsidRPr="003C53AC">
        <w:rPr>
          <w:rFonts w:ascii="Times New Roman" w:eastAsia="Calibri" w:hAnsi="Times New Roman" w:cs="Times New Roman"/>
        </w:rPr>
        <w:t xml:space="preserve">dodatno </w:t>
      </w:r>
      <w:r w:rsidR="005D6C6E" w:rsidRPr="003C53AC">
        <w:rPr>
          <w:rFonts w:ascii="Times New Roman" w:eastAsia="Calibri" w:hAnsi="Times New Roman" w:cs="Times New Roman"/>
        </w:rPr>
        <w:t xml:space="preserve">izvedbeno </w:t>
      </w:r>
      <w:r w:rsidR="007041AB" w:rsidRPr="003C53AC">
        <w:rPr>
          <w:rFonts w:ascii="Times New Roman" w:eastAsia="Calibri" w:hAnsi="Times New Roman" w:cs="Times New Roman"/>
        </w:rPr>
        <w:t xml:space="preserve">vprašanje: </w:t>
      </w:r>
      <w:r w:rsidR="00F77E59" w:rsidRPr="003C53AC">
        <w:rPr>
          <w:rFonts w:ascii="Times New Roman" w:eastAsia="Calibri" w:hAnsi="Times New Roman" w:cs="Times New Roman"/>
        </w:rPr>
        <w:t>predno</w:t>
      </w:r>
      <w:r w:rsidR="007041AB" w:rsidRPr="003C53AC">
        <w:rPr>
          <w:rFonts w:ascii="Times New Roman" w:eastAsia="Calibri" w:hAnsi="Times New Roman" w:cs="Times New Roman"/>
        </w:rPr>
        <w:t xml:space="preserve"> študent ocenjuje izvajalca</w:t>
      </w:r>
      <w:r w:rsidR="00F77E59" w:rsidRPr="003C53AC">
        <w:rPr>
          <w:rFonts w:ascii="Times New Roman" w:eastAsia="Calibri" w:hAnsi="Times New Roman" w:cs="Times New Roman"/>
        </w:rPr>
        <w:t>,</w:t>
      </w:r>
      <w:r w:rsidR="007041AB" w:rsidRPr="003C53AC">
        <w:rPr>
          <w:rFonts w:ascii="Times New Roman" w:eastAsia="Calibri" w:hAnsi="Times New Roman" w:cs="Times New Roman"/>
        </w:rPr>
        <w:t xml:space="preserve"> se ga </w:t>
      </w:r>
      <w:r w:rsidR="00D05460" w:rsidRPr="003C53AC">
        <w:rPr>
          <w:rFonts w:ascii="Times New Roman" w:eastAsia="Calibri" w:hAnsi="Times New Roman" w:cs="Times New Roman"/>
        </w:rPr>
        <w:t xml:space="preserve">namreč </w:t>
      </w:r>
      <w:r w:rsidR="007041AB" w:rsidRPr="003C53AC">
        <w:rPr>
          <w:rFonts w:ascii="Times New Roman" w:eastAsia="Calibri" w:hAnsi="Times New Roman" w:cs="Times New Roman"/>
        </w:rPr>
        <w:t xml:space="preserve">vpraša, ali ga je določen izvajalec </w:t>
      </w:r>
      <w:r w:rsidR="007041AB" w:rsidRPr="003C53AC">
        <w:rPr>
          <w:rFonts w:ascii="Times New Roman" w:eastAsia="Calibri" w:hAnsi="Times New Roman" w:cs="Times New Roman"/>
        </w:rPr>
        <w:lastRenderedPageBreak/>
        <w:t xml:space="preserve">poučeval (s tem se izognemo, da bi študent moral ocenjevati </w:t>
      </w:r>
      <w:r w:rsidR="005D6C6E" w:rsidRPr="003C53AC">
        <w:rPr>
          <w:rFonts w:ascii="Times New Roman" w:eastAsia="Calibri" w:hAnsi="Times New Roman" w:cs="Times New Roman"/>
        </w:rPr>
        <w:t xml:space="preserve">oziroma zavračati ocenjevanje </w:t>
      </w:r>
      <w:r w:rsidR="007041AB" w:rsidRPr="003C53AC">
        <w:rPr>
          <w:rFonts w:ascii="Times New Roman" w:eastAsia="Calibri" w:hAnsi="Times New Roman" w:cs="Times New Roman"/>
        </w:rPr>
        <w:t>izvajalce</w:t>
      </w:r>
      <w:r w:rsidR="005D6C6E" w:rsidRPr="003C53AC">
        <w:rPr>
          <w:rFonts w:ascii="Times New Roman" w:eastAsia="Calibri" w:hAnsi="Times New Roman" w:cs="Times New Roman"/>
        </w:rPr>
        <w:t>v</w:t>
      </w:r>
      <w:r w:rsidR="007041AB" w:rsidRPr="003C53AC">
        <w:rPr>
          <w:rFonts w:ascii="Times New Roman" w:eastAsia="Calibri" w:hAnsi="Times New Roman" w:cs="Times New Roman"/>
        </w:rPr>
        <w:t xml:space="preserve">, ki ga ne poučujejo, npr. če imajo različne skupine vaj različni asistenti). </w:t>
      </w:r>
    </w:p>
    <w:p w14:paraId="01E25E02" w14:textId="0C2EBC0F" w:rsidR="00634814" w:rsidRPr="003C53AC" w:rsidRDefault="007041AB" w:rsidP="007041AB">
      <w:pPr>
        <w:spacing w:after="0"/>
        <w:rPr>
          <w:rFonts w:ascii="Times New Roman" w:eastAsia="Calibri" w:hAnsi="Times New Roman" w:cs="Times New Roman"/>
        </w:rPr>
      </w:pPr>
      <w:r w:rsidRPr="003C53AC">
        <w:rPr>
          <w:rFonts w:ascii="Times New Roman" w:eastAsia="Calibri" w:hAnsi="Times New Roman" w:cs="Times New Roman"/>
        </w:rPr>
        <w:t>V anketi je omogočeno ocenjevanje več izvajalcev enega predmeta. Trenutno je v anketi omogočeno ocenjevanje 12 izvajalcev enega predmeta. V kolikor članica potrebuje več ko</w:t>
      </w:r>
      <w:r w:rsidR="00B64D4C" w:rsidRPr="003C53AC">
        <w:rPr>
          <w:rFonts w:ascii="Times New Roman" w:eastAsia="Calibri" w:hAnsi="Times New Roman" w:cs="Times New Roman"/>
        </w:rPr>
        <w:t xml:space="preserve">t 12 izvajalcev za en predmet, </w:t>
      </w:r>
      <w:r w:rsidRPr="003C53AC">
        <w:rPr>
          <w:rFonts w:ascii="Times New Roman" w:eastAsia="Calibri" w:hAnsi="Times New Roman" w:cs="Times New Roman"/>
        </w:rPr>
        <w:t>je</w:t>
      </w:r>
      <w:r w:rsidR="00CA335D" w:rsidRPr="003C53AC">
        <w:rPr>
          <w:rFonts w:ascii="Times New Roman" w:eastAsia="Calibri" w:hAnsi="Times New Roman" w:cs="Times New Roman"/>
        </w:rPr>
        <w:t xml:space="preserve"> na</w:t>
      </w:r>
      <w:r w:rsidRPr="003C53AC">
        <w:rPr>
          <w:rFonts w:ascii="Times New Roman" w:eastAsia="Calibri" w:hAnsi="Times New Roman" w:cs="Times New Roman"/>
        </w:rPr>
        <w:t xml:space="preserve"> to potrebno </w:t>
      </w:r>
      <w:r w:rsidR="00090F71" w:rsidRPr="003C53AC">
        <w:rPr>
          <w:rFonts w:ascii="Times New Roman" w:eastAsia="Calibri" w:hAnsi="Times New Roman" w:cs="Times New Roman"/>
        </w:rPr>
        <w:t xml:space="preserve">vnaprej </w:t>
      </w:r>
      <w:r w:rsidRPr="003C53AC">
        <w:rPr>
          <w:rFonts w:ascii="Times New Roman" w:eastAsia="Calibri" w:hAnsi="Times New Roman" w:cs="Times New Roman"/>
        </w:rPr>
        <w:t xml:space="preserve">opozoriti. </w:t>
      </w:r>
    </w:p>
    <w:p w14:paraId="643D2AEC" w14:textId="77777777" w:rsidR="005349B6" w:rsidRPr="003C53AC" w:rsidRDefault="00DA476E">
      <w:pPr>
        <w:rPr>
          <w:rFonts w:ascii="Times New Roman" w:eastAsia="Calibri" w:hAnsi="Times New Roman" w:cs="Times New Roman"/>
        </w:rPr>
      </w:pPr>
      <w:r w:rsidRPr="003C53AC">
        <w:rPr>
          <w:rFonts w:ascii="Times New Roman" w:hAnsi="Times New Roman" w:cs="Times New Roman"/>
        </w:rPr>
        <w:br/>
      </w:r>
      <w:r w:rsidR="006358FC" w:rsidRPr="003C53AC">
        <w:rPr>
          <w:rFonts w:ascii="Times New Roman" w:eastAsia="Calibri" w:hAnsi="Times New Roman" w:cs="Times New Roman"/>
        </w:rPr>
        <w:t>a</w:t>
      </w:r>
      <w:r w:rsidR="00B8185C" w:rsidRPr="003C53AC">
        <w:rPr>
          <w:rFonts w:ascii="Times New Roman" w:eastAsia="Calibri" w:hAnsi="Times New Roman" w:cs="Times New Roman"/>
        </w:rPr>
        <w:t xml:space="preserve">) </w:t>
      </w:r>
      <w:r w:rsidR="009B74EC" w:rsidRPr="003C53AC">
        <w:rPr>
          <w:rFonts w:ascii="Times New Roman" w:hAnsi="Times New Roman"/>
          <w:b/>
        </w:rPr>
        <w:t>Doseganje sodelovanja</w:t>
      </w:r>
      <w:r w:rsidR="009B74EC" w:rsidRPr="003C53AC">
        <w:rPr>
          <w:rFonts w:ascii="Times New Roman" w:eastAsia="Calibri" w:hAnsi="Times New Roman" w:cs="Times New Roman"/>
        </w:rPr>
        <w:t xml:space="preserve"> v anketi</w:t>
      </w:r>
      <w:r w:rsidR="001D2897" w:rsidRPr="003C53AC">
        <w:rPr>
          <w:rFonts w:ascii="Times New Roman" w:eastAsia="Calibri" w:hAnsi="Times New Roman" w:cs="Times New Roman"/>
        </w:rPr>
        <w:t xml:space="preserve"> PRED</w:t>
      </w:r>
      <w:r w:rsidR="009B74EC" w:rsidRPr="003C53AC">
        <w:rPr>
          <w:rFonts w:ascii="Times New Roman" w:eastAsia="Calibri" w:hAnsi="Times New Roman" w:cs="Times New Roman"/>
        </w:rPr>
        <w:t xml:space="preserve"> </w:t>
      </w:r>
      <w:r w:rsidR="001A1BD3" w:rsidRPr="003C53AC">
        <w:rPr>
          <w:rFonts w:ascii="Times New Roman" w:eastAsia="Calibri" w:hAnsi="Times New Roman" w:cs="Times New Roman"/>
        </w:rPr>
        <w:t xml:space="preserve">se zagotavlja na </w:t>
      </w:r>
      <w:r w:rsidR="004C18A6" w:rsidRPr="003C53AC">
        <w:rPr>
          <w:rFonts w:ascii="Times New Roman" w:eastAsia="Calibri" w:hAnsi="Times New Roman" w:cs="Times New Roman"/>
        </w:rPr>
        <w:t>naslednj</w:t>
      </w:r>
      <w:r w:rsidR="00634814" w:rsidRPr="003C53AC">
        <w:rPr>
          <w:rFonts w:ascii="Times New Roman" w:eastAsia="Calibri" w:hAnsi="Times New Roman" w:cs="Times New Roman"/>
        </w:rPr>
        <w:t>e</w:t>
      </w:r>
      <w:r w:rsidR="001A1BD3" w:rsidRPr="003C53AC">
        <w:rPr>
          <w:rFonts w:ascii="Times New Roman" w:eastAsia="Calibri" w:hAnsi="Times New Roman" w:cs="Times New Roman"/>
        </w:rPr>
        <w:t xml:space="preserve"> načine</w:t>
      </w:r>
      <w:r w:rsidR="004F36C8" w:rsidRPr="003C53AC">
        <w:rPr>
          <w:rFonts w:ascii="Times New Roman" w:eastAsia="Calibri" w:hAnsi="Times New Roman" w:cs="Times New Roman"/>
        </w:rPr>
        <w:t xml:space="preserve">: </w:t>
      </w:r>
    </w:p>
    <w:p w14:paraId="19A4826C" w14:textId="3D8E54CA" w:rsidR="005349B6" w:rsidRPr="003C53AC" w:rsidRDefault="006358FC" w:rsidP="003A40E6">
      <w:pPr>
        <w:ind w:left="708"/>
        <w:rPr>
          <w:rFonts w:ascii="Times New Roman" w:eastAsia="Calibri" w:hAnsi="Times New Roman" w:cs="Times New Roman"/>
        </w:rPr>
      </w:pPr>
      <w:r w:rsidRPr="003C53AC">
        <w:rPr>
          <w:rFonts w:ascii="Times New Roman" w:eastAsia="Calibri" w:hAnsi="Times New Roman" w:cs="Times New Roman"/>
        </w:rPr>
        <w:t>(a</w:t>
      </w:r>
      <w:r w:rsidR="005349B6" w:rsidRPr="003C53AC">
        <w:rPr>
          <w:rFonts w:ascii="Times New Roman" w:eastAsia="Calibri" w:hAnsi="Times New Roman" w:cs="Times New Roman"/>
        </w:rPr>
        <w:t xml:space="preserve">1) </w:t>
      </w:r>
      <w:r w:rsidR="00B8185C" w:rsidRPr="003C53AC">
        <w:rPr>
          <w:rFonts w:ascii="Times New Roman" w:eastAsia="Calibri" w:hAnsi="Times New Roman" w:cs="Times New Roman"/>
        </w:rPr>
        <w:t xml:space="preserve">V kolikor študent ne izpolni ponujenih anket </w:t>
      </w:r>
      <w:r w:rsidR="004F36C8" w:rsidRPr="003C53AC">
        <w:rPr>
          <w:rFonts w:ascii="Times New Roman" w:eastAsia="Calibri" w:hAnsi="Times New Roman" w:cs="Times New Roman"/>
        </w:rPr>
        <w:t xml:space="preserve">PRED </w:t>
      </w:r>
      <w:r w:rsidR="00B8185C" w:rsidRPr="003C53AC">
        <w:rPr>
          <w:rFonts w:ascii="Times New Roman" w:eastAsia="Calibri" w:hAnsi="Times New Roman" w:cs="Times New Roman"/>
        </w:rPr>
        <w:t>(oziroma</w:t>
      </w:r>
      <w:r w:rsidR="004F36C8" w:rsidRPr="003C53AC">
        <w:rPr>
          <w:rFonts w:ascii="Times New Roman" w:eastAsia="Calibri" w:hAnsi="Times New Roman" w:cs="Times New Roman"/>
        </w:rPr>
        <w:t xml:space="preserve"> </w:t>
      </w:r>
      <w:r w:rsidR="00932AC9">
        <w:rPr>
          <w:rFonts w:ascii="Times New Roman" w:eastAsia="Calibri" w:hAnsi="Times New Roman" w:cs="Times New Roman"/>
        </w:rPr>
        <w:t xml:space="preserve">ne </w:t>
      </w:r>
      <w:r w:rsidR="00B8185C" w:rsidRPr="003C53AC">
        <w:rPr>
          <w:rFonts w:ascii="Times New Roman" w:eastAsia="Calibri" w:hAnsi="Times New Roman" w:cs="Times New Roman"/>
        </w:rPr>
        <w:t>označi, da v anketi ne želi sodelovati</w:t>
      </w:r>
      <w:r w:rsidR="00C84520" w:rsidRPr="003C53AC">
        <w:rPr>
          <w:rFonts w:ascii="Times New Roman" w:eastAsia="Calibri" w:hAnsi="Times New Roman" w:cs="Times New Roman"/>
        </w:rPr>
        <w:t xml:space="preserve"> oziroma želi sodelovati kasneje</w:t>
      </w:r>
      <w:r w:rsidR="00B8185C" w:rsidRPr="003C53AC">
        <w:rPr>
          <w:rFonts w:ascii="Times New Roman" w:eastAsia="Calibri" w:hAnsi="Times New Roman" w:cs="Times New Roman"/>
        </w:rPr>
        <w:t xml:space="preserve">), se ne more prijaviti na noben izpit. </w:t>
      </w:r>
    </w:p>
    <w:p w14:paraId="572C15D1" w14:textId="77777777" w:rsidR="006358FC" w:rsidRPr="003C53AC" w:rsidRDefault="006358FC" w:rsidP="006358FC">
      <w:pPr>
        <w:ind w:left="708"/>
        <w:rPr>
          <w:rFonts w:ascii="Times New Roman" w:hAnsi="Times New Roman"/>
        </w:rPr>
      </w:pPr>
      <w:r w:rsidRPr="003C53AC">
        <w:rPr>
          <w:rFonts w:ascii="Times New Roman" w:hAnsi="Times New Roman"/>
        </w:rPr>
        <w:t>(</w:t>
      </w:r>
      <w:r w:rsidR="005E020B" w:rsidRPr="003C53AC">
        <w:rPr>
          <w:rFonts w:ascii="Times New Roman" w:hAnsi="Times New Roman"/>
        </w:rPr>
        <w:t>a2</w:t>
      </w:r>
      <w:r w:rsidRPr="003C53AC">
        <w:rPr>
          <w:rFonts w:ascii="Times New Roman" w:hAnsi="Times New Roman"/>
        </w:rPr>
        <w:t>) Študent se ne more vpisati v višji letnik</w:t>
      </w:r>
      <w:r w:rsidR="00DE097E" w:rsidRPr="003C53AC">
        <w:rPr>
          <w:rFonts w:ascii="Times New Roman" w:hAnsi="Times New Roman"/>
        </w:rPr>
        <w:t xml:space="preserve"> (oziroma dodatno leto)</w:t>
      </w:r>
      <w:r w:rsidR="009B29FB" w:rsidRPr="003C53AC">
        <w:rPr>
          <w:rFonts w:ascii="Times New Roman" w:hAnsi="Times New Roman"/>
        </w:rPr>
        <w:t>.</w:t>
      </w:r>
    </w:p>
    <w:p w14:paraId="514DCFB0" w14:textId="77777777" w:rsidR="005349B6" w:rsidRPr="003C53AC" w:rsidRDefault="006358FC" w:rsidP="00E62732">
      <w:pPr>
        <w:rPr>
          <w:rFonts w:ascii="Times New Roman" w:eastAsia="Calibri" w:hAnsi="Times New Roman" w:cs="Times New Roman"/>
        </w:rPr>
      </w:pPr>
      <w:r w:rsidRPr="003C53AC">
        <w:rPr>
          <w:rFonts w:ascii="Times New Roman" w:eastAsia="Calibri" w:hAnsi="Times New Roman" w:cs="Times New Roman"/>
        </w:rPr>
        <w:t>b</w:t>
      </w:r>
      <w:r w:rsidR="004F36C8" w:rsidRPr="003C53AC">
        <w:rPr>
          <w:rFonts w:ascii="Times New Roman" w:eastAsia="Calibri" w:hAnsi="Times New Roman" w:cs="Times New Roman"/>
        </w:rPr>
        <w:t xml:space="preserve">) </w:t>
      </w:r>
      <w:r w:rsidR="001B45C7" w:rsidRPr="003C53AC">
        <w:rPr>
          <w:rFonts w:ascii="Times New Roman" w:eastAsia="Calibri" w:hAnsi="Times New Roman" w:cs="Times New Roman"/>
          <w:b/>
        </w:rPr>
        <w:t xml:space="preserve">Vklop </w:t>
      </w:r>
      <w:r w:rsidR="001B45C7" w:rsidRPr="003C53AC">
        <w:rPr>
          <w:rFonts w:ascii="Times New Roman" w:eastAsia="Calibri" w:hAnsi="Times New Roman" w:cs="Times New Roman"/>
        </w:rPr>
        <w:t>an</w:t>
      </w:r>
      <w:r w:rsidR="004F36C8" w:rsidRPr="003C53AC">
        <w:rPr>
          <w:rFonts w:ascii="Times New Roman" w:eastAsia="Calibri" w:hAnsi="Times New Roman" w:cs="Times New Roman"/>
        </w:rPr>
        <w:t>ket PRED</w:t>
      </w:r>
      <w:r w:rsidR="00E62732" w:rsidRPr="003C53AC">
        <w:rPr>
          <w:rFonts w:ascii="Times New Roman" w:eastAsia="Calibri" w:hAnsi="Times New Roman" w:cs="Times New Roman"/>
        </w:rPr>
        <w:t xml:space="preserve"> je </w:t>
      </w:r>
      <w:r w:rsidR="004F36C8" w:rsidRPr="003C53AC">
        <w:rPr>
          <w:rFonts w:ascii="Times New Roman" w:eastAsia="Calibri" w:hAnsi="Times New Roman" w:cs="Times New Roman"/>
        </w:rPr>
        <w:t>ob uradni aktivaciji</w:t>
      </w:r>
      <w:r w:rsidR="001B45C7" w:rsidRPr="003C53AC">
        <w:rPr>
          <w:rFonts w:ascii="Times New Roman" w:eastAsia="Calibri" w:hAnsi="Times New Roman" w:cs="Times New Roman"/>
        </w:rPr>
        <w:t xml:space="preserve"> </w:t>
      </w:r>
      <w:r w:rsidR="00E62732" w:rsidRPr="003C53AC">
        <w:rPr>
          <w:rFonts w:ascii="Times New Roman" w:eastAsia="Calibri" w:hAnsi="Times New Roman" w:cs="Times New Roman"/>
        </w:rPr>
        <w:t xml:space="preserve">v vsakem semestru </w:t>
      </w:r>
      <w:r w:rsidR="005349B6" w:rsidRPr="003C53AC">
        <w:rPr>
          <w:rFonts w:ascii="Times New Roman" w:eastAsia="Calibri" w:hAnsi="Times New Roman" w:cs="Times New Roman"/>
        </w:rPr>
        <w:t>in jih lahko študenti</w:t>
      </w:r>
      <w:r w:rsidR="00E62732" w:rsidRPr="003C53AC">
        <w:rPr>
          <w:rFonts w:ascii="Times New Roman" w:eastAsia="Calibri" w:hAnsi="Times New Roman" w:cs="Times New Roman"/>
        </w:rPr>
        <w:t xml:space="preserve"> po tem</w:t>
      </w:r>
      <w:r w:rsidR="005349B6" w:rsidRPr="003C53AC">
        <w:rPr>
          <w:rFonts w:ascii="Times New Roman" w:eastAsia="Calibri" w:hAnsi="Times New Roman" w:cs="Times New Roman"/>
        </w:rPr>
        <w:t xml:space="preserve"> </w:t>
      </w:r>
      <w:r w:rsidR="004A0EDD" w:rsidRPr="003C53AC">
        <w:rPr>
          <w:rFonts w:ascii="Times New Roman" w:eastAsia="Calibri" w:hAnsi="Times New Roman" w:cs="Times New Roman"/>
        </w:rPr>
        <w:t xml:space="preserve">izpolnjujejo </w:t>
      </w:r>
      <w:r w:rsidR="00DE097E" w:rsidRPr="003C53AC">
        <w:rPr>
          <w:rFonts w:ascii="Times New Roman" w:eastAsia="Calibri" w:hAnsi="Times New Roman" w:cs="Times New Roman"/>
        </w:rPr>
        <w:t xml:space="preserve">kadarkoli. </w:t>
      </w:r>
      <w:r w:rsidR="00DE097E" w:rsidRPr="003C53AC">
        <w:rPr>
          <w:rFonts w:ascii="Times New Roman" w:hAnsi="Times New Roman" w:cs="Times New Roman"/>
        </w:rPr>
        <w:t>Študenti, ki nimajo prijave k izpitu (npr. ponekod so to skoraj vsi predmeti programov 2. stopnje), zato v anketo načeloma niso prisiljeni.</w:t>
      </w:r>
    </w:p>
    <w:p w14:paraId="312567D5" w14:textId="7309CB4D" w:rsidR="00F55511" w:rsidRPr="003C53AC" w:rsidRDefault="006358FC" w:rsidP="00760D99">
      <w:pPr>
        <w:rPr>
          <w:rFonts w:ascii="Times New Roman" w:hAnsi="Times New Roman" w:cs="Times New Roman"/>
        </w:rPr>
      </w:pPr>
      <w:r w:rsidRPr="003C53AC">
        <w:rPr>
          <w:rFonts w:ascii="Times New Roman" w:hAnsi="Times New Roman" w:cs="Times New Roman"/>
        </w:rPr>
        <w:t>c</w:t>
      </w:r>
      <w:r w:rsidR="004F36C8" w:rsidRPr="003C53AC">
        <w:rPr>
          <w:rFonts w:ascii="Times New Roman" w:hAnsi="Times New Roman" w:cs="Times New Roman"/>
        </w:rPr>
        <w:t xml:space="preserve">) </w:t>
      </w:r>
      <w:r w:rsidR="001B45C7" w:rsidRPr="003C53AC">
        <w:rPr>
          <w:rFonts w:ascii="Times New Roman" w:hAnsi="Times New Roman" w:cs="Times New Roman"/>
          <w:b/>
        </w:rPr>
        <w:t>Izk</w:t>
      </w:r>
      <w:r w:rsidR="004A0EDD" w:rsidRPr="003C53AC">
        <w:rPr>
          <w:rFonts w:ascii="Times New Roman" w:hAnsi="Times New Roman" w:cs="Times New Roman"/>
          <w:b/>
        </w:rPr>
        <w:t>l</w:t>
      </w:r>
      <w:r w:rsidR="001B45C7" w:rsidRPr="003C53AC">
        <w:rPr>
          <w:rFonts w:ascii="Times New Roman" w:hAnsi="Times New Roman" w:cs="Times New Roman"/>
          <w:b/>
        </w:rPr>
        <w:t xml:space="preserve">op </w:t>
      </w:r>
      <w:r w:rsidR="00932AC9">
        <w:rPr>
          <w:rFonts w:ascii="Times New Roman" w:hAnsi="Times New Roman" w:cs="Times New Roman"/>
        </w:rPr>
        <w:t>anket</w:t>
      </w:r>
      <w:r w:rsidR="00DE097E" w:rsidRPr="003C53AC">
        <w:rPr>
          <w:rFonts w:ascii="Times New Roman" w:hAnsi="Times New Roman" w:cs="Times New Roman"/>
        </w:rPr>
        <w:t xml:space="preserve"> sicer </w:t>
      </w:r>
      <w:r w:rsidR="0088174D" w:rsidRPr="003C53AC">
        <w:rPr>
          <w:rFonts w:ascii="Times New Roman" w:hAnsi="Times New Roman" w:cs="Times New Roman"/>
        </w:rPr>
        <w:t>v P</w:t>
      </w:r>
      <w:r w:rsidR="005D7052" w:rsidRPr="003C53AC">
        <w:rPr>
          <w:rFonts w:ascii="Times New Roman" w:hAnsi="Times New Roman" w:cs="Times New Roman"/>
        </w:rPr>
        <w:t>ravilniku UL ni preciziran</w:t>
      </w:r>
      <w:r w:rsidR="00DE097E" w:rsidRPr="003C53AC">
        <w:rPr>
          <w:rFonts w:ascii="Times New Roman" w:hAnsi="Times New Roman" w:cs="Times New Roman"/>
        </w:rPr>
        <w:t>, zato se</w:t>
      </w:r>
      <w:r w:rsidR="00516227" w:rsidRPr="003C53AC">
        <w:rPr>
          <w:rFonts w:ascii="Times New Roman" w:hAnsi="Times New Roman" w:cs="Times New Roman"/>
        </w:rPr>
        <w:t xml:space="preserve"> za vse študente</w:t>
      </w:r>
      <w:r w:rsidR="00E62732" w:rsidRPr="003C53AC">
        <w:rPr>
          <w:rFonts w:ascii="Times New Roman" w:hAnsi="Times New Roman" w:cs="Times New Roman"/>
        </w:rPr>
        <w:t xml:space="preserve"> anketa PRED izklopi ob koncu </w:t>
      </w:r>
      <w:r w:rsidR="00E70CB6" w:rsidRPr="003C53AC">
        <w:rPr>
          <w:rFonts w:ascii="Times New Roman" w:hAnsi="Times New Roman" w:cs="Times New Roman"/>
        </w:rPr>
        <w:t>študijskega leta</w:t>
      </w:r>
      <w:r w:rsidR="00E62732" w:rsidRPr="003C53AC">
        <w:rPr>
          <w:rFonts w:ascii="Times New Roman" w:hAnsi="Times New Roman" w:cs="Times New Roman"/>
        </w:rPr>
        <w:t>, 30.</w:t>
      </w:r>
      <w:r w:rsidR="005C690F" w:rsidRPr="003C53AC">
        <w:rPr>
          <w:rFonts w:ascii="Times New Roman" w:hAnsi="Times New Roman" w:cs="Times New Roman"/>
        </w:rPr>
        <w:t xml:space="preserve"> </w:t>
      </w:r>
      <w:r w:rsidR="00E62732" w:rsidRPr="003C53AC">
        <w:rPr>
          <w:rFonts w:ascii="Times New Roman" w:hAnsi="Times New Roman" w:cs="Times New Roman"/>
        </w:rPr>
        <w:t>9.</w:t>
      </w:r>
    </w:p>
    <w:p w14:paraId="030D2881" w14:textId="297D1E58" w:rsidR="00E62732" w:rsidRPr="003C53AC" w:rsidRDefault="006358FC" w:rsidP="00E62732">
      <w:pPr>
        <w:rPr>
          <w:rFonts w:ascii="Times New Roman" w:hAnsi="Times New Roman" w:cs="Times New Roman"/>
        </w:rPr>
      </w:pPr>
      <w:r w:rsidRPr="003C53AC">
        <w:rPr>
          <w:rFonts w:ascii="Times New Roman" w:hAnsi="Times New Roman" w:cs="Times New Roman"/>
        </w:rPr>
        <w:t>d</w:t>
      </w:r>
      <w:r w:rsidR="004F36C8" w:rsidRPr="003C53AC">
        <w:rPr>
          <w:rFonts w:ascii="Times New Roman" w:hAnsi="Times New Roman" w:cs="Times New Roman"/>
        </w:rPr>
        <w:t xml:space="preserve">) </w:t>
      </w:r>
      <w:r w:rsidR="00E62732" w:rsidRPr="003C53AC">
        <w:rPr>
          <w:rFonts w:ascii="Times New Roman" w:hAnsi="Times New Roman" w:cs="Times New Roman"/>
          <w:b/>
        </w:rPr>
        <w:t>Razmerje do vpisa ocene</w:t>
      </w:r>
      <w:r w:rsidR="00E62732" w:rsidRPr="003C53AC">
        <w:rPr>
          <w:rFonts w:ascii="Times New Roman" w:hAnsi="Times New Roman" w:cs="Times New Roman"/>
        </w:rPr>
        <w:t xml:space="preserve"> je pri tej anketi zelo pomembno, saj želimo na eni strani odgovore pridobiti pred izpitom, hkrati pa želimo pridobiti tudi čim več </w:t>
      </w:r>
      <w:r w:rsidR="00F77E59" w:rsidRPr="003C53AC">
        <w:rPr>
          <w:rFonts w:ascii="Times New Roman" w:hAnsi="Times New Roman" w:cs="Times New Roman"/>
        </w:rPr>
        <w:t xml:space="preserve">izpolnjenih </w:t>
      </w:r>
      <w:r w:rsidR="00E62732" w:rsidRPr="003C53AC">
        <w:rPr>
          <w:rFonts w:ascii="Times New Roman" w:hAnsi="Times New Roman" w:cs="Times New Roman"/>
        </w:rPr>
        <w:t xml:space="preserve">anket. Anketa PRED se zato za vsak posamezni predmet ob vpisu odgovarjajoče ocene onemogoči, </w:t>
      </w:r>
      <w:r w:rsidR="00F854FB" w:rsidRPr="003C53AC">
        <w:rPr>
          <w:rFonts w:ascii="Times New Roman" w:hAnsi="Times New Roman" w:cs="Times New Roman"/>
        </w:rPr>
        <w:t>čeprav</w:t>
      </w:r>
      <w:r w:rsidR="00E62732" w:rsidRPr="003C53AC">
        <w:rPr>
          <w:rFonts w:ascii="Times New Roman" w:hAnsi="Times New Roman" w:cs="Times New Roman"/>
        </w:rPr>
        <w:t xml:space="preserve"> študent ankete PRED do takrat </w:t>
      </w:r>
      <w:r w:rsidR="00F77E59" w:rsidRPr="003C53AC">
        <w:rPr>
          <w:rFonts w:ascii="Times New Roman" w:hAnsi="Times New Roman" w:cs="Times New Roman"/>
        </w:rPr>
        <w:t xml:space="preserve">še </w:t>
      </w:r>
      <w:r w:rsidR="00E62732" w:rsidRPr="003C53AC">
        <w:rPr>
          <w:rFonts w:ascii="Times New Roman" w:hAnsi="Times New Roman" w:cs="Times New Roman"/>
        </w:rPr>
        <w:t xml:space="preserve">ni izpolnil. </w:t>
      </w:r>
    </w:p>
    <w:p w14:paraId="2AD79356" w14:textId="53F0DBF8" w:rsidR="005D10D4" w:rsidRPr="003C53AC" w:rsidRDefault="00E62732" w:rsidP="00E62732">
      <w:pPr>
        <w:rPr>
          <w:rFonts w:ascii="Times New Roman" w:hAnsi="Times New Roman" w:cs="Times New Roman"/>
        </w:rPr>
      </w:pPr>
      <w:r w:rsidRPr="003C53AC">
        <w:rPr>
          <w:rFonts w:ascii="Times New Roman" w:hAnsi="Times New Roman" w:cs="Times New Roman"/>
        </w:rPr>
        <w:t>Kombinacija</w:t>
      </w:r>
      <w:r w:rsidR="008C48C0" w:rsidRPr="003C53AC">
        <w:rPr>
          <w:rFonts w:ascii="Times New Roman" w:hAnsi="Times New Roman" w:cs="Times New Roman"/>
        </w:rPr>
        <w:t xml:space="preserve"> pogojev in zaporedja </w:t>
      </w:r>
      <w:r w:rsidRPr="003C53AC">
        <w:rPr>
          <w:rFonts w:ascii="Times New Roman" w:hAnsi="Times New Roman" w:cs="Times New Roman"/>
        </w:rPr>
        <w:t xml:space="preserve">sicer ne zagotovi prav vseh anket </w:t>
      </w:r>
      <w:r w:rsidR="00CA335D" w:rsidRPr="003C53AC">
        <w:rPr>
          <w:rFonts w:ascii="Times New Roman" w:hAnsi="Times New Roman" w:cs="Times New Roman"/>
        </w:rPr>
        <w:t>–</w:t>
      </w:r>
      <w:r w:rsidRPr="003C53AC">
        <w:rPr>
          <w:rFonts w:ascii="Times New Roman" w:hAnsi="Times New Roman" w:cs="Times New Roman"/>
        </w:rPr>
        <w:t xml:space="preserve"> kar</w:t>
      </w:r>
      <w:r w:rsidR="00CA335D" w:rsidRPr="003C53AC">
        <w:rPr>
          <w:rFonts w:ascii="Times New Roman" w:hAnsi="Times New Roman" w:cs="Times New Roman"/>
        </w:rPr>
        <w:t xml:space="preserve"> </w:t>
      </w:r>
      <w:r w:rsidRPr="003C53AC">
        <w:rPr>
          <w:rFonts w:ascii="Times New Roman" w:hAnsi="Times New Roman" w:cs="Times New Roman"/>
        </w:rPr>
        <w:t>je načeloma mogoče dodatno zagotoviti</w:t>
      </w:r>
      <w:r w:rsidR="00516227" w:rsidRPr="003C53AC">
        <w:rPr>
          <w:rFonts w:ascii="Times New Roman" w:hAnsi="Times New Roman" w:cs="Times New Roman"/>
        </w:rPr>
        <w:t xml:space="preserve"> </w:t>
      </w:r>
      <w:r w:rsidR="00CA335D" w:rsidRPr="003C53AC">
        <w:rPr>
          <w:rFonts w:ascii="Times New Roman" w:hAnsi="Times New Roman" w:cs="Times New Roman"/>
        </w:rPr>
        <w:t>–</w:t>
      </w:r>
      <w:r w:rsidR="008C48C0" w:rsidRPr="003C53AC">
        <w:rPr>
          <w:rFonts w:ascii="Times New Roman" w:hAnsi="Times New Roman" w:cs="Times New Roman"/>
        </w:rPr>
        <w:t xml:space="preserve"> </w:t>
      </w:r>
      <w:r w:rsidRPr="003C53AC">
        <w:rPr>
          <w:rFonts w:ascii="Times New Roman" w:hAnsi="Times New Roman" w:cs="Times New Roman"/>
        </w:rPr>
        <w:t>zagotavlja</w:t>
      </w:r>
      <w:r w:rsidR="00CA335D" w:rsidRPr="003C53AC">
        <w:rPr>
          <w:rFonts w:ascii="Times New Roman" w:hAnsi="Times New Roman" w:cs="Times New Roman"/>
        </w:rPr>
        <w:t xml:space="preserve"> </w:t>
      </w:r>
      <w:r w:rsidRPr="003C53AC">
        <w:rPr>
          <w:rFonts w:ascii="Times New Roman" w:hAnsi="Times New Roman" w:cs="Times New Roman"/>
        </w:rPr>
        <w:t>pa jih zelo veliko</w:t>
      </w:r>
      <w:r w:rsidR="008C48C0" w:rsidRPr="003C53AC">
        <w:rPr>
          <w:rFonts w:ascii="Times New Roman" w:hAnsi="Times New Roman" w:cs="Times New Roman"/>
        </w:rPr>
        <w:t xml:space="preserve">, </w:t>
      </w:r>
      <w:r w:rsidRPr="003C53AC">
        <w:rPr>
          <w:rFonts w:ascii="Times New Roman" w:hAnsi="Times New Roman" w:cs="Times New Roman"/>
        </w:rPr>
        <w:t xml:space="preserve">in ob </w:t>
      </w:r>
      <w:r w:rsidR="00F854FB" w:rsidRPr="003C53AC">
        <w:rPr>
          <w:rFonts w:ascii="Times New Roman" w:hAnsi="Times New Roman" w:cs="Times New Roman"/>
        </w:rPr>
        <w:t>minimalnem</w:t>
      </w:r>
      <w:r w:rsidRPr="003C53AC">
        <w:rPr>
          <w:rFonts w:ascii="Times New Roman" w:hAnsi="Times New Roman" w:cs="Times New Roman"/>
        </w:rPr>
        <w:t xml:space="preserve"> negativnem vplivu na kvaliteto. </w:t>
      </w:r>
      <w:bookmarkStart w:id="32" w:name="_Toc412006356"/>
      <w:bookmarkEnd w:id="32"/>
      <w:r w:rsidR="008C48C0" w:rsidRPr="003C53AC">
        <w:rPr>
          <w:rFonts w:ascii="Times New Roman" w:hAnsi="Times New Roman" w:cs="Times New Roman"/>
        </w:rPr>
        <w:t xml:space="preserve">Izgubijo se </w:t>
      </w:r>
      <w:r w:rsidR="00516227" w:rsidRPr="003C53AC">
        <w:rPr>
          <w:rFonts w:ascii="Times New Roman" w:hAnsi="Times New Roman" w:cs="Times New Roman"/>
        </w:rPr>
        <w:t xml:space="preserve">namreč </w:t>
      </w:r>
      <w:r w:rsidR="008C48C0" w:rsidRPr="003C53AC">
        <w:rPr>
          <w:rFonts w:ascii="Times New Roman" w:hAnsi="Times New Roman" w:cs="Times New Roman"/>
        </w:rPr>
        <w:t xml:space="preserve">ankete PRED, na katere študent ni bil prisiljen odgovoriti (npr. ker </w:t>
      </w:r>
      <w:r w:rsidR="00516227" w:rsidRPr="003C53AC">
        <w:rPr>
          <w:rFonts w:ascii="Times New Roman" w:hAnsi="Times New Roman" w:cs="Times New Roman"/>
        </w:rPr>
        <w:t xml:space="preserve">predmet </w:t>
      </w:r>
      <w:r w:rsidR="008C48C0" w:rsidRPr="003C53AC">
        <w:rPr>
          <w:rFonts w:ascii="Times New Roman" w:hAnsi="Times New Roman" w:cs="Times New Roman"/>
        </w:rPr>
        <w:t>nima izpitni</w:t>
      </w:r>
      <w:r w:rsidR="007B286F" w:rsidRPr="003C53AC">
        <w:rPr>
          <w:rFonts w:ascii="Times New Roman" w:hAnsi="Times New Roman" w:cs="Times New Roman"/>
        </w:rPr>
        <w:t>h</w:t>
      </w:r>
      <w:r w:rsidR="008C48C0" w:rsidRPr="003C53AC">
        <w:rPr>
          <w:rFonts w:ascii="Times New Roman" w:hAnsi="Times New Roman" w:cs="Times New Roman"/>
        </w:rPr>
        <w:t xml:space="preserve"> rokov in odgovarjajočih prijav) preden je dobil oceno (po vpisu ocene neodgovorjena anketa PRED za takega študenta izgine). Podobno se izgubijo ankete PRED in PO, kjer študent izpita ne opravlja </w:t>
      </w:r>
      <w:r w:rsidR="006D7F63" w:rsidRPr="003C53AC">
        <w:rPr>
          <w:rFonts w:ascii="Times New Roman" w:hAnsi="Times New Roman" w:cs="Times New Roman"/>
        </w:rPr>
        <w:t xml:space="preserve">v </w:t>
      </w:r>
      <w:r w:rsidR="008C48C0" w:rsidRPr="003C53AC">
        <w:rPr>
          <w:rFonts w:ascii="Times New Roman" w:hAnsi="Times New Roman" w:cs="Times New Roman"/>
        </w:rPr>
        <w:t xml:space="preserve">šolskem letu, ko je imel predmet vpisan, ali pa je predmet opravljal drugje. Ocenjujemo, da bi zagotavljanje vseh teh preostalih anket – v primerjavi z dodano vrednostjo </w:t>
      </w:r>
      <w:r w:rsidR="00D93652" w:rsidRPr="003C53AC">
        <w:rPr>
          <w:rFonts w:ascii="Times New Roman" w:hAnsi="Times New Roman" w:cs="Times New Roman"/>
        </w:rPr>
        <w:t>–</w:t>
      </w:r>
      <w:r w:rsidR="008C48C0" w:rsidRPr="003C53AC">
        <w:rPr>
          <w:rFonts w:ascii="Times New Roman" w:hAnsi="Times New Roman" w:cs="Times New Roman"/>
        </w:rPr>
        <w:t xml:space="preserve"> pomenilo nesorazmerno veliko dela in stroškov.</w:t>
      </w:r>
    </w:p>
    <w:p w14:paraId="2B3C261C" w14:textId="77777777" w:rsidR="003D3940" w:rsidRPr="003C53AC" w:rsidRDefault="00F54238" w:rsidP="00E738A1">
      <w:pPr>
        <w:pStyle w:val="Heading3"/>
        <w:numPr>
          <w:ilvl w:val="2"/>
          <w:numId w:val="10"/>
        </w:numPr>
      </w:pPr>
      <w:r w:rsidRPr="003C53AC">
        <w:br w:type="column"/>
      </w:r>
      <w:bookmarkStart w:id="33" w:name="_Toc434500027"/>
      <w:r w:rsidR="003D3940" w:rsidRPr="003C53AC">
        <w:lastRenderedPageBreak/>
        <w:t xml:space="preserve">Evalvacija </w:t>
      </w:r>
      <w:r w:rsidR="00545C21" w:rsidRPr="003C53AC">
        <w:t>predmeta</w:t>
      </w:r>
      <w:r w:rsidR="003D3940" w:rsidRPr="003C53AC">
        <w:t xml:space="preserve"> - Anketa PO izpitu</w:t>
      </w:r>
      <w:bookmarkEnd w:id="33"/>
    </w:p>
    <w:p w14:paraId="3D8EBED0" w14:textId="77777777" w:rsidR="00E62732" w:rsidRPr="003C53AC" w:rsidRDefault="00E62732" w:rsidP="00E62732"/>
    <w:p w14:paraId="283B05B5" w14:textId="2B44641E" w:rsidR="00545C21" w:rsidRPr="003C53AC" w:rsidRDefault="00A84513" w:rsidP="001B38FD">
      <w:pPr>
        <w:spacing w:after="120"/>
        <w:rPr>
          <w:rFonts w:ascii="Times New Roman" w:eastAsia="Calibri" w:hAnsi="Times New Roman" w:cs="Times New Roman"/>
        </w:rPr>
      </w:pPr>
      <w:r w:rsidRPr="003C53AC">
        <w:rPr>
          <w:rFonts w:ascii="Times New Roman" w:eastAsia="Calibri" w:hAnsi="Times New Roman" w:cs="Times New Roman"/>
        </w:rPr>
        <w:t xml:space="preserve">Anketa </w:t>
      </w:r>
      <w:r w:rsidR="00717720" w:rsidRPr="003C53AC">
        <w:rPr>
          <w:rFonts w:ascii="Times New Roman" w:eastAsia="Calibri" w:hAnsi="Times New Roman" w:cs="Times New Roman"/>
        </w:rPr>
        <w:t xml:space="preserve">PO izpitu </w:t>
      </w:r>
      <w:r w:rsidRPr="003C53AC">
        <w:rPr>
          <w:rFonts w:ascii="Times New Roman" w:eastAsia="Calibri" w:hAnsi="Times New Roman" w:cs="Times New Roman"/>
        </w:rPr>
        <w:t xml:space="preserve">se </w:t>
      </w:r>
      <w:r w:rsidR="00516227" w:rsidRPr="003C53AC">
        <w:rPr>
          <w:rFonts w:ascii="Times New Roman" w:eastAsia="Calibri" w:hAnsi="Times New Roman" w:cs="Times New Roman"/>
        </w:rPr>
        <w:t xml:space="preserve">za oba semestra </w:t>
      </w:r>
      <w:r w:rsidR="006E43A2" w:rsidRPr="003C53AC">
        <w:rPr>
          <w:rFonts w:ascii="Times New Roman" w:eastAsia="Calibri" w:hAnsi="Times New Roman" w:cs="Times New Roman"/>
        </w:rPr>
        <w:t>načel</w:t>
      </w:r>
      <w:r w:rsidR="001B38FD" w:rsidRPr="003C53AC">
        <w:rPr>
          <w:rFonts w:ascii="Times New Roman" w:eastAsia="Calibri" w:hAnsi="Times New Roman" w:cs="Times New Roman"/>
        </w:rPr>
        <w:t>o</w:t>
      </w:r>
      <w:r w:rsidR="006E43A2" w:rsidRPr="003C53AC">
        <w:rPr>
          <w:rFonts w:ascii="Times New Roman" w:eastAsia="Calibri" w:hAnsi="Times New Roman" w:cs="Times New Roman"/>
        </w:rPr>
        <w:t>ma</w:t>
      </w:r>
      <w:r w:rsidR="001B38FD" w:rsidRPr="003C53AC">
        <w:rPr>
          <w:rFonts w:ascii="Times New Roman" w:eastAsia="Calibri" w:hAnsi="Times New Roman" w:cs="Times New Roman"/>
        </w:rPr>
        <w:t xml:space="preserve"> </w:t>
      </w:r>
      <w:r w:rsidRPr="003C53AC">
        <w:rPr>
          <w:rFonts w:ascii="Times New Roman" w:eastAsia="Calibri" w:hAnsi="Times New Roman" w:cs="Times New Roman"/>
        </w:rPr>
        <w:t xml:space="preserve">vklopi </w:t>
      </w:r>
      <w:r w:rsidR="00DE097E" w:rsidRPr="003C53AC">
        <w:rPr>
          <w:rFonts w:ascii="Times New Roman" w:eastAsia="Calibri" w:hAnsi="Times New Roman" w:cs="Times New Roman"/>
        </w:rPr>
        <w:t>že v začetku novembra</w:t>
      </w:r>
      <w:r w:rsidR="000241EC" w:rsidRPr="003C53AC">
        <w:rPr>
          <w:rFonts w:ascii="Times New Roman" w:eastAsia="Calibri" w:hAnsi="Times New Roman" w:cs="Times New Roman"/>
        </w:rPr>
        <w:t xml:space="preserve">. Ker </w:t>
      </w:r>
      <w:r w:rsidR="00BB765D" w:rsidRPr="003C53AC">
        <w:rPr>
          <w:rFonts w:ascii="Times New Roman" w:eastAsia="Calibri" w:hAnsi="Times New Roman" w:cs="Times New Roman"/>
        </w:rPr>
        <w:t xml:space="preserve">pa je tu še dodatna </w:t>
      </w:r>
      <w:r w:rsidR="000241EC" w:rsidRPr="003C53AC">
        <w:rPr>
          <w:rFonts w:ascii="Times New Roman" w:eastAsia="Calibri" w:hAnsi="Times New Roman" w:cs="Times New Roman"/>
        </w:rPr>
        <w:t>avtomatsk</w:t>
      </w:r>
      <w:r w:rsidR="00BB765D" w:rsidRPr="003C53AC">
        <w:rPr>
          <w:rFonts w:ascii="Times New Roman" w:eastAsia="Calibri" w:hAnsi="Times New Roman" w:cs="Times New Roman"/>
        </w:rPr>
        <w:t>a</w:t>
      </w:r>
      <w:r w:rsidR="000241EC" w:rsidRPr="003C53AC">
        <w:rPr>
          <w:rFonts w:ascii="Times New Roman" w:eastAsia="Calibri" w:hAnsi="Times New Roman" w:cs="Times New Roman"/>
        </w:rPr>
        <w:t xml:space="preserve"> kontrol</w:t>
      </w:r>
      <w:r w:rsidR="00BB765D" w:rsidRPr="003C53AC">
        <w:rPr>
          <w:rFonts w:ascii="Times New Roman" w:eastAsia="Calibri" w:hAnsi="Times New Roman" w:cs="Times New Roman"/>
        </w:rPr>
        <w:t>a</w:t>
      </w:r>
      <w:r w:rsidR="00D93269" w:rsidRPr="003C53AC">
        <w:rPr>
          <w:rFonts w:ascii="Times New Roman" w:eastAsia="Calibri" w:hAnsi="Times New Roman" w:cs="Times New Roman"/>
        </w:rPr>
        <w:t xml:space="preserve"> vpisane ocene</w:t>
      </w:r>
      <w:r w:rsidR="000241EC" w:rsidRPr="003C53AC">
        <w:rPr>
          <w:rFonts w:ascii="Times New Roman" w:eastAsia="Calibri" w:hAnsi="Times New Roman" w:cs="Times New Roman"/>
        </w:rPr>
        <w:t xml:space="preserve">, </w:t>
      </w:r>
      <w:r w:rsidR="00516227" w:rsidRPr="003C53AC">
        <w:rPr>
          <w:rFonts w:ascii="Times New Roman" w:eastAsia="Calibri" w:hAnsi="Times New Roman" w:cs="Times New Roman"/>
        </w:rPr>
        <w:t xml:space="preserve">ki je predpogoj, da se anketa študentu prikaže, </w:t>
      </w:r>
      <w:r w:rsidR="000241EC" w:rsidRPr="003C53AC">
        <w:rPr>
          <w:rFonts w:ascii="Times New Roman" w:eastAsia="Calibri" w:hAnsi="Times New Roman" w:cs="Times New Roman"/>
        </w:rPr>
        <w:t xml:space="preserve">študent </w:t>
      </w:r>
      <w:r w:rsidR="00F854FB" w:rsidRPr="003C53AC">
        <w:rPr>
          <w:rFonts w:ascii="Times New Roman" w:eastAsia="Calibri" w:hAnsi="Times New Roman" w:cs="Times New Roman"/>
        </w:rPr>
        <w:t xml:space="preserve">ne bo videl </w:t>
      </w:r>
      <w:r w:rsidR="00516227" w:rsidRPr="003C53AC">
        <w:rPr>
          <w:rFonts w:ascii="Times New Roman" w:eastAsia="Calibri" w:hAnsi="Times New Roman" w:cs="Times New Roman"/>
        </w:rPr>
        <w:t>vklopljene</w:t>
      </w:r>
      <w:r w:rsidR="00F854FB" w:rsidRPr="003C53AC">
        <w:rPr>
          <w:rFonts w:ascii="Times New Roman" w:eastAsia="Calibri" w:hAnsi="Times New Roman" w:cs="Times New Roman"/>
        </w:rPr>
        <w:t xml:space="preserve"> ankete</w:t>
      </w:r>
      <w:r w:rsidR="00DE097E" w:rsidRPr="003C53AC">
        <w:rPr>
          <w:rFonts w:ascii="Times New Roman" w:eastAsia="Calibri" w:hAnsi="Times New Roman" w:cs="Times New Roman"/>
        </w:rPr>
        <w:t xml:space="preserve"> PO</w:t>
      </w:r>
      <w:r w:rsidR="000241EC" w:rsidRPr="003C53AC">
        <w:rPr>
          <w:rFonts w:ascii="Times New Roman" w:eastAsia="Calibri" w:hAnsi="Times New Roman" w:cs="Times New Roman"/>
        </w:rPr>
        <w:t xml:space="preserve">, dokler nima vpisane ocene pripadajočega </w:t>
      </w:r>
      <w:r w:rsidR="00F77E59" w:rsidRPr="003C53AC">
        <w:rPr>
          <w:rFonts w:ascii="Times New Roman" w:eastAsia="Calibri" w:hAnsi="Times New Roman" w:cs="Times New Roman"/>
        </w:rPr>
        <w:t>predmeta</w:t>
      </w:r>
      <w:r w:rsidR="007237BB" w:rsidRPr="003C53AC">
        <w:rPr>
          <w:rStyle w:val="FootnoteReference"/>
          <w:rFonts w:ascii="Times New Roman" w:eastAsia="Calibri" w:hAnsi="Times New Roman" w:cs="Times New Roman"/>
        </w:rPr>
        <w:footnoteReference w:id="20"/>
      </w:r>
      <w:r w:rsidRPr="003C53AC">
        <w:rPr>
          <w:rFonts w:ascii="Times New Roman" w:eastAsia="Calibri" w:hAnsi="Times New Roman" w:cs="Times New Roman"/>
        </w:rPr>
        <w:t xml:space="preserve">. </w:t>
      </w:r>
      <w:r w:rsidR="001B38FD" w:rsidRPr="003C53AC">
        <w:rPr>
          <w:rFonts w:ascii="Times New Roman" w:hAnsi="Times New Roman" w:cs="Times New Roman"/>
        </w:rPr>
        <w:t>T</w:t>
      </w:r>
      <w:r w:rsidR="00516227" w:rsidRPr="003C53AC">
        <w:rPr>
          <w:rFonts w:ascii="Times New Roman" w:hAnsi="Times New Roman" w:cs="Times New Roman"/>
        </w:rPr>
        <w:t>udi t</w:t>
      </w:r>
      <w:r w:rsidR="001B38FD" w:rsidRPr="003C53AC">
        <w:rPr>
          <w:rFonts w:ascii="Times New Roman" w:hAnsi="Times New Roman" w:cs="Times New Roman"/>
        </w:rPr>
        <w:t xml:space="preserve">a del ankete se </w:t>
      </w:r>
      <w:r w:rsidR="0005699C" w:rsidRPr="003C53AC">
        <w:rPr>
          <w:rFonts w:ascii="Times New Roman" w:hAnsi="Times New Roman" w:cs="Times New Roman"/>
        </w:rPr>
        <w:t>po Pravilniku</w:t>
      </w:r>
      <w:r w:rsidR="0088174D" w:rsidRPr="003C53AC">
        <w:rPr>
          <w:rFonts w:ascii="Times New Roman" w:hAnsi="Times New Roman" w:cs="Times New Roman"/>
        </w:rPr>
        <w:t xml:space="preserve"> UL</w:t>
      </w:r>
      <w:r w:rsidR="0005699C" w:rsidRPr="003C53AC">
        <w:rPr>
          <w:rFonts w:ascii="Times New Roman" w:hAnsi="Times New Roman" w:cs="Times New Roman"/>
        </w:rPr>
        <w:t xml:space="preserve"> </w:t>
      </w:r>
      <w:r w:rsidR="001B38FD" w:rsidRPr="003C53AC">
        <w:rPr>
          <w:rFonts w:ascii="Times New Roman" w:hAnsi="Times New Roman" w:cs="Times New Roman"/>
        </w:rPr>
        <w:t xml:space="preserve">izvede najkasneje do 30. 9. </w:t>
      </w:r>
      <w:r w:rsidR="00D93652" w:rsidRPr="003C53AC">
        <w:rPr>
          <w:rFonts w:ascii="Times New Roman" w:hAnsi="Times New Roman" w:cs="Times New Roman"/>
        </w:rPr>
        <w:t>v študijskem</w:t>
      </w:r>
      <w:r w:rsidR="001B38FD" w:rsidRPr="003C53AC">
        <w:rPr>
          <w:rFonts w:ascii="Times New Roman" w:hAnsi="Times New Roman" w:cs="Times New Roman"/>
        </w:rPr>
        <w:t xml:space="preserve"> letu, v katerem je študent </w:t>
      </w:r>
      <w:r w:rsidR="0005699C" w:rsidRPr="003C53AC">
        <w:rPr>
          <w:rFonts w:ascii="Times New Roman" w:hAnsi="Times New Roman" w:cs="Times New Roman"/>
        </w:rPr>
        <w:t>imel predmet vpisan</w:t>
      </w:r>
      <w:r w:rsidR="001B38FD" w:rsidRPr="003C53AC">
        <w:rPr>
          <w:rFonts w:ascii="Times New Roman" w:hAnsi="Times New Roman" w:cs="Times New Roman"/>
        </w:rPr>
        <w:t xml:space="preserve">. </w:t>
      </w:r>
    </w:p>
    <w:p w14:paraId="7B56C9EA" w14:textId="77777777" w:rsidR="006736F7" w:rsidRPr="003C53AC" w:rsidRDefault="00D93269" w:rsidP="005F31F3">
      <w:pPr>
        <w:rPr>
          <w:rFonts w:ascii="Times New Roman" w:hAnsi="Times New Roman" w:cs="Times New Roman"/>
          <w:b/>
        </w:rPr>
      </w:pPr>
      <w:r w:rsidRPr="003C53AC">
        <w:rPr>
          <w:rFonts w:ascii="Times New Roman" w:eastAsia="Calibri" w:hAnsi="Times New Roman" w:cs="Times New Roman"/>
        </w:rPr>
        <w:t>Bistven</w:t>
      </w:r>
      <w:r w:rsidR="00F854FB" w:rsidRPr="003C53AC">
        <w:rPr>
          <w:rFonts w:ascii="Times New Roman" w:eastAsia="Calibri" w:hAnsi="Times New Roman" w:cs="Times New Roman"/>
        </w:rPr>
        <w:t>i</w:t>
      </w:r>
      <w:r w:rsidRPr="003C53AC">
        <w:rPr>
          <w:rFonts w:ascii="Times New Roman" w:eastAsia="Calibri" w:hAnsi="Times New Roman" w:cs="Times New Roman"/>
        </w:rPr>
        <w:t xml:space="preserve"> </w:t>
      </w:r>
      <w:r w:rsidR="001B38FD" w:rsidRPr="003C53AC">
        <w:rPr>
          <w:rFonts w:ascii="Times New Roman" w:eastAsia="Calibri" w:hAnsi="Times New Roman" w:cs="Times New Roman"/>
        </w:rPr>
        <w:t>p</w:t>
      </w:r>
      <w:r w:rsidR="00A84513" w:rsidRPr="003C53AC">
        <w:rPr>
          <w:rFonts w:ascii="Times New Roman" w:eastAsia="Calibri" w:hAnsi="Times New Roman" w:cs="Times New Roman"/>
        </w:rPr>
        <w:t xml:space="preserve">ogoj za </w:t>
      </w:r>
      <w:r w:rsidR="00516227" w:rsidRPr="003C53AC">
        <w:rPr>
          <w:rFonts w:ascii="Times New Roman" w:eastAsia="Calibri" w:hAnsi="Times New Roman" w:cs="Times New Roman"/>
        </w:rPr>
        <w:t>prikaz</w:t>
      </w:r>
      <w:r w:rsidR="00A84513" w:rsidRPr="003C53AC">
        <w:rPr>
          <w:rFonts w:ascii="Times New Roman" w:eastAsia="Calibri" w:hAnsi="Times New Roman" w:cs="Times New Roman"/>
        </w:rPr>
        <w:t xml:space="preserve"> ankete </w:t>
      </w:r>
      <w:r w:rsidR="00516227" w:rsidRPr="003C53AC">
        <w:rPr>
          <w:rFonts w:ascii="Times New Roman" w:eastAsia="Calibri" w:hAnsi="Times New Roman" w:cs="Times New Roman"/>
        </w:rPr>
        <w:t xml:space="preserve">konkretnemu študentu </w:t>
      </w:r>
      <w:r w:rsidR="00A84513" w:rsidRPr="003C53AC">
        <w:rPr>
          <w:rFonts w:ascii="Times New Roman" w:eastAsia="Calibri" w:hAnsi="Times New Roman" w:cs="Times New Roman"/>
        </w:rPr>
        <w:t xml:space="preserve">je </w:t>
      </w:r>
      <w:r w:rsidR="00DE097E" w:rsidRPr="003C53AC">
        <w:rPr>
          <w:rFonts w:ascii="Times New Roman" w:eastAsia="Calibri" w:hAnsi="Times New Roman" w:cs="Times New Roman"/>
        </w:rPr>
        <w:t xml:space="preserve">torej </w:t>
      </w:r>
      <w:r w:rsidR="006016FE" w:rsidRPr="003C53AC">
        <w:rPr>
          <w:rFonts w:ascii="Times New Roman" w:eastAsia="Calibri" w:hAnsi="Times New Roman" w:cs="Times New Roman"/>
        </w:rPr>
        <w:t xml:space="preserve">zaključeno </w:t>
      </w:r>
      <w:r w:rsidR="00A84513" w:rsidRPr="003C53AC">
        <w:rPr>
          <w:rFonts w:ascii="Times New Roman" w:eastAsia="Calibri" w:hAnsi="Times New Roman" w:cs="Times New Roman"/>
        </w:rPr>
        <w:t xml:space="preserve">opravljanje </w:t>
      </w:r>
      <w:r w:rsidR="001B38FD" w:rsidRPr="003C53AC">
        <w:rPr>
          <w:rFonts w:ascii="Times New Roman" w:eastAsia="Calibri" w:hAnsi="Times New Roman" w:cs="Times New Roman"/>
        </w:rPr>
        <w:t xml:space="preserve">konkretnega </w:t>
      </w:r>
      <w:r w:rsidR="00A84513" w:rsidRPr="003C53AC">
        <w:rPr>
          <w:rFonts w:ascii="Times New Roman" w:eastAsia="Calibri" w:hAnsi="Times New Roman" w:cs="Times New Roman"/>
        </w:rPr>
        <w:t>izpita</w:t>
      </w:r>
      <w:r w:rsidR="00D5383D" w:rsidRPr="003C53AC">
        <w:rPr>
          <w:rFonts w:ascii="Times New Roman" w:eastAsia="Calibri" w:hAnsi="Times New Roman" w:cs="Times New Roman"/>
        </w:rPr>
        <w:t xml:space="preserve">. </w:t>
      </w:r>
      <w:r w:rsidR="005D7052" w:rsidRPr="003C53AC">
        <w:rPr>
          <w:rFonts w:ascii="Times New Roman" w:eastAsia="Calibri" w:hAnsi="Times New Roman" w:cs="Times New Roman"/>
        </w:rPr>
        <w:t>N</w:t>
      </w:r>
      <w:r w:rsidR="00A84513" w:rsidRPr="003C53AC">
        <w:rPr>
          <w:rFonts w:ascii="Times New Roman" w:eastAsia="Calibri" w:hAnsi="Times New Roman" w:cs="Times New Roman"/>
        </w:rPr>
        <w:t>i nujno, da študent izpit opravi s pozitivno oceno, pomembno je, da ga je opravljal</w:t>
      </w:r>
      <w:r w:rsidR="006016FE" w:rsidRPr="003C53AC">
        <w:rPr>
          <w:rFonts w:ascii="Times New Roman" w:eastAsia="Calibri" w:hAnsi="Times New Roman" w:cs="Times New Roman"/>
        </w:rPr>
        <w:t xml:space="preserve"> in je rezultat vpisan</w:t>
      </w:r>
      <w:r w:rsidR="00D5383D" w:rsidRPr="003C53AC">
        <w:rPr>
          <w:rFonts w:ascii="Times New Roman" w:eastAsia="Calibri" w:hAnsi="Times New Roman" w:cs="Times New Roman"/>
        </w:rPr>
        <w:t>.</w:t>
      </w:r>
      <w:r w:rsidR="00A84513" w:rsidRPr="003C53AC">
        <w:rPr>
          <w:rFonts w:ascii="Times New Roman" w:eastAsia="Calibri" w:hAnsi="Times New Roman" w:cs="Times New Roman"/>
        </w:rPr>
        <w:t xml:space="preserve"> </w:t>
      </w:r>
      <w:r w:rsidR="005D7052" w:rsidRPr="003C53AC">
        <w:rPr>
          <w:rFonts w:ascii="Times New Roman" w:hAnsi="Times New Roman" w:cs="Times New Roman"/>
        </w:rPr>
        <w:t>Pri tem štejejo le realne ocene</w:t>
      </w:r>
      <w:r w:rsidR="00D5383D" w:rsidRPr="003C53AC">
        <w:rPr>
          <w:rFonts w:ascii="Times New Roman" w:hAnsi="Times New Roman" w:cs="Times New Roman"/>
        </w:rPr>
        <w:t>,</w:t>
      </w:r>
      <w:r w:rsidR="005D7052" w:rsidRPr="003C53AC">
        <w:rPr>
          <w:rFonts w:ascii="Times New Roman" w:hAnsi="Times New Roman" w:cs="Times New Roman"/>
        </w:rPr>
        <w:t xml:space="preserve"> </w:t>
      </w:r>
      <w:r w:rsidR="00D5383D" w:rsidRPr="003C53AC">
        <w:rPr>
          <w:rFonts w:ascii="Times New Roman" w:hAnsi="Times New Roman" w:cs="Times New Roman"/>
        </w:rPr>
        <w:t>torej</w:t>
      </w:r>
      <w:r w:rsidR="005D7052" w:rsidRPr="003C53AC">
        <w:rPr>
          <w:rFonts w:ascii="Times New Roman" w:hAnsi="Times New Roman" w:cs="Times New Roman"/>
        </w:rPr>
        <w:t xml:space="preserve"> »</w:t>
      </w:r>
      <w:r w:rsidR="0005699C" w:rsidRPr="003C53AC">
        <w:rPr>
          <w:rFonts w:ascii="Times New Roman" w:hAnsi="Times New Roman" w:cs="Times New Roman"/>
        </w:rPr>
        <w:t xml:space="preserve">ocene </w:t>
      </w:r>
      <w:r w:rsidR="005D7052" w:rsidRPr="003C53AC">
        <w:rPr>
          <w:rFonts w:ascii="Times New Roman" w:hAnsi="Times New Roman" w:cs="Times New Roman"/>
        </w:rPr>
        <w:t>1-10« oziroma »OPRAVIL/NI OPRAVIL</w:t>
      </w:r>
      <w:r w:rsidR="0005699C" w:rsidRPr="003C53AC">
        <w:rPr>
          <w:rFonts w:ascii="Times New Roman" w:hAnsi="Times New Roman" w:cs="Times New Roman"/>
        </w:rPr>
        <w:t>«</w:t>
      </w:r>
      <w:r w:rsidR="005D7052" w:rsidRPr="003C53AC">
        <w:rPr>
          <w:rFonts w:ascii="Times New Roman" w:hAnsi="Times New Roman" w:cs="Times New Roman"/>
        </w:rPr>
        <w:t>, in ne izidi kot so: NI PRISTOPIL, ODSTOPIL, ODJAVA.</w:t>
      </w:r>
    </w:p>
    <w:p w14:paraId="4B8D1C0E" w14:textId="77777777" w:rsidR="00516227" w:rsidRPr="003C53AC" w:rsidRDefault="005D7052" w:rsidP="003A40E6">
      <w:pPr>
        <w:spacing w:after="120"/>
        <w:rPr>
          <w:rFonts w:ascii="Times New Roman" w:hAnsi="Times New Roman" w:cs="Times New Roman"/>
        </w:rPr>
      </w:pPr>
      <w:r w:rsidRPr="003C53AC">
        <w:rPr>
          <w:rFonts w:ascii="Times New Roman" w:hAnsi="Times New Roman" w:cs="Times New Roman"/>
        </w:rPr>
        <w:t xml:space="preserve">Iz Pravilnika UL </w:t>
      </w:r>
      <w:r w:rsidR="0005699C" w:rsidRPr="003C53AC">
        <w:rPr>
          <w:rFonts w:ascii="Times New Roman" w:hAnsi="Times New Roman" w:cs="Times New Roman"/>
        </w:rPr>
        <w:t xml:space="preserve">tudi </w:t>
      </w:r>
      <w:r w:rsidRPr="003C53AC">
        <w:rPr>
          <w:rFonts w:ascii="Times New Roman" w:hAnsi="Times New Roman" w:cs="Times New Roman"/>
        </w:rPr>
        <w:t>izhaja, da se a</w:t>
      </w:r>
      <w:r w:rsidR="007E0303" w:rsidRPr="003C53AC">
        <w:rPr>
          <w:rFonts w:ascii="Times New Roman" w:hAnsi="Times New Roman" w:cs="Times New Roman"/>
        </w:rPr>
        <w:t>nketa</w:t>
      </w:r>
      <w:r w:rsidR="007D68BC" w:rsidRPr="003C53AC">
        <w:rPr>
          <w:rFonts w:ascii="Times New Roman" w:hAnsi="Times New Roman" w:cs="Times New Roman"/>
        </w:rPr>
        <w:t xml:space="preserve"> o posameznih predmetih po končnem preverjanju znanja izvaja po opravljanju zadnjega dela prvega opravljanja izpita, če je </w:t>
      </w:r>
      <w:r w:rsidR="00325EEB" w:rsidRPr="003C53AC">
        <w:rPr>
          <w:rFonts w:ascii="Times New Roman" w:hAnsi="Times New Roman" w:cs="Times New Roman"/>
        </w:rPr>
        <w:t xml:space="preserve">npr. predmet večleten ali </w:t>
      </w:r>
      <w:r w:rsidR="007D68BC" w:rsidRPr="003C53AC">
        <w:rPr>
          <w:rFonts w:ascii="Times New Roman" w:hAnsi="Times New Roman" w:cs="Times New Roman"/>
        </w:rPr>
        <w:t>izpit sestavljen</w:t>
      </w:r>
      <w:r w:rsidR="00E62732" w:rsidRPr="003C53AC">
        <w:rPr>
          <w:rFonts w:ascii="Times New Roman" w:hAnsi="Times New Roman" w:cs="Times New Roman"/>
        </w:rPr>
        <w:t>.</w:t>
      </w:r>
      <w:r w:rsidR="009204DB" w:rsidRPr="003C53AC">
        <w:rPr>
          <w:rFonts w:ascii="Times New Roman" w:hAnsi="Times New Roman" w:cs="Times New Roman"/>
        </w:rPr>
        <w:t xml:space="preserve"> </w:t>
      </w:r>
    </w:p>
    <w:p w14:paraId="7F7A1D46" w14:textId="444898BC" w:rsidR="00516227" w:rsidRPr="003C53AC" w:rsidRDefault="00516227" w:rsidP="003A40E6">
      <w:pPr>
        <w:spacing w:after="120"/>
        <w:rPr>
          <w:rFonts w:ascii="Times New Roman" w:hAnsi="Times New Roman" w:cs="Times New Roman"/>
        </w:rPr>
      </w:pPr>
      <w:r w:rsidRPr="003C53AC">
        <w:rPr>
          <w:rFonts w:ascii="Times New Roman" w:hAnsi="Times New Roman" w:cs="Times New Roman"/>
        </w:rPr>
        <w:t xml:space="preserve">Če je članica ocenila, da se določen predmet </w:t>
      </w:r>
      <w:r w:rsidR="00D93652" w:rsidRPr="003C53AC">
        <w:rPr>
          <w:rFonts w:ascii="Times New Roman" w:hAnsi="Times New Roman" w:cs="Times New Roman"/>
        </w:rPr>
        <w:t xml:space="preserve">razdeli </w:t>
      </w:r>
      <w:r w:rsidRPr="003C53AC">
        <w:rPr>
          <w:rFonts w:ascii="Times New Roman" w:hAnsi="Times New Roman" w:cs="Times New Roman"/>
        </w:rPr>
        <w:t xml:space="preserve">na več delov, za katere se </w:t>
      </w:r>
      <w:r w:rsidR="00F51F59" w:rsidRPr="003C53AC">
        <w:rPr>
          <w:rFonts w:ascii="Times New Roman" w:hAnsi="Times New Roman" w:cs="Times New Roman"/>
        </w:rPr>
        <w:t xml:space="preserve">v sistemu visokošolske informatike nato </w:t>
      </w:r>
      <w:r w:rsidRPr="003C53AC">
        <w:rPr>
          <w:rFonts w:ascii="Times New Roman" w:hAnsi="Times New Roman" w:cs="Times New Roman"/>
        </w:rPr>
        <w:t xml:space="preserve">izvaja prijava in vpis ocene, potem se za take dele predmetov </w:t>
      </w:r>
      <w:r w:rsidR="00D93652" w:rsidRPr="003C53AC">
        <w:rPr>
          <w:rFonts w:ascii="Times New Roman" w:hAnsi="Times New Roman" w:cs="Times New Roman"/>
        </w:rPr>
        <w:t xml:space="preserve">tudi </w:t>
      </w:r>
      <w:r w:rsidRPr="003C53AC">
        <w:rPr>
          <w:rFonts w:ascii="Times New Roman" w:hAnsi="Times New Roman" w:cs="Times New Roman"/>
        </w:rPr>
        <w:t>izvede evalvacija, enako kot sicer za samostojen predmet.</w:t>
      </w:r>
    </w:p>
    <w:p w14:paraId="0AC1FE9E" w14:textId="77777777" w:rsidR="0005699C" w:rsidRPr="003C53AC" w:rsidRDefault="005E020B" w:rsidP="003A40E6">
      <w:pPr>
        <w:spacing w:after="120"/>
        <w:rPr>
          <w:rFonts w:ascii="Times New Roman" w:hAnsi="Times New Roman" w:cs="Times New Roman"/>
        </w:rPr>
      </w:pPr>
      <w:r w:rsidRPr="003C53AC">
        <w:rPr>
          <w:rFonts w:ascii="Times New Roman" w:hAnsi="Times New Roman" w:cs="Times New Roman"/>
        </w:rPr>
        <w:t xml:space="preserve">Imen predmetov se </w:t>
      </w:r>
      <w:r w:rsidR="00F51F59" w:rsidRPr="003C53AC">
        <w:rPr>
          <w:rFonts w:ascii="Times New Roman" w:hAnsi="Times New Roman" w:cs="Times New Roman"/>
        </w:rPr>
        <w:t xml:space="preserve">v procesu anketiranja in analize </w:t>
      </w:r>
      <w:r w:rsidRPr="003C53AC">
        <w:rPr>
          <w:rFonts w:ascii="Times New Roman" w:hAnsi="Times New Roman" w:cs="Times New Roman"/>
        </w:rPr>
        <w:t xml:space="preserve">ne spreminja, tudi če se nazivi ponavljajo. </w:t>
      </w:r>
    </w:p>
    <w:p w14:paraId="4F51B45C" w14:textId="77777777" w:rsidR="005D7052" w:rsidRPr="003C53AC" w:rsidRDefault="005D7052" w:rsidP="003A40E6">
      <w:pPr>
        <w:spacing w:after="120"/>
        <w:rPr>
          <w:rFonts w:ascii="Times New Roman" w:eastAsia="Calibri" w:hAnsi="Times New Roman" w:cs="Times New Roman"/>
        </w:rPr>
      </w:pPr>
      <w:r w:rsidRPr="003C53AC">
        <w:rPr>
          <w:rFonts w:ascii="Times New Roman" w:eastAsia="Calibri" w:hAnsi="Times New Roman" w:cs="Times New Roman"/>
        </w:rPr>
        <w:t>Študent anketo za posamezen predmet izpolnjuje samo enkrat (ob prvem opravljanju izpita), torej ko ima prvič vpisano realno oceno, ne glede na to, kolikokrat se</w:t>
      </w:r>
      <w:r w:rsidR="006E43A2" w:rsidRPr="003C53AC">
        <w:rPr>
          <w:rFonts w:ascii="Times New Roman" w:eastAsia="Calibri" w:hAnsi="Times New Roman" w:cs="Times New Roman"/>
        </w:rPr>
        <w:t xml:space="preserve"> je</w:t>
      </w:r>
      <w:r w:rsidRPr="003C53AC">
        <w:rPr>
          <w:rFonts w:ascii="Times New Roman" w:eastAsia="Calibri" w:hAnsi="Times New Roman" w:cs="Times New Roman"/>
        </w:rPr>
        <w:t xml:space="preserve"> pred </w:t>
      </w:r>
      <w:r w:rsidR="0005699C" w:rsidRPr="003C53AC">
        <w:rPr>
          <w:rFonts w:ascii="Times New Roman" w:eastAsia="Calibri" w:hAnsi="Times New Roman" w:cs="Times New Roman"/>
        </w:rPr>
        <w:t xml:space="preserve">tem </w:t>
      </w:r>
      <w:r w:rsidRPr="003C53AC">
        <w:rPr>
          <w:rFonts w:ascii="Times New Roman" w:eastAsia="Calibri" w:hAnsi="Times New Roman" w:cs="Times New Roman"/>
        </w:rPr>
        <w:t>prijavi</w:t>
      </w:r>
      <w:r w:rsidR="0005699C" w:rsidRPr="003C53AC">
        <w:rPr>
          <w:rFonts w:ascii="Times New Roman" w:eastAsia="Calibri" w:hAnsi="Times New Roman" w:cs="Times New Roman"/>
        </w:rPr>
        <w:t>l</w:t>
      </w:r>
      <w:r w:rsidRPr="003C53AC">
        <w:rPr>
          <w:rFonts w:ascii="Times New Roman" w:eastAsia="Calibri" w:hAnsi="Times New Roman" w:cs="Times New Roman"/>
        </w:rPr>
        <w:t xml:space="preserve"> na izpit in odjavi</w:t>
      </w:r>
      <w:r w:rsidR="0005699C" w:rsidRPr="003C53AC">
        <w:rPr>
          <w:rFonts w:ascii="Times New Roman" w:eastAsia="Calibri" w:hAnsi="Times New Roman" w:cs="Times New Roman"/>
        </w:rPr>
        <w:t>l</w:t>
      </w:r>
      <w:r w:rsidR="006E43A2" w:rsidRPr="003C53AC">
        <w:rPr>
          <w:rFonts w:ascii="Times New Roman" w:eastAsia="Calibri" w:hAnsi="Times New Roman" w:cs="Times New Roman"/>
        </w:rPr>
        <w:t xml:space="preserve"> ali</w:t>
      </w:r>
      <w:r w:rsidR="0005699C" w:rsidRPr="003C53AC">
        <w:rPr>
          <w:rFonts w:ascii="Times New Roman" w:eastAsia="Calibri" w:hAnsi="Times New Roman" w:cs="Times New Roman"/>
        </w:rPr>
        <w:t xml:space="preserve"> ni pri</w:t>
      </w:r>
      <w:r w:rsidR="006E43A2" w:rsidRPr="003C53AC">
        <w:rPr>
          <w:rFonts w:ascii="Times New Roman" w:eastAsia="Calibri" w:hAnsi="Times New Roman" w:cs="Times New Roman"/>
        </w:rPr>
        <w:t>stopil</w:t>
      </w:r>
      <w:r w:rsidRPr="003C53AC">
        <w:rPr>
          <w:rFonts w:ascii="Times New Roman" w:eastAsia="Calibri" w:hAnsi="Times New Roman" w:cs="Times New Roman"/>
        </w:rPr>
        <w:t>.</w:t>
      </w:r>
      <w:r w:rsidR="006E43A2" w:rsidRPr="003C53AC">
        <w:rPr>
          <w:rFonts w:ascii="Times New Roman" w:eastAsia="Calibri" w:hAnsi="Times New Roman" w:cs="Times New Roman"/>
        </w:rPr>
        <w:t xml:space="preserve"> </w:t>
      </w:r>
    </w:p>
    <w:p w14:paraId="0C8119C6" w14:textId="5A339315" w:rsidR="001B38FD" w:rsidRPr="003C53AC" w:rsidRDefault="001B38FD" w:rsidP="003A40E6">
      <w:pPr>
        <w:spacing w:after="120"/>
        <w:rPr>
          <w:rFonts w:ascii="Times New Roman" w:eastAsia="Calibri" w:hAnsi="Times New Roman" w:cs="Times New Roman"/>
        </w:rPr>
      </w:pPr>
      <w:r w:rsidRPr="003C53AC">
        <w:rPr>
          <w:rFonts w:ascii="Times New Roman" w:eastAsia="Calibri" w:hAnsi="Times New Roman" w:cs="Times New Roman"/>
        </w:rPr>
        <w:t>Anketo</w:t>
      </w:r>
      <w:r w:rsidR="00512385" w:rsidRPr="003C53AC">
        <w:rPr>
          <w:rFonts w:ascii="Times New Roman" w:eastAsia="Calibri" w:hAnsi="Times New Roman" w:cs="Times New Roman"/>
        </w:rPr>
        <w:t xml:space="preserve"> PO</w:t>
      </w:r>
      <w:r w:rsidRPr="003C53AC">
        <w:rPr>
          <w:rFonts w:ascii="Times New Roman" w:eastAsia="Calibri" w:hAnsi="Times New Roman" w:cs="Times New Roman"/>
        </w:rPr>
        <w:t xml:space="preserve"> opravljanju izpita izpolnjujejo le študenti, ki izpit opravljajo v tekočem študijskem letu</w:t>
      </w:r>
      <w:r w:rsidR="00F51F59" w:rsidRPr="003C53AC">
        <w:rPr>
          <w:rFonts w:ascii="Times New Roman" w:eastAsia="Calibri" w:hAnsi="Times New Roman" w:cs="Times New Roman"/>
        </w:rPr>
        <w:t>, ko imajo predmet tudi formalno vpisan</w:t>
      </w:r>
      <w:r w:rsidRPr="003C53AC">
        <w:rPr>
          <w:rFonts w:ascii="Times New Roman" w:eastAsia="Calibri" w:hAnsi="Times New Roman" w:cs="Times New Roman"/>
        </w:rPr>
        <w:t xml:space="preserve">. </w:t>
      </w:r>
      <w:r w:rsidRPr="003C53AC">
        <w:rPr>
          <w:rFonts w:ascii="Times New Roman" w:hAnsi="Times New Roman" w:cs="Times New Roman"/>
        </w:rPr>
        <w:t xml:space="preserve">Če študent v </w:t>
      </w:r>
      <w:r w:rsidR="006E43A2" w:rsidRPr="003C53AC">
        <w:rPr>
          <w:rFonts w:ascii="Times New Roman" w:hAnsi="Times New Roman" w:cs="Times New Roman"/>
        </w:rPr>
        <w:t>prvem</w:t>
      </w:r>
      <w:r w:rsidRPr="003C53AC">
        <w:rPr>
          <w:rFonts w:ascii="Times New Roman" w:hAnsi="Times New Roman" w:cs="Times New Roman"/>
        </w:rPr>
        <w:t xml:space="preserve"> letniku opravlja izpit za npr. drugi letnik</w:t>
      </w:r>
      <w:r w:rsidR="00F51F59" w:rsidRPr="003C53AC">
        <w:rPr>
          <w:rFonts w:ascii="Times New Roman" w:hAnsi="Times New Roman" w:cs="Times New Roman"/>
        </w:rPr>
        <w:t xml:space="preserve"> (in predmeta nima vpisanega)</w:t>
      </w:r>
      <w:r w:rsidRPr="003C53AC">
        <w:rPr>
          <w:rFonts w:ascii="Times New Roman" w:hAnsi="Times New Roman" w:cs="Times New Roman"/>
        </w:rPr>
        <w:t>, predmeta ne ocenjuje – niti v prvem niti v drugem letniku</w:t>
      </w:r>
      <w:r w:rsidR="00F51F59" w:rsidRPr="003C53AC">
        <w:rPr>
          <w:rFonts w:ascii="Times New Roman" w:hAnsi="Times New Roman" w:cs="Times New Roman"/>
        </w:rPr>
        <w:t>, razen če je imel v tekočem letu formalno odobren vpis takega predmeta</w:t>
      </w:r>
      <w:r w:rsidRPr="003C53AC">
        <w:rPr>
          <w:rFonts w:ascii="Times New Roman" w:hAnsi="Times New Roman" w:cs="Times New Roman"/>
        </w:rPr>
        <w:t>. Enako velja, če študent</w:t>
      </w:r>
      <w:r w:rsidR="00F51F59" w:rsidRPr="003C53AC">
        <w:rPr>
          <w:rFonts w:ascii="Times New Roman" w:hAnsi="Times New Roman" w:cs="Times New Roman"/>
        </w:rPr>
        <w:t xml:space="preserve"> (ki ni </w:t>
      </w:r>
      <w:r w:rsidR="00E62E3F" w:rsidRPr="003C53AC">
        <w:rPr>
          <w:rFonts w:ascii="Times New Roman" w:hAnsi="Times New Roman" w:cs="Times New Roman"/>
        </w:rPr>
        <w:t>ponavljavec</w:t>
      </w:r>
      <w:r w:rsidR="00F51F59" w:rsidRPr="003C53AC">
        <w:rPr>
          <w:rFonts w:ascii="Times New Roman" w:hAnsi="Times New Roman" w:cs="Times New Roman"/>
        </w:rPr>
        <w:t>)</w:t>
      </w:r>
      <w:r w:rsidRPr="003C53AC">
        <w:rPr>
          <w:rFonts w:ascii="Times New Roman" w:hAnsi="Times New Roman" w:cs="Times New Roman"/>
        </w:rPr>
        <w:t xml:space="preserve"> v drugem letniku prvič opravlja izpi</w:t>
      </w:r>
      <w:r w:rsidRPr="003C53AC">
        <w:rPr>
          <w:rFonts w:ascii="Times New Roman" w:eastAsia="Calibri" w:hAnsi="Times New Roman" w:cs="Times New Roman"/>
        </w:rPr>
        <w:t xml:space="preserve">t za predmet, ki ga je imel vpisanega </w:t>
      </w:r>
      <w:r w:rsidR="00F51F59" w:rsidRPr="003C53AC">
        <w:rPr>
          <w:rFonts w:ascii="Times New Roman" w:eastAsia="Calibri" w:hAnsi="Times New Roman" w:cs="Times New Roman"/>
        </w:rPr>
        <w:t xml:space="preserve">samo </w:t>
      </w:r>
      <w:r w:rsidRPr="003C53AC">
        <w:rPr>
          <w:rFonts w:ascii="Times New Roman" w:eastAsia="Calibri" w:hAnsi="Times New Roman" w:cs="Times New Roman"/>
        </w:rPr>
        <w:t xml:space="preserve">v prvem letniku (v </w:t>
      </w:r>
      <w:r w:rsidR="004A0149" w:rsidRPr="003C53AC">
        <w:rPr>
          <w:rFonts w:ascii="Times New Roman" w:eastAsia="Calibri" w:hAnsi="Times New Roman" w:cs="Times New Roman"/>
        </w:rPr>
        <w:t>evalvacijo</w:t>
      </w:r>
      <w:r w:rsidRPr="003C53AC">
        <w:rPr>
          <w:rFonts w:ascii="Times New Roman" w:eastAsia="Calibri" w:hAnsi="Times New Roman" w:cs="Times New Roman"/>
        </w:rPr>
        <w:t xml:space="preserve"> ga je </w:t>
      </w:r>
      <w:r w:rsidR="00C916EA" w:rsidRPr="003C53AC">
        <w:rPr>
          <w:rFonts w:ascii="Times New Roman" w:eastAsia="Calibri" w:hAnsi="Times New Roman" w:cs="Times New Roman"/>
        </w:rPr>
        <w:t>sicer prejel</w:t>
      </w:r>
      <w:r w:rsidRPr="003C53AC">
        <w:rPr>
          <w:rFonts w:ascii="Times New Roman" w:eastAsia="Calibri" w:hAnsi="Times New Roman" w:cs="Times New Roman"/>
        </w:rPr>
        <w:t xml:space="preserve"> v prvem letniku).</w:t>
      </w:r>
    </w:p>
    <w:p w14:paraId="4FC66711" w14:textId="2BE9A3D7" w:rsidR="00F51F59" w:rsidRPr="003C53AC" w:rsidRDefault="001B38FD" w:rsidP="00F51F59">
      <w:pPr>
        <w:spacing w:after="0"/>
        <w:rPr>
          <w:rFonts w:ascii="Times New Roman" w:eastAsia="Calibri" w:hAnsi="Times New Roman" w:cs="Times New Roman"/>
        </w:rPr>
      </w:pPr>
      <w:r w:rsidRPr="003C53AC">
        <w:rPr>
          <w:rFonts w:ascii="Times New Roman" w:eastAsia="Calibri" w:hAnsi="Times New Roman" w:cs="Times New Roman"/>
        </w:rPr>
        <w:t xml:space="preserve">Tudi v to anketo se </w:t>
      </w:r>
      <w:r w:rsidR="001E6898" w:rsidRPr="003C53AC">
        <w:rPr>
          <w:rFonts w:ascii="Times New Roman" w:eastAsia="Calibri" w:hAnsi="Times New Roman" w:cs="Times New Roman"/>
        </w:rPr>
        <w:t>na</w:t>
      </w:r>
      <w:r w:rsidRPr="003C53AC">
        <w:rPr>
          <w:rFonts w:ascii="Times New Roman" w:eastAsia="Calibri" w:hAnsi="Times New Roman" w:cs="Times New Roman"/>
        </w:rPr>
        <w:t xml:space="preserve"> </w:t>
      </w:r>
      <w:r w:rsidR="000241EC" w:rsidRPr="003C53AC">
        <w:rPr>
          <w:rFonts w:ascii="Times New Roman" w:eastAsia="Calibri" w:hAnsi="Times New Roman" w:cs="Times New Roman"/>
        </w:rPr>
        <w:t>začetek</w:t>
      </w:r>
      <w:r w:rsidR="001E6898" w:rsidRPr="003C53AC">
        <w:rPr>
          <w:rFonts w:ascii="Times New Roman" w:eastAsia="Calibri" w:hAnsi="Times New Roman" w:cs="Times New Roman"/>
        </w:rPr>
        <w:t xml:space="preserve"> doda možnost </w:t>
      </w:r>
      <w:r w:rsidR="00F51F59" w:rsidRPr="003C53AC">
        <w:rPr>
          <w:rFonts w:ascii="Times New Roman" w:eastAsia="Calibri" w:hAnsi="Times New Roman" w:cs="Times New Roman"/>
        </w:rPr>
        <w:t xml:space="preserve">»Predmeta nisem poslušal na tej fakulteti oziroma v tem študijskem letu«, ki omogoča zaključek ankete brez odgovarjanja, podobno kot možnost »Ne želim oceniti tega predmeta«. V spletnem referatu je </w:t>
      </w:r>
      <w:r w:rsidR="00DE097E" w:rsidRPr="003C53AC">
        <w:rPr>
          <w:rFonts w:ascii="Times New Roman" w:eastAsia="Calibri" w:hAnsi="Times New Roman" w:cs="Times New Roman"/>
        </w:rPr>
        <w:t xml:space="preserve">sicer lahko </w:t>
      </w:r>
      <w:r w:rsidR="00F51F59" w:rsidRPr="003C53AC">
        <w:rPr>
          <w:rFonts w:ascii="Times New Roman" w:eastAsia="Calibri" w:hAnsi="Times New Roman" w:cs="Times New Roman"/>
        </w:rPr>
        <w:t xml:space="preserve">dodana tudi možnost »Na anketo želim odgovoriti kasneje«, ki za 12 ur omogoča prijavo na vse izpite, brez izpolnjevanja </w:t>
      </w:r>
      <w:r w:rsidR="00DE097E" w:rsidRPr="003C53AC">
        <w:rPr>
          <w:rFonts w:ascii="Times New Roman" w:eastAsia="Calibri" w:hAnsi="Times New Roman" w:cs="Times New Roman"/>
        </w:rPr>
        <w:t xml:space="preserve">zapadlih </w:t>
      </w:r>
      <w:r w:rsidR="00F51F59" w:rsidRPr="003C53AC">
        <w:rPr>
          <w:rFonts w:ascii="Times New Roman" w:eastAsia="Calibri" w:hAnsi="Times New Roman" w:cs="Times New Roman"/>
        </w:rPr>
        <w:t>anket</w:t>
      </w:r>
      <w:r w:rsidR="00DE097E" w:rsidRPr="003C53AC">
        <w:rPr>
          <w:rFonts w:ascii="Times New Roman" w:eastAsia="Calibri" w:hAnsi="Times New Roman" w:cs="Times New Roman"/>
        </w:rPr>
        <w:t xml:space="preserve"> PO</w:t>
      </w:r>
      <w:r w:rsidR="00F51F59" w:rsidRPr="003C53AC">
        <w:rPr>
          <w:rFonts w:ascii="Times New Roman" w:eastAsia="Calibri" w:hAnsi="Times New Roman" w:cs="Times New Roman"/>
        </w:rPr>
        <w:t xml:space="preserve">. </w:t>
      </w:r>
    </w:p>
    <w:p w14:paraId="096CE27A" w14:textId="77777777" w:rsidR="001B38FD" w:rsidRPr="003C53AC" w:rsidRDefault="001B38FD" w:rsidP="003A40E6">
      <w:pPr>
        <w:spacing w:after="0"/>
        <w:rPr>
          <w:rFonts w:ascii="Times New Roman" w:eastAsia="Calibri" w:hAnsi="Times New Roman" w:cs="Times New Roman"/>
        </w:rPr>
      </w:pPr>
    </w:p>
    <w:p w14:paraId="313919FE" w14:textId="63AB314E" w:rsidR="00E62732" w:rsidRPr="003C53AC" w:rsidRDefault="00E62732" w:rsidP="00E62732">
      <w:pPr>
        <w:spacing w:after="120"/>
        <w:rPr>
          <w:rFonts w:ascii="Times New Roman" w:hAnsi="Times New Roman" w:cs="Times New Roman"/>
        </w:rPr>
      </w:pPr>
      <w:r w:rsidRPr="003C53AC">
        <w:rPr>
          <w:rFonts w:ascii="Times New Roman" w:eastAsia="Calibri" w:hAnsi="Times New Roman" w:cs="Times New Roman"/>
        </w:rPr>
        <w:t xml:space="preserve">a) </w:t>
      </w:r>
      <w:r w:rsidRPr="003C53AC">
        <w:rPr>
          <w:rFonts w:ascii="Times New Roman" w:hAnsi="Times New Roman"/>
          <w:b/>
        </w:rPr>
        <w:t>Doseganje sodelovanja</w:t>
      </w:r>
      <w:r w:rsidRPr="003C53AC">
        <w:rPr>
          <w:rFonts w:ascii="Times New Roman" w:eastAsia="Calibri" w:hAnsi="Times New Roman" w:cs="Times New Roman"/>
        </w:rPr>
        <w:t xml:space="preserve"> </w:t>
      </w:r>
      <w:r w:rsidRPr="003C53AC">
        <w:rPr>
          <w:rFonts w:ascii="Times New Roman" w:hAnsi="Times New Roman" w:cs="Times New Roman"/>
        </w:rPr>
        <w:t>v tej anketi</w:t>
      </w:r>
      <w:r w:rsidR="00E62E3F" w:rsidRPr="003C53AC">
        <w:rPr>
          <w:rFonts w:ascii="Times New Roman" w:hAnsi="Times New Roman" w:cs="Times New Roman"/>
        </w:rPr>
        <w:t xml:space="preserve"> je</w:t>
      </w:r>
      <w:r w:rsidRPr="003C53AC">
        <w:rPr>
          <w:rFonts w:ascii="Times New Roman" w:hAnsi="Times New Roman" w:cs="Times New Roman"/>
        </w:rPr>
        <w:t xml:space="preserve"> ravno tako pomembno kot za anketo PRED, </w:t>
      </w:r>
      <w:r w:rsidR="00C8193C">
        <w:rPr>
          <w:rFonts w:ascii="Times New Roman" w:hAnsi="Times New Roman" w:cs="Times New Roman"/>
        </w:rPr>
        <w:t xml:space="preserve">zato se postopa na enak način: </w:t>
      </w:r>
      <w:r w:rsidRPr="003C53AC">
        <w:rPr>
          <w:rFonts w:ascii="Times New Roman" w:hAnsi="Times New Roman" w:cs="Times New Roman"/>
        </w:rPr>
        <w:t xml:space="preserve">Izpolnjena anketa je </w:t>
      </w:r>
      <w:r w:rsidR="00F51F59" w:rsidRPr="003C53AC">
        <w:rPr>
          <w:rFonts w:ascii="Times New Roman" w:hAnsi="Times New Roman" w:cs="Times New Roman"/>
        </w:rPr>
        <w:t>predpogoj</w:t>
      </w:r>
      <w:r w:rsidRPr="003C53AC">
        <w:rPr>
          <w:rFonts w:ascii="Times New Roman" w:hAnsi="Times New Roman" w:cs="Times New Roman"/>
        </w:rPr>
        <w:t xml:space="preserve">, da se študent lahko vpiše v naslednji letnik. Hkrati pa je tudi pogoj, da se lahko prijavi na izpite (ne more se prijaviti na noben izpit, če ne izpolni vseh zapadlih anket PO). S tem se zaostri prisila in tudi poveča frekvenca opominjanja. Npr. opomin za </w:t>
      </w:r>
      <w:r w:rsidR="00F51F59" w:rsidRPr="003C53AC">
        <w:rPr>
          <w:rFonts w:ascii="Times New Roman" w:hAnsi="Times New Roman" w:cs="Times New Roman"/>
        </w:rPr>
        <w:t xml:space="preserve">vse </w:t>
      </w:r>
      <w:r w:rsidRPr="003C53AC">
        <w:rPr>
          <w:rFonts w:ascii="Times New Roman" w:hAnsi="Times New Roman" w:cs="Times New Roman"/>
        </w:rPr>
        <w:t xml:space="preserve">neodgovorjene ankete PO izpitu za predmete prvega semestra študent dobi s tem že ob prijavah na izpit drugega semestra. </w:t>
      </w:r>
    </w:p>
    <w:p w14:paraId="76A6FD89" w14:textId="77777777" w:rsidR="005F31F3" w:rsidRPr="003C53AC" w:rsidRDefault="001B38FD" w:rsidP="005F31F3">
      <w:pPr>
        <w:spacing w:after="0"/>
        <w:rPr>
          <w:rFonts w:ascii="Times New Roman" w:eastAsia="Calibri" w:hAnsi="Times New Roman" w:cs="Times New Roman"/>
        </w:rPr>
      </w:pPr>
      <w:r w:rsidRPr="003C53AC">
        <w:rPr>
          <w:rFonts w:ascii="Times New Roman" w:hAnsi="Times New Roman" w:cs="Times New Roman"/>
        </w:rPr>
        <w:lastRenderedPageBreak/>
        <w:t>b</w:t>
      </w:r>
      <w:r w:rsidR="0041668E" w:rsidRPr="003C53AC">
        <w:rPr>
          <w:rFonts w:ascii="Times New Roman" w:eastAsia="Calibri" w:hAnsi="Times New Roman" w:cs="Times New Roman"/>
        </w:rPr>
        <w:t xml:space="preserve">) </w:t>
      </w:r>
      <w:r w:rsidR="005F31F3" w:rsidRPr="003C53AC">
        <w:rPr>
          <w:rFonts w:ascii="Times New Roman" w:eastAsia="Calibri" w:hAnsi="Times New Roman" w:cs="Times New Roman"/>
          <w:b/>
        </w:rPr>
        <w:t>Vprašanje o kompetencah</w:t>
      </w:r>
      <w:r w:rsidR="0005699C" w:rsidRPr="003C53AC">
        <w:rPr>
          <w:rFonts w:ascii="Times New Roman" w:eastAsia="Calibri" w:hAnsi="Times New Roman" w:cs="Times New Roman"/>
        </w:rPr>
        <w:t xml:space="preserve">: </w:t>
      </w:r>
      <w:r w:rsidR="005F31F3" w:rsidRPr="003C53AC">
        <w:rPr>
          <w:rFonts w:ascii="Times New Roman" w:eastAsia="Calibri" w:hAnsi="Times New Roman" w:cs="Times New Roman"/>
        </w:rPr>
        <w:t xml:space="preserve">Ker kompetence v učnih načrtih </w:t>
      </w:r>
      <w:r w:rsidR="00B43D1A" w:rsidRPr="003C53AC">
        <w:rPr>
          <w:rFonts w:ascii="Times New Roman" w:eastAsia="Calibri" w:hAnsi="Times New Roman" w:cs="Times New Roman"/>
        </w:rPr>
        <w:t>za</w:t>
      </w:r>
      <w:r w:rsidR="00D93269" w:rsidRPr="003C53AC">
        <w:rPr>
          <w:rFonts w:ascii="Times New Roman" w:eastAsia="Calibri" w:hAnsi="Times New Roman" w:cs="Times New Roman"/>
        </w:rPr>
        <w:t xml:space="preserve"> </w:t>
      </w:r>
      <w:r w:rsidR="00B43D1A" w:rsidRPr="003C53AC">
        <w:rPr>
          <w:rFonts w:ascii="Times New Roman" w:eastAsia="Calibri" w:hAnsi="Times New Roman" w:cs="Times New Roman"/>
        </w:rPr>
        <w:t xml:space="preserve">enkrat </w:t>
      </w:r>
      <w:r w:rsidR="005F31F3" w:rsidRPr="003C53AC">
        <w:rPr>
          <w:rFonts w:ascii="Times New Roman" w:eastAsia="Calibri" w:hAnsi="Times New Roman" w:cs="Times New Roman"/>
        </w:rPr>
        <w:t xml:space="preserve">niso zapisane na način, da bi bil omogočen </w:t>
      </w:r>
      <w:r w:rsidR="00CD756E" w:rsidRPr="003C53AC">
        <w:rPr>
          <w:rFonts w:ascii="Times New Roman" w:eastAsia="Calibri" w:hAnsi="Times New Roman" w:cs="Times New Roman"/>
        </w:rPr>
        <w:t xml:space="preserve">avtomatičen </w:t>
      </w:r>
      <w:r w:rsidR="005F31F3" w:rsidRPr="003C53AC">
        <w:rPr>
          <w:rFonts w:ascii="Times New Roman" w:eastAsia="Calibri" w:hAnsi="Times New Roman" w:cs="Times New Roman"/>
        </w:rPr>
        <w:t>uvoz v bazo</w:t>
      </w:r>
      <w:r w:rsidR="00CD756E" w:rsidRPr="003C53AC">
        <w:rPr>
          <w:rFonts w:ascii="Times New Roman" w:eastAsia="Calibri" w:hAnsi="Times New Roman" w:cs="Times New Roman"/>
        </w:rPr>
        <w:t xml:space="preserve"> 1KA in s tem tudi v vprašalnik</w:t>
      </w:r>
      <w:r w:rsidR="00782A12" w:rsidRPr="003C53AC">
        <w:rPr>
          <w:rFonts w:ascii="Times New Roman" w:eastAsia="Calibri" w:hAnsi="Times New Roman" w:cs="Times New Roman"/>
        </w:rPr>
        <w:t>,</w:t>
      </w:r>
      <w:r w:rsidR="005F31F3" w:rsidRPr="003C53AC">
        <w:rPr>
          <w:rFonts w:ascii="Times New Roman" w:eastAsia="Calibri" w:hAnsi="Times New Roman" w:cs="Times New Roman"/>
        </w:rPr>
        <w:t xml:space="preserve"> se to vprašanje</w:t>
      </w:r>
      <w:r w:rsidR="006928F0" w:rsidRPr="003C53AC">
        <w:rPr>
          <w:rFonts w:ascii="Times New Roman" w:eastAsia="Calibri" w:hAnsi="Times New Roman" w:cs="Times New Roman"/>
        </w:rPr>
        <w:t xml:space="preserve"> </w:t>
      </w:r>
      <w:r w:rsidR="00D93269" w:rsidRPr="003C53AC">
        <w:rPr>
          <w:rFonts w:ascii="Times New Roman" w:eastAsia="Calibri" w:hAnsi="Times New Roman" w:cs="Times New Roman"/>
        </w:rPr>
        <w:t>ZAČASNO</w:t>
      </w:r>
      <w:r w:rsidR="006928F0" w:rsidRPr="003C53AC">
        <w:rPr>
          <w:rFonts w:ascii="Times New Roman" w:eastAsia="Calibri" w:hAnsi="Times New Roman" w:cs="Times New Roman"/>
        </w:rPr>
        <w:t xml:space="preserve"> </w:t>
      </w:r>
      <w:r w:rsidR="005F31F3" w:rsidRPr="003C53AC">
        <w:rPr>
          <w:rFonts w:ascii="Times New Roman" w:eastAsia="Calibri" w:hAnsi="Times New Roman" w:cs="Times New Roman"/>
        </w:rPr>
        <w:t>spremeni</w:t>
      </w:r>
      <w:r w:rsidR="006928F0" w:rsidRPr="003C53AC">
        <w:rPr>
          <w:rFonts w:ascii="Times New Roman" w:eastAsia="Calibri" w:hAnsi="Times New Roman" w:cs="Times New Roman"/>
        </w:rPr>
        <w:t xml:space="preserve"> takole:</w:t>
      </w:r>
      <w:r w:rsidR="005F31F3" w:rsidRPr="003C53AC">
        <w:rPr>
          <w:rFonts w:ascii="Times New Roman" w:eastAsia="Calibri" w:hAnsi="Times New Roman" w:cs="Times New Roman"/>
        </w:rPr>
        <w:t xml:space="preserve">  </w:t>
      </w:r>
    </w:p>
    <w:p w14:paraId="7F596FEB" w14:textId="77777777" w:rsidR="005F31F3" w:rsidRPr="003C53AC" w:rsidRDefault="005F31F3" w:rsidP="005F31F3">
      <w:pPr>
        <w:spacing w:after="0"/>
        <w:rPr>
          <w:rFonts w:ascii="Times New Roman" w:eastAsia="Calibri" w:hAnsi="Times New Roman" w:cs="Times New Roman"/>
        </w:rPr>
      </w:pPr>
    </w:p>
    <w:p w14:paraId="25279404" w14:textId="77777777" w:rsidR="005F31F3" w:rsidRPr="003C53AC" w:rsidRDefault="005F31F3" w:rsidP="005F31F3">
      <w:pPr>
        <w:spacing w:after="0"/>
        <w:rPr>
          <w:rFonts w:ascii="Times New Roman" w:eastAsia="Calibri" w:hAnsi="Times New Roman" w:cs="Times New Roman"/>
        </w:rPr>
      </w:pPr>
      <w:r w:rsidRPr="003C53AC">
        <w:rPr>
          <w:rFonts w:ascii="Times New Roman" w:eastAsia="Calibri" w:hAnsi="Times New Roman" w:cs="Times New Roman"/>
        </w:rPr>
        <w:t>»V kolikšni meri ste pri predmetu pridobili pričakovane kompetence?«</w:t>
      </w:r>
    </w:p>
    <w:p w14:paraId="7A662ADA" w14:textId="365A7447" w:rsidR="005F31F3" w:rsidRPr="003C53AC" w:rsidRDefault="00ED1442" w:rsidP="005F31F3">
      <w:pPr>
        <w:spacing w:after="0"/>
        <w:rPr>
          <w:rFonts w:ascii="Times New Roman" w:eastAsia="Calibri" w:hAnsi="Times New Roman" w:cs="Times New Roman"/>
        </w:rPr>
      </w:pPr>
      <w:r w:rsidRPr="003C53AC">
        <w:rPr>
          <w:rFonts w:ascii="Times New Roman" w:eastAsia="Calibri" w:hAnsi="Times New Roman" w:cs="Times New Roman"/>
        </w:rPr>
        <w:t>M</w:t>
      </w:r>
      <w:r w:rsidR="005F31F3" w:rsidRPr="003C53AC">
        <w:rPr>
          <w:rFonts w:ascii="Times New Roman" w:eastAsia="Calibri" w:hAnsi="Times New Roman" w:cs="Times New Roman"/>
        </w:rPr>
        <w:t xml:space="preserve">ožni odgovori: </w:t>
      </w:r>
    </w:p>
    <w:p w14:paraId="3C86DF63" w14:textId="77777777" w:rsidR="005F31F3" w:rsidRPr="003C53AC" w:rsidRDefault="005F31F3"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lang w:val="sl-SI"/>
        </w:rPr>
        <w:t>sploh nič</w:t>
      </w:r>
    </w:p>
    <w:p w14:paraId="1D34ABEA" w14:textId="77777777" w:rsidR="005F31F3" w:rsidRPr="003C53AC" w:rsidRDefault="005F31F3"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lang w:val="sl-SI"/>
        </w:rPr>
        <w:t xml:space="preserve">malo </w:t>
      </w:r>
    </w:p>
    <w:p w14:paraId="08B3E669" w14:textId="77777777" w:rsidR="005F31F3" w:rsidRPr="003C53AC" w:rsidRDefault="00B43D1A"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lang w:val="sl-SI"/>
        </w:rPr>
        <w:t>s</w:t>
      </w:r>
      <w:r w:rsidR="005F31F3" w:rsidRPr="003C53AC">
        <w:rPr>
          <w:rFonts w:ascii="Times New Roman" w:eastAsia="Calibri" w:hAnsi="Times New Roman" w:cs="Times New Roman"/>
          <w:lang w:val="sl-SI"/>
        </w:rPr>
        <w:t>rednje</w:t>
      </w:r>
    </w:p>
    <w:p w14:paraId="789AF8AC" w14:textId="77777777" w:rsidR="005F31F3" w:rsidRPr="003C53AC" w:rsidRDefault="005F31F3"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lang w:val="sl-SI"/>
        </w:rPr>
        <w:t xml:space="preserve">veliko </w:t>
      </w:r>
    </w:p>
    <w:p w14:paraId="6C42D6F7" w14:textId="77777777" w:rsidR="005F31F3" w:rsidRPr="003C53AC" w:rsidRDefault="005F31F3"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lang w:val="sl-SI"/>
        </w:rPr>
        <w:t>v celoti</w:t>
      </w:r>
    </w:p>
    <w:p w14:paraId="5B3DC4EE" w14:textId="77777777" w:rsidR="005F31F3" w:rsidRPr="003C53AC" w:rsidRDefault="005F31F3" w:rsidP="00E738A1">
      <w:pPr>
        <w:pStyle w:val="ListParagraph"/>
        <w:numPr>
          <w:ilvl w:val="0"/>
          <w:numId w:val="1"/>
        </w:numPr>
        <w:spacing w:after="0"/>
        <w:rPr>
          <w:rFonts w:ascii="Times New Roman" w:eastAsia="Calibri" w:hAnsi="Times New Roman" w:cs="Times New Roman"/>
          <w:i/>
          <w:lang w:val="sl-SI"/>
        </w:rPr>
      </w:pPr>
      <w:r w:rsidRPr="003C53AC">
        <w:rPr>
          <w:rFonts w:ascii="Times New Roman" w:eastAsia="Calibri" w:hAnsi="Times New Roman" w:cs="Times New Roman"/>
          <w:i/>
          <w:lang w:val="sl-SI"/>
        </w:rPr>
        <w:t>nimam dovolj informacij</w:t>
      </w:r>
    </w:p>
    <w:p w14:paraId="6BB8BA65" w14:textId="77777777" w:rsidR="005F31F3" w:rsidRPr="003C53AC" w:rsidRDefault="005F31F3" w:rsidP="00E738A1">
      <w:pPr>
        <w:pStyle w:val="ListParagraph"/>
        <w:numPr>
          <w:ilvl w:val="0"/>
          <w:numId w:val="1"/>
        </w:numPr>
        <w:spacing w:after="0"/>
        <w:rPr>
          <w:rFonts w:ascii="Times New Roman" w:eastAsia="Calibri" w:hAnsi="Times New Roman" w:cs="Times New Roman"/>
          <w:lang w:val="sl-SI"/>
        </w:rPr>
      </w:pPr>
      <w:r w:rsidRPr="003C53AC">
        <w:rPr>
          <w:rFonts w:ascii="Times New Roman" w:eastAsia="Calibri" w:hAnsi="Times New Roman" w:cs="Times New Roman"/>
          <w:i/>
          <w:lang w:val="sl-SI"/>
        </w:rPr>
        <w:t>ne želim odgovoriti</w:t>
      </w:r>
    </w:p>
    <w:p w14:paraId="28D3B006" w14:textId="4379275E" w:rsidR="00CD756E" w:rsidRPr="003C53AC" w:rsidRDefault="001B38FD" w:rsidP="0041668E">
      <w:pPr>
        <w:spacing w:after="120"/>
        <w:rPr>
          <w:rFonts w:ascii="Times New Roman" w:hAnsi="Times New Roman" w:cs="Times New Roman"/>
        </w:rPr>
      </w:pPr>
      <w:r w:rsidRPr="003C53AC">
        <w:rPr>
          <w:rFonts w:ascii="Times New Roman" w:hAnsi="Times New Roman" w:cs="Times New Roman"/>
          <w:color w:val="FF0000"/>
        </w:rPr>
        <w:br/>
      </w:r>
      <w:r w:rsidR="00CD756E" w:rsidRPr="003C53AC">
        <w:rPr>
          <w:rFonts w:ascii="Times New Roman" w:hAnsi="Times New Roman" w:cs="Times New Roman"/>
        </w:rPr>
        <w:t>Ko</w:t>
      </w:r>
      <w:r w:rsidR="0005699C" w:rsidRPr="003C53AC">
        <w:rPr>
          <w:rFonts w:ascii="Times New Roman" w:hAnsi="Times New Roman" w:cs="Times New Roman"/>
        </w:rPr>
        <w:t xml:space="preserve"> </w:t>
      </w:r>
      <w:r w:rsidRPr="003C53AC">
        <w:rPr>
          <w:rFonts w:ascii="Times New Roman" w:hAnsi="Times New Roman" w:cs="Times New Roman"/>
        </w:rPr>
        <w:t>UL</w:t>
      </w:r>
      <w:r w:rsidR="007E0303" w:rsidRPr="003C53AC">
        <w:rPr>
          <w:rFonts w:ascii="Times New Roman" w:hAnsi="Times New Roman" w:cs="Times New Roman"/>
        </w:rPr>
        <w:t xml:space="preserve"> doreče </w:t>
      </w:r>
      <w:r w:rsidRPr="003C53AC">
        <w:rPr>
          <w:rFonts w:ascii="Times New Roman" w:hAnsi="Times New Roman" w:cs="Times New Roman"/>
        </w:rPr>
        <w:t xml:space="preserve">in koordinira </w:t>
      </w:r>
      <w:r w:rsidR="005E131F" w:rsidRPr="003C53AC">
        <w:rPr>
          <w:rFonts w:ascii="Times New Roman" w:hAnsi="Times New Roman" w:cs="Times New Roman"/>
        </w:rPr>
        <w:t xml:space="preserve">postopek </w:t>
      </w:r>
      <w:r w:rsidR="007E0303" w:rsidRPr="003C53AC">
        <w:rPr>
          <w:rFonts w:ascii="Times New Roman" w:hAnsi="Times New Roman" w:cs="Times New Roman"/>
        </w:rPr>
        <w:t xml:space="preserve">za </w:t>
      </w:r>
      <w:r w:rsidRPr="003C53AC">
        <w:rPr>
          <w:rFonts w:ascii="Times New Roman" w:hAnsi="Times New Roman" w:cs="Times New Roman"/>
        </w:rPr>
        <w:t xml:space="preserve">pripravo in </w:t>
      </w:r>
      <w:r w:rsidR="007E0303" w:rsidRPr="003C53AC">
        <w:rPr>
          <w:rFonts w:ascii="Times New Roman" w:hAnsi="Times New Roman" w:cs="Times New Roman"/>
        </w:rPr>
        <w:t>vnos</w:t>
      </w:r>
      <w:r w:rsidR="0041668E" w:rsidRPr="003C53AC">
        <w:rPr>
          <w:rFonts w:ascii="Times New Roman" w:hAnsi="Times New Roman" w:cs="Times New Roman"/>
        </w:rPr>
        <w:t xml:space="preserve"> </w:t>
      </w:r>
      <w:r w:rsidR="007E0303" w:rsidRPr="003C53AC">
        <w:rPr>
          <w:rFonts w:ascii="Times New Roman" w:hAnsi="Times New Roman" w:cs="Times New Roman"/>
        </w:rPr>
        <w:t>kompetenc</w:t>
      </w:r>
      <w:r w:rsidR="0005699C" w:rsidRPr="003C53AC">
        <w:rPr>
          <w:rFonts w:ascii="Times New Roman" w:hAnsi="Times New Roman" w:cs="Times New Roman"/>
        </w:rPr>
        <w:t xml:space="preserve">, </w:t>
      </w:r>
      <w:r w:rsidR="00CD756E" w:rsidRPr="003C53AC">
        <w:rPr>
          <w:rFonts w:ascii="Times New Roman" w:hAnsi="Times New Roman" w:cs="Times New Roman"/>
        </w:rPr>
        <w:t xml:space="preserve">se preide na avtomatičen prenos specifičnih kompetenc iz administrativnih podatkov </w:t>
      </w:r>
      <w:r w:rsidR="0005699C" w:rsidRPr="003C53AC">
        <w:rPr>
          <w:rFonts w:ascii="Times New Roman" w:hAnsi="Times New Roman" w:cs="Times New Roman"/>
        </w:rPr>
        <w:t xml:space="preserve">za vsak predmet posebej, </w:t>
      </w:r>
      <w:r w:rsidR="00CD756E" w:rsidRPr="003C53AC">
        <w:rPr>
          <w:rFonts w:ascii="Times New Roman" w:hAnsi="Times New Roman" w:cs="Times New Roman"/>
        </w:rPr>
        <w:t xml:space="preserve">tako </w:t>
      </w:r>
      <w:r w:rsidR="0005699C" w:rsidRPr="003C53AC">
        <w:rPr>
          <w:rFonts w:ascii="Times New Roman" w:hAnsi="Times New Roman" w:cs="Times New Roman"/>
        </w:rPr>
        <w:t xml:space="preserve">kot je </w:t>
      </w:r>
      <w:r w:rsidR="00CD756E" w:rsidRPr="003C53AC">
        <w:rPr>
          <w:rFonts w:ascii="Times New Roman" w:hAnsi="Times New Roman" w:cs="Times New Roman"/>
        </w:rPr>
        <w:t xml:space="preserve">to opisano </w:t>
      </w:r>
      <w:r w:rsidR="0005699C" w:rsidRPr="003C53AC">
        <w:rPr>
          <w:rFonts w:ascii="Times New Roman" w:hAnsi="Times New Roman" w:cs="Times New Roman"/>
        </w:rPr>
        <w:t>v učnih načrtih</w:t>
      </w:r>
      <w:r w:rsidR="00CD756E" w:rsidRPr="003C53AC">
        <w:rPr>
          <w:rFonts w:ascii="Times New Roman" w:hAnsi="Times New Roman" w:cs="Times New Roman"/>
        </w:rPr>
        <w:t xml:space="preserve"> predmetov. Seveda to </w:t>
      </w:r>
      <w:r w:rsidRPr="003C53AC">
        <w:rPr>
          <w:rFonts w:ascii="Times New Roman" w:hAnsi="Times New Roman" w:cs="Times New Roman"/>
        </w:rPr>
        <w:t xml:space="preserve">zahteva </w:t>
      </w:r>
      <w:r w:rsidR="00CD756E" w:rsidRPr="003C53AC">
        <w:rPr>
          <w:rFonts w:ascii="Times New Roman" w:hAnsi="Times New Roman" w:cs="Times New Roman"/>
        </w:rPr>
        <w:t xml:space="preserve">tesno </w:t>
      </w:r>
      <w:r w:rsidRPr="003C53AC">
        <w:rPr>
          <w:rFonts w:ascii="Times New Roman" w:hAnsi="Times New Roman" w:cs="Times New Roman"/>
        </w:rPr>
        <w:t xml:space="preserve">sodelovanje </w:t>
      </w:r>
      <w:r w:rsidR="0041668E" w:rsidRPr="003C53AC">
        <w:rPr>
          <w:rFonts w:ascii="Times New Roman" w:hAnsi="Times New Roman" w:cs="Times New Roman"/>
        </w:rPr>
        <w:t xml:space="preserve">UL </w:t>
      </w:r>
      <w:r w:rsidRPr="003C53AC">
        <w:rPr>
          <w:rFonts w:ascii="Times New Roman" w:hAnsi="Times New Roman" w:cs="Times New Roman"/>
        </w:rPr>
        <w:t xml:space="preserve">in </w:t>
      </w:r>
      <w:r w:rsidR="007E0303" w:rsidRPr="003C53AC">
        <w:rPr>
          <w:rFonts w:ascii="Times New Roman" w:hAnsi="Times New Roman" w:cs="Times New Roman"/>
        </w:rPr>
        <w:t>član</w:t>
      </w:r>
      <w:r w:rsidR="008E4AFF" w:rsidRPr="003C53AC">
        <w:rPr>
          <w:rFonts w:ascii="Times New Roman" w:hAnsi="Times New Roman" w:cs="Times New Roman"/>
        </w:rPr>
        <w:t>i</w:t>
      </w:r>
      <w:r w:rsidR="007E0303" w:rsidRPr="003C53AC">
        <w:rPr>
          <w:rFonts w:ascii="Times New Roman" w:hAnsi="Times New Roman" w:cs="Times New Roman"/>
        </w:rPr>
        <w:t>c</w:t>
      </w:r>
      <w:r w:rsidR="00CD756E" w:rsidRPr="003C53AC">
        <w:rPr>
          <w:rFonts w:ascii="Times New Roman" w:hAnsi="Times New Roman" w:cs="Times New Roman"/>
        </w:rPr>
        <w:t>, saj mora biti vnos</w:t>
      </w:r>
      <w:r w:rsidR="00E46BF3" w:rsidRPr="003C53AC">
        <w:rPr>
          <w:rFonts w:ascii="Times New Roman" w:hAnsi="Times New Roman" w:cs="Times New Roman"/>
        </w:rPr>
        <w:t xml:space="preserve"> v</w:t>
      </w:r>
      <w:r w:rsidR="00CD756E" w:rsidRPr="003C53AC">
        <w:rPr>
          <w:rFonts w:ascii="Times New Roman" w:hAnsi="Times New Roman" w:cs="Times New Roman"/>
        </w:rPr>
        <w:t xml:space="preserve"> učnem načrtu predmeta m</w:t>
      </w:r>
      <w:r w:rsidR="00D93269" w:rsidRPr="003C53AC">
        <w:rPr>
          <w:rFonts w:ascii="Times New Roman" w:hAnsi="Times New Roman" w:cs="Times New Roman"/>
        </w:rPr>
        <w:t xml:space="preserve">etodološko čim bolj prilagojen za avtomatičen prenos v vprašalnik. </w:t>
      </w:r>
      <w:r w:rsidRPr="003C53AC">
        <w:rPr>
          <w:rFonts w:ascii="Times New Roman" w:hAnsi="Times New Roman" w:cs="Times New Roman"/>
        </w:rPr>
        <w:t>Šele</w:t>
      </w:r>
      <w:r w:rsidR="00D93652" w:rsidRPr="003C53AC">
        <w:rPr>
          <w:rFonts w:ascii="Times New Roman" w:hAnsi="Times New Roman" w:cs="Times New Roman"/>
        </w:rPr>
        <w:t>,</w:t>
      </w:r>
      <w:r w:rsidRPr="003C53AC">
        <w:rPr>
          <w:rFonts w:ascii="Times New Roman" w:hAnsi="Times New Roman" w:cs="Times New Roman"/>
        </w:rPr>
        <w:t xml:space="preserve"> ko je to urejeno, se </w:t>
      </w:r>
      <w:r w:rsidR="00B43D1A" w:rsidRPr="003C53AC">
        <w:rPr>
          <w:rFonts w:ascii="Times New Roman" w:hAnsi="Times New Roman" w:cs="Times New Roman"/>
        </w:rPr>
        <w:t xml:space="preserve">lahko </w:t>
      </w:r>
      <w:r w:rsidRPr="003C53AC">
        <w:rPr>
          <w:rFonts w:ascii="Times New Roman" w:hAnsi="Times New Roman" w:cs="Times New Roman"/>
        </w:rPr>
        <w:t>preide na vprašanj</w:t>
      </w:r>
      <w:r w:rsidR="00CD756E" w:rsidRPr="003C53AC">
        <w:rPr>
          <w:rFonts w:ascii="Times New Roman" w:hAnsi="Times New Roman" w:cs="Times New Roman"/>
        </w:rPr>
        <w:t>a</w:t>
      </w:r>
      <w:r w:rsidRPr="003C53AC">
        <w:rPr>
          <w:rFonts w:ascii="Times New Roman" w:hAnsi="Times New Roman" w:cs="Times New Roman"/>
        </w:rPr>
        <w:t xml:space="preserve"> iz Pravilnika UL</w:t>
      </w:r>
      <w:r w:rsidR="00CD756E" w:rsidRPr="003C53AC">
        <w:rPr>
          <w:rFonts w:ascii="Times New Roman" w:hAnsi="Times New Roman" w:cs="Times New Roman"/>
        </w:rPr>
        <w:t xml:space="preserve">, ki predvidevajo, da študenti ocenjujejo predmetno-specifične kompetence. </w:t>
      </w:r>
    </w:p>
    <w:p w14:paraId="5C14AF6B" w14:textId="77777777" w:rsidR="0041668E" w:rsidRPr="003C53AC" w:rsidRDefault="0041668E" w:rsidP="0041668E">
      <w:pPr>
        <w:spacing w:after="120"/>
        <w:rPr>
          <w:rFonts w:ascii="Times New Roman" w:hAnsi="Times New Roman" w:cs="Times New Roman"/>
          <w:color w:val="FF0000"/>
        </w:rPr>
      </w:pPr>
    </w:p>
    <w:p w14:paraId="209A8286" w14:textId="77777777" w:rsidR="0041668E" w:rsidRPr="003C53AC" w:rsidRDefault="001B38FD" w:rsidP="003A40E6">
      <w:pPr>
        <w:spacing w:after="120"/>
        <w:rPr>
          <w:rFonts w:ascii="Times New Roman" w:eastAsia="Calibri" w:hAnsi="Times New Roman" w:cs="Times New Roman"/>
        </w:rPr>
      </w:pPr>
      <w:r w:rsidRPr="003C53AC">
        <w:rPr>
          <w:rFonts w:ascii="Times New Roman" w:hAnsi="Times New Roman" w:cs="Times New Roman"/>
        </w:rPr>
        <w:t>c</w:t>
      </w:r>
      <w:r w:rsidR="00185D4B" w:rsidRPr="003C53AC">
        <w:rPr>
          <w:rFonts w:ascii="Times New Roman" w:hAnsi="Times New Roman" w:cs="Times New Roman"/>
        </w:rPr>
        <w:t xml:space="preserve">) </w:t>
      </w:r>
      <w:r w:rsidR="0041668E" w:rsidRPr="003C53AC">
        <w:rPr>
          <w:rFonts w:ascii="Times New Roman" w:eastAsia="Calibri" w:hAnsi="Times New Roman" w:cs="Times New Roman"/>
          <w:b/>
        </w:rPr>
        <w:t xml:space="preserve">Vprašanje </w:t>
      </w:r>
      <w:r w:rsidR="0005699C" w:rsidRPr="003C53AC">
        <w:rPr>
          <w:rFonts w:ascii="Times New Roman" w:eastAsia="Calibri" w:hAnsi="Times New Roman" w:cs="Times New Roman"/>
          <w:b/>
        </w:rPr>
        <w:t xml:space="preserve">o </w:t>
      </w:r>
      <w:r w:rsidR="007E0303" w:rsidRPr="003C53AC">
        <w:rPr>
          <w:rFonts w:ascii="Times New Roman" w:eastAsia="Calibri" w:hAnsi="Times New Roman" w:cs="Times New Roman"/>
          <w:b/>
        </w:rPr>
        <w:t>kr</w:t>
      </w:r>
      <w:r w:rsidR="00A84513" w:rsidRPr="003C53AC">
        <w:rPr>
          <w:rFonts w:ascii="Times New Roman" w:eastAsia="Calibri" w:hAnsi="Times New Roman" w:cs="Times New Roman"/>
          <w:b/>
        </w:rPr>
        <w:t>e</w:t>
      </w:r>
      <w:r w:rsidR="007E0303" w:rsidRPr="003C53AC">
        <w:rPr>
          <w:rFonts w:ascii="Times New Roman" w:eastAsia="Calibri" w:hAnsi="Times New Roman" w:cs="Times New Roman"/>
          <w:b/>
        </w:rPr>
        <w:t>dit</w:t>
      </w:r>
      <w:r w:rsidR="00303F77" w:rsidRPr="003C53AC">
        <w:rPr>
          <w:rFonts w:ascii="Times New Roman" w:eastAsia="Calibri" w:hAnsi="Times New Roman" w:cs="Times New Roman"/>
          <w:b/>
        </w:rPr>
        <w:t>nih točk</w:t>
      </w:r>
      <w:r w:rsidR="0005699C" w:rsidRPr="003C53AC">
        <w:rPr>
          <w:rFonts w:ascii="Times New Roman" w:eastAsia="Calibri" w:hAnsi="Times New Roman" w:cs="Times New Roman"/>
          <w:b/>
        </w:rPr>
        <w:t>ah</w:t>
      </w:r>
      <w:r w:rsidR="00DC4F9B" w:rsidRPr="003C53AC">
        <w:rPr>
          <w:rFonts w:ascii="Times New Roman" w:eastAsia="Calibri" w:hAnsi="Times New Roman" w:cs="Times New Roman"/>
          <w:b/>
        </w:rPr>
        <w:t xml:space="preserve"> (KT)</w:t>
      </w:r>
      <w:r w:rsidR="00303F77" w:rsidRPr="003C53AC">
        <w:rPr>
          <w:rFonts w:ascii="Times New Roman" w:eastAsia="Calibri" w:hAnsi="Times New Roman" w:cs="Times New Roman"/>
          <w:b/>
        </w:rPr>
        <w:t xml:space="preserve"> </w:t>
      </w:r>
      <w:r w:rsidR="00303F77" w:rsidRPr="003C53AC">
        <w:rPr>
          <w:rFonts w:ascii="Times New Roman" w:eastAsia="Calibri" w:hAnsi="Times New Roman" w:cs="Times New Roman"/>
        </w:rPr>
        <w:t>- p</w:t>
      </w:r>
      <w:r w:rsidR="0041668E" w:rsidRPr="003C53AC">
        <w:rPr>
          <w:rFonts w:ascii="Times New Roman" w:eastAsia="Calibri" w:hAnsi="Times New Roman" w:cs="Times New Roman"/>
        </w:rPr>
        <w:t xml:space="preserve">ri (četrtem) vprašanju:  </w:t>
      </w:r>
    </w:p>
    <w:p w14:paraId="628E22AC" w14:textId="77777777" w:rsidR="00303F77" w:rsidRPr="003C53AC" w:rsidRDefault="00A84513" w:rsidP="0041668E">
      <w:pPr>
        <w:spacing w:before="20"/>
        <w:rPr>
          <w:rFonts w:ascii="Times New Roman" w:hAnsi="Times New Roman" w:cs="Times New Roman"/>
        </w:rPr>
      </w:pPr>
      <w:r w:rsidRPr="003C53AC">
        <w:rPr>
          <w:rFonts w:ascii="Times New Roman" w:hAnsi="Times New Roman" w:cs="Times New Roman"/>
        </w:rPr>
        <w:t>Š</w:t>
      </w:r>
      <w:r w:rsidR="0041668E" w:rsidRPr="003C53AC">
        <w:rPr>
          <w:rFonts w:ascii="Times New Roman" w:hAnsi="Times New Roman" w:cs="Times New Roman"/>
        </w:rPr>
        <w:t xml:space="preserve">tevilo ur se izračuna iz šifranta in sicer se število KT pri predmetu pomnoži </w:t>
      </w:r>
      <w:r w:rsidR="00303F77" w:rsidRPr="003C53AC">
        <w:rPr>
          <w:rFonts w:ascii="Times New Roman" w:hAnsi="Times New Roman" w:cs="Times New Roman"/>
        </w:rPr>
        <w:t>s</w:t>
      </w:r>
      <w:r w:rsidR="0041668E" w:rsidRPr="003C53AC">
        <w:rPr>
          <w:rFonts w:ascii="Times New Roman" w:hAnsi="Times New Roman" w:cs="Times New Roman"/>
        </w:rPr>
        <w:t xml:space="preserve"> 25 (min) in 30 </w:t>
      </w:r>
      <w:r w:rsidR="00303F77" w:rsidRPr="003C53AC">
        <w:rPr>
          <w:rFonts w:ascii="Times New Roman" w:hAnsi="Times New Roman" w:cs="Times New Roman"/>
        </w:rPr>
        <w:t>(</w:t>
      </w:r>
      <w:proofErr w:type="spellStart"/>
      <w:r w:rsidR="0041668E" w:rsidRPr="003C53AC">
        <w:rPr>
          <w:rFonts w:ascii="Times New Roman" w:hAnsi="Times New Roman" w:cs="Times New Roman"/>
        </w:rPr>
        <w:t>max</w:t>
      </w:r>
      <w:proofErr w:type="spellEnd"/>
      <w:r w:rsidR="00303F77" w:rsidRPr="003C53AC">
        <w:rPr>
          <w:rFonts w:ascii="Times New Roman" w:hAnsi="Times New Roman" w:cs="Times New Roman"/>
        </w:rPr>
        <w:t>)</w:t>
      </w:r>
      <w:r w:rsidR="0041668E" w:rsidRPr="003C53AC">
        <w:rPr>
          <w:rFonts w:ascii="Times New Roman" w:hAnsi="Times New Roman" w:cs="Times New Roman"/>
        </w:rPr>
        <w:t xml:space="preserve">. Izračun se avtomatično prenese v anketo. </w:t>
      </w:r>
      <w:r w:rsidR="00303F77" w:rsidRPr="003C53AC">
        <w:rPr>
          <w:rFonts w:ascii="Times New Roman" w:hAnsi="Times New Roman" w:cs="Times New Roman"/>
        </w:rPr>
        <w:t>Nekoliko se spremeni besedilo vprašanja – npr. č</w:t>
      </w:r>
      <w:r w:rsidR="0041668E" w:rsidRPr="003C53AC">
        <w:rPr>
          <w:rFonts w:ascii="Times New Roman" w:hAnsi="Times New Roman" w:cs="Times New Roman"/>
        </w:rPr>
        <w:t>e ima predmet 5 KT</w:t>
      </w:r>
      <w:r w:rsidR="00782A12" w:rsidRPr="003C53AC">
        <w:rPr>
          <w:rFonts w:ascii="Times New Roman" w:hAnsi="Times New Roman" w:cs="Times New Roman"/>
        </w:rPr>
        <w:t>,</w:t>
      </w:r>
      <w:r w:rsidR="0041668E" w:rsidRPr="003C53AC">
        <w:rPr>
          <w:rFonts w:ascii="Times New Roman" w:hAnsi="Times New Roman" w:cs="Times New Roman"/>
        </w:rPr>
        <w:t xml:space="preserve"> se vprašanje glasi: </w:t>
      </w:r>
    </w:p>
    <w:p w14:paraId="01D51214" w14:textId="6344A054" w:rsidR="0005699C" w:rsidRPr="003C53AC" w:rsidRDefault="002D12FA" w:rsidP="0041668E">
      <w:pPr>
        <w:spacing w:before="20"/>
        <w:rPr>
          <w:rFonts w:ascii="Times New Roman" w:hAnsi="Times New Roman"/>
          <w:color w:val="FF0000"/>
        </w:rPr>
      </w:pPr>
      <w:r w:rsidRPr="003C53AC">
        <w:rPr>
          <w:rFonts w:ascii="Times New Roman" w:eastAsia="Calibri" w:hAnsi="Times New Roman" w:cs="Times New Roman"/>
        </w:rPr>
        <w:t>»</w:t>
      </w:r>
      <w:r w:rsidR="0041668E" w:rsidRPr="003C53AC">
        <w:rPr>
          <w:rFonts w:ascii="Times New Roman" w:hAnsi="Times New Roman" w:cs="Times New Roman"/>
        </w:rPr>
        <w:t xml:space="preserve">Ocenite, ali ste za predmet porabili </w:t>
      </w:r>
      <w:r w:rsidR="005E131F" w:rsidRPr="003C53AC">
        <w:rPr>
          <w:rFonts w:ascii="Times New Roman" w:hAnsi="Times New Roman" w:cs="Times New Roman"/>
        </w:rPr>
        <w:t xml:space="preserve">od </w:t>
      </w:r>
      <w:r w:rsidR="0041668E" w:rsidRPr="003C53AC">
        <w:rPr>
          <w:rFonts w:ascii="Times New Roman" w:hAnsi="Times New Roman" w:cs="Times New Roman"/>
        </w:rPr>
        <w:t>125-1</w:t>
      </w:r>
      <w:r w:rsidR="008D7680" w:rsidRPr="003C53AC">
        <w:rPr>
          <w:rFonts w:ascii="Times New Roman" w:hAnsi="Times New Roman" w:cs="Times New Roman"/>
        </w:rPr>
        <w:t>5</w:t>
      </w:r>
      <w:r w:rsidR="0041668E" w:rsidRPr="003C53AC">
        <w:rPr>
          <w:rFonts w:ascii="Times New Roman" w:hAnsi="Times New Roman" w:cs="Times New Roman"/>
        </w:rPr>
        <w:t>0 ur, kot je za ta predmet pre</w:t>
      </w:r>
      <w:r w:rsidR="00C8193C">
        <w:rPr>
          <w:rFonts w:ascii="Times New Roman" w:hAnsi="Times New Roman" w:cs="Times New Roman"/>
        </w:rPr>
        <w:t>dvideno v študijskem programu</w:t>
      </w:r>
      <w:r w:rsidR="00782A12" w:rsidRPr="003C53AC">
        <w:rPr>
          <w:rFonts w:ascii="Times New Roman" w:hAnsi="Times New Roman" w:cs="Times New Roman"/>
        </w:rPr>
        <w:t xml:space="preserve"> </w:t>
      </w:r>
      <w:r w:rsidR="0041668E" w:rsidRPr="003C53AC">
        <w:rPr>
          <w:rFonts w:ascii="Times New Roman" w:hAnsi="Times New Roman" w:cs="Times New Roman"/>
        </w:rPr>
        <w:t xml:space="preserve">(25-30 ur študentove obremenitve = 1 </w:t>
      </w:r>
      <w:r w:rsidR="00E46BF3" w:rsidRPr="003C53AC">
        <w:rPr>
          <w:rFonts w:ascii="Times New Roman" w:hAnsi="Times New Roman" w:cs="Times New Roman"/>
        </w:rPr>
        <w:t>KT</w:t>
      </w:r>
      <w:r w:rsidR="0041668E" w:rsidRPr="003C53AC">
        <w:rPr>
          <w:rFonts w:ascii="Times New Roman" w:hAnsi="Times New Roman" w:cs="Times New Roman"/>
        </w:rPr>
        <w:t>; ki vključuje predavanja, vaje, seminar itd. i</w:t>
      </w:r>
      <w:r w:rsidR="00C8193C">
        <w:rPr>
          <w:rFonts w:ascii="Times New Roman" w:hAnsi="Times New Roman" w:cs="Times New Roman"/>
        </w:rPr>
        <w:t>n vse oblike samostojnega dela).</w:t>
      </w:r>
      <w:r w:rsidRPr="003C53AC">
        <w:rPr>
          <w:rFonts w:ascii="Times New Roman" w:eastAsia="Calibri" w:hAnsi="Times New Roman" w:cs="Times New Roman"/>
        </w:rPr>
        <w:t>«</w:t>
      </w:r>
    </w:p>
    <w:p w14:paraId="66234AD3" w14:textId="110738A3" w:rsidR="007237BB" w:rsidRPr="003C53AC" w:rsidRDefault="001B38FD" w:rsidP="007237BB">
      <w:pPr>
        <w:spacing w:before="20"/>
        <w:rPr>
          <w:rFonts w:ascii="Times New Roman" w:hAnsi="Times New Roman" w:cs="Times New Roman"/>
          <w:color w:val="FF0000"/>
        </w:rPr>
      </w:pPr>
      <w:r w:rsidRPr="003C53AC">
        <w:rPr>
          <w:rFonts w:ascii="Times New Roman" w:hAnsi="Times New Roman" w:cs="Times New Roman"/>
        </w:rPr>
        <w:t>d</w:t>
      </w:r>
      <w:r w:rsidR="0041668E" w:rsidRPr="003C53AC">
        <w:rPr>
          <w:rFonts w:ascii="Times New Roman" w:hAnsi="Times New Roman" w:cs="Times New Roman"/>
        </w:rPr>
        <w:t xml:space="preserve">) </w:t>
      </w:r>
      <w:r w:rsidR="0005699C" w:rsidRPr="003C53AC">
        <w:rPr>
          <w:rFonts w:ascii="Times New Roman" w:hAnsi="Times New Roman" w:cs="Times New Roman"/>
          <w:b/>
        </w:rPr>
        <w:t>Vprašanje o predmetu PRAKSA:</w:t>
      </w:r>
      <w:r w:rsidR="0005699C" w:rsidRPr="003C53AC">
        <w:rPr>
          <w:rFonts w:ascii="Times New Roman" w:hAnsi="Times New Roman" w:cs="Times New Roman"/>
        </w:rPr>
        <w:t xml:space="preserve"> </w:t>
      </w:r>
      <w:r w:rsidR="0041668E" w:rsidRPr="003C53AC">
        <w:rPr>
          <w:rFonts w:ascii="Times New Roman" w:hAnsi="Times New Roman" w:cs="Times New Roman"/>
        </w:rPr>
        <w:t>An</w:t>
      </w:r>
      <w:r w:rsidR="00303F77" w:rsidRPr="003C53AC">
        <w:rPr>
          <w:rFonts w:ascii="Times New Roman" w:hAnsi="Times New Roman" w:cs="Times New Roman"/>
        </w:rPr>
        <w:t xml:space="preserve">keta </w:t>
      </w:r>
      <w:r w:rsidR="0005699C" w:rsidRPr="003C53AC">
        <w:rPr>
          <w:rFonts w:ascii="Times New Roman" w:hAnsi="Times New Roman" w:cs="Times New Roman"/>
        </w:rPr>
        <w:t xml:space="preserve">PO izpitu </w:t>
      </w:r>
      <w:r w:rsidR="00303F77" w:rsidRPr="003C53AC">
        <w:rPr>
          <w:rFonts w:ascii="Times New Roman" w:hAnsi="Times New Roman" w:cs="Times New Roman"/>
        </w:rPr>
        <w:t>se združi</w:t>
      </w:r>
      <w:r w:rsidR="006736F7" w:rsidRPr="003C53AC">
        <w:rPr>
          <w:rFonts w:ascii="Times New Roman" w:hAnsi="Times New Roman" w:cs="Times New Roman"/>
        </w:rPr>
        <w:t xml:space="preserve"> </w:t>
      </w:r>
      <w:r w:rsidR="00303F77" w:rsidRPr="003C53AC">
        <w:rPr>
          <w:rFonts w:ascii="Times New Roman" w:hAnsi="Times New Roman" w:cs="Times New Roman"/>
        </w:rPr>
        <w:t xml:space="preserve">z anketo o </w:t>
      </w:r>
      <w:r w:rsidR="008D7680" w:rsidRPr="003C53AC">
        <w:rPr>
          <w:rFonts w:ascii="Times New Roman" w:hAnsi="Times New Roman" w:cs="Times New Roman"/>
        </w:rPr>
        <w:t>PRAKSI</w:t>
      </w:r>
      <w:r w:rsidR="0041668E" w:rsidRPr="003C53AC">
        <w:rPr>
          <w:rFonts w:ascii="Times New Roman" w:hAnsi="Times New Roman" w:cs="Times New Roman"/>
        </w:rPr>
        <w:t xml:space="preserve"> kot je </w:t>
      </w:r>
      <w:r w:rsidR="00303F77" w:rsidRPr="003C53AC">
        <w:rPr>
          <w:rFonts w:ascii="Times New Roman" w:hAnsi="Times New Roman" w:cs="Times New Roman"/>
        </w:rPr>
        <w:t>o</w:t>
      </w:r>
      <w:r w:rsidR="0041668E" w:rsidRPr="003C53AC">
        <w:rPr>
          <w:rFonts w:ascii="Times New Roman" w:hAnsi="Times New Roman" w:cs="Times New Roman"/>
        </w:rPr>
        <w:t xml:space="preserve">pisano </w:t>
      </w:r>
      <w:r w:rsidR="008D7680" w:rsidRPr="003C53AC">
        <w:rPr>
          <w:rFonts w:ascii="Times New Roman" w:hAnsi="Times New Roman" w:cs="Times New Roman"/>
        </w:rPr>
        <w:t xml:space="preserve">pri </w:t>
      </w:r>
      <w:r w:rsidR="00CE539A" w:rsidRPr="003C53AC">
        <w:rPr>
          <w:rFonts w:ascii="Times New Roman" w:hAnsi="Times New Roman" w:cs="Times New Roman"/>
        </w:rPr>
        <w:t>o</w:t>
      </w:r>
      <w:r w:rsidR="008D7680" w:rsidRPr="003C53AC">
        <w:rPr>
          <w:rFonts w:ascii="Times New Roman" w:hAnsi="Times New Roman" w:cs="Times New Roman"/>
        </w:rPr>
        <w:t xml:space="preserve">bravnavi </w:t>
      </w:r>
      <w:r w:rsidR="00CE539A" w:rsidRPr="003C53AC">
        <w:rPr>
          <w:rFonts w:ascii="Times New Roman" w:hAnsi="Times New Roman" w:cs="Times New Roman"/>
        </w:rPr>
        <w:t>predmet</w:t>
      </w:r>
      <w:r w:rsidR="008D7680" w:rsidRPr="003C53AC">
        <w:rPr>
          <w:rFonts w:ascii="Times New Roman" w:hAnsi="Times New Roman" w:cs="Times New Roman"/>
        </w:rPr>
        <w:t>a</w:t>
      </w:r>
      <w:r w:rsidR="00CE539A" w:rsidRPr="003C53AC">
        <w:rPr>
          <w:rFonts w:ascii="Times New Roman" w:hAnsi="Times New Roman" w:cs="Times New Roman"/>
        </w:rPr>
        <w:t xml:space="preserve"> PRAKSA </w:t>
      </w:r>
      <w:r w:rsidR="008D7680" w:rsidRPr="003C53AC">
        <w:rPr>
          <w:rFonts w:ascii="Times New Roman" w:hAnsi="Times New Roman" w:cs="Times New Roman"/>
        </w:rPr>
        <w:t xml:space="preserve">v nadaljevanju (razdelek </w:t>
      </w:r>
      <w:r w:rsidR="0041668E" w:rsidRPr="003C53AC">
        <w:rPr>
          <w:rFonts w:ascii="Times New Roman" w:hAnsi="Times New Roman" w:cs="Times New Roman"/>
        </w:rPr>
        <w:t>2.</w:t>
      </w:r>
      <w:r w:rsidR="00D93269" w:rsidRPr="003C53AC">
        <w:rPr>
          <w:rFonts w:ascii="Times New Roman" w:hAnsi="Times New Roman" w:cs="Times New Roman"/>
        </w:rPr>
        <w:t>3</w:t>
      </w:r>
      <w:r w:rsidR="0041668E" w:rsidRPr="003C53AC">
        <w:rPr>
          <w:rFonts w:ascii="Times New Roman" w:hAnsi="Times New Roman" w:cs="Times New Roman"/>
        </w:rPr>
        <w:t>.4</w:t>
      </w:r>
      <w:r w:rsidR="008D7680" w:rsidRPr="003C53AC">
        <w:rPr>
          <w:rFonts w:ascii="Times New Roman" w:hAnsi="Times New Roman" w:cs="Times New Roman"/>
        </w:rPr>
        <w:t>)</w:t>
      </w:r>
      <w:r w:rsidR="00D93269" w:rsidRPr="003C53AC">
        <w:rPr>
          <w:rFonts w:ascii="Times New Roman" w:hAnsi="Times New Roman" w:cs="Times New Roman"/>
        </w:rPr>
        <w:t xml:space="preserve">. </w:t>
      </w:r>
      <w:r w:rsidR="00D93269" w:rsidRPr="003C53AC">
        <w:rPr>
          <w:rFonts w:ascii="Times New Roman" w:hAnsi="Times New Roman" w:cs="Times New Roman"/>
          <w:b/>
        </w:rPr>
        <w:t>Namesto ankete PO</w:t>
      </w:r>
      <w:r w:rsidR="00C916EA" w:rsidRPr="003C53AC">
        <w:rPr>
          <w:rFonts w:ascii="Times New Roman" w:hAnsi="Times New Roman" w:cs="Times New Roman"/>
          <w:b/>
        </w:rPr>
        <w:t xml:space="preserve"> izpitu</w:t>
      </w:r>
      <w:r w:rsidR="00D93269" w:rsidRPr="003C53AC">
        <w:rPr>
          <w:rFonts w:ascii="Times New Roman" w:hAnsi="Times New Roman" w:cs="Times New Roman"/>
          <w:b/>
        </w:rPr>
        <w:t xml:space="preserve"> dobijo </w:t>
      </w:r>
      <w:r w:rsidR="008D7680" w:rsidRPr="003C53AC">
        <w:rPr>
          <w:rFonts w:ascii="Times New Roman" w:hAnsi="Times New Roman" w:cs="Times New Roman"/>
          <w:b/>
        </w:rPr>
        <w:t xml:space="preserve">študenti za </w:t>
      </w:r>
      <w:r w:rsidR="00D93269" w:rsidRPr="003C53AC">
        <w:rPr>
          <w:rFonts w:ascii="Times New Roman" w:hAnsi="Times New Roman" w:cs="Times New Roman"/>
          <w:b/>
        </w:rPr>
        <w:t>predmet</w:t>
      </w:r>
      <w:r w:rsidR="008D7680" w:rsidRPr="003C53AC">
        <w:rPr>
          <w:rFonts w:ascii="Times New Roman" w:hAnsi="Times New Roman" w:cs="Times New Roman"/>
          <w:b/>
        </w:rPr>
        <w:t>e</w:t>
      </w:r>
      <w:r w:rsidR="00D93269" w:rsidRPr="003C53AC">
        <w:rPr>
          <w:rFonts w:ascii="Times New Roman" w:hAnsi="Times New Roman" w:cs="Times New Roman"/>
          <w:b/>
        </w:rPr>
        <w:t xml:space="preserve">, ki jih članica označi kot PRAKSA, </w:t>
      </w:r>
      <w:r w:rsidR="00CD756E" w:rsidRPr="003C53AC">
        <w:rPr>
          <w:rFonts w:ascii="Times New Roman" w:hAnsi="Times New Roman" w:cs="Times New Roman"/>
          <w:b/>
        </w:rPr>
        <w:t xml:space="preserve">poseben </w:t>
      </w:r>
      <w:r w:rsidR="00D93269" w:rsidRPr="003C53AC">
        <w:rPr>
          <w:rFonts w:ascii="Times New Roman" w:hAnsi="Times New Roman" w:cs="Times New Roman"/>
          <w:b/>
        </w:rPr>
        <w:t>vprašalnik</w:t>
      </w:r>
      <w:r w:rsidR="00D93269" w:rsidRPr="003C53AC">
        <w:rPr>
          <w:rFonts w:ascii="Times New Roman" w:hAnsi="Times New Roman"/>
          <w:b/>
        </w:rPr>
        <w:t xml:space="preserve"> o </w:t>
      </w:r>
      <w:r w:rsidR="00D93269" w:rsidRPr="003C53AC">
        <w:rPr>
          <w:rFonts w:ascii="Times New Roman" w:hAnsi="Times New Roman" w:cs="Times New Roman"/>
          <w:b/>
        </w:rPr>
        <w:t>PRAKSI</w:t>
      </w:r>
      <w:r w:rsidR="008D7680" w:rsidRPr="003C53AC">
        <w:rPr>
          <w:rFonts w:ascii="Times New Roman" w:hAnsi="Times New Roman" w:cs="Times New Roman"/>
          <w:b/>
        </w:rPr>
        <w:t xml:space="preserve"> in ne anket</w:t>
      </w:r>
      <w:r w:rsidR="00CD756E" w:rsidRPr="003C53AC">
        <w:rPr>
          <w:rFonts w:ascii="Times New Roman" w:hAnsi="Times New Roman" w:cs="Times New Roman"/>
          <w:b/>
        </w:rPr>
        <w:t>e</w:t>
      </w:r>
      <w:r w:rsidR="008D7680" w:rsidRPr="003C53AC">
        <w:rPr>
          <w:rFonts w:ascii="Times New Roman" w:hAnsi="Times New Roman" w:cs="Times New Roman"/>
          <w:b/>
        </w:rPr>
        <w:t xml:space="preserve"> PO izpitu</w:t>
      </w:r>
      <w:r w:rsidR="00D93269" w:rsidRPr="003C53AC">
        <w:rPr>
          <w:rFonts w:ascii="Times New Roman" w:hAnsi="Times New Roman" w:cs="Times New Roman"/>
          <w:b/>
        </w:rPr>
        <w:t>.</w:t>
      </w:r>
      <w:r w:rsidRPr="003C53AC">
        <w:rPr>
          <w:rFonts w:ascii="Times New Roman" w:hAnsi="Times New Roman" w:cs="Times New Roman"/>
          <w:b/>
          <w:color w:val="FF0000"/>
        </w:rPr>
        <w:t xml:space="preserve"> </w:t>
      </w:r>
      <w:r w:rsidRPr="003C53AC">
        <w:rPr>
          <w:rFonts w:ascii="Times New Roman" w:hAnsi="Times New Roman" w:cs="Times New Roman"/>
        </w:rPr>
        <w:t xml:space="preserve">Ker je metodologija </w:t>
      </w:r>
      <w:r w:rsidR="00CE539A" w:rsidRPr="003C53AC">
        <w:rPr>
          <w:rFonts w:ascii="Times New Roman" w:hAnsi="Times New Roman" w:cs="Times New Roman"/>
        </w:rPr>
        <w:t xml:space="preserve">vklopa/izkopa in </w:t>
      </w:r>
      <w:r w:rsidR="00E53A3E" w:rsidRPr="003C53AC">
        <w:rPr>
          <w:rFonts w:ascii="Times New Roman" w:hAnsi="Times New Roman" w:cs="Times New Roman"/>
        </w:rPr>
        <w:t xml:space="preserve">doseganja sodelovanja </w:t>
      </w:r>
      <w:r w:rsidRPr="003C53AC">
        <w:rPr>
          <w:rFonts w:ascii="Times New Roman" w:hAnsi="Times New Roman" w:cs="Times New Roman"/>
        </w:rPr>
        <w:t>enak</w:t>
      </w:r>
      <w:r w:rsidR="00CE539A" w:rsidRPr="003C53AC">
        <w:rPr>
          <w:rFonts w:ascii="Times New Roman" w:hAnsi="Times New Roman" w:cs="Times New Roman"/>
        </w:rPr>
        <w:t>a</w:t>
      </w:r>
      <w:r w:rsidRPr="003C53AC">
        <w:rPr>
          <w:rFonts w:ascii="Times New Roman" w:hAnsi="Times New Roman" w:cs="Times New Roman"/>
        </w:rPr>
        <w:t xml:space="preserve"> kot pri anketi PO, je smiselno, da se to združi.</w:t>
      </w:r>
      <w:r w:rsidR="00562A99" w:rsidRPr="003C53AC">
        <w:rPr>
          <w:rFonts w:ascii="Times New Roman" w:hAnsi="Times New Roman" w:cs="Times New Roman"/>
        </w:rPr>
        <w:t xml:space="preserve"> Tudi PRAKSA se namreč oceni, šele ko je vpisana ocena.</w:t>
      </w:r>
    </w:p>
    <w:p w14:paraId="72FA7E62" w14:textId="2FD7696C" w:rsidR="007237BB" w:rsidRPr="003C53AC" w:rsidRDefault="00E62732" w:rsidP="004723CE">
      <w:pPr>
        <w:spacing w:before="20"/>
        <w:rPr>
          <w:rFonts w:ascii="Times New Roman" w:hAnsi="Times New Roman" w:cs="Times New Roman"/>
        </w:rPr>
      </w:pPr>
      <w:r w:rsidRPr="003C53AC">
        <w:rPr>
          <w:rFonts w:ascii="Times New Roman" w:eastAsia="Calibri" w:hAnsi="Times New Roman" w:cs="Times New Roman"/>
        </w:rPr>
        <w:t>Anketa PO</w:t>
      </w:r>
      <w:r w:rsidR="00C916EA" w:rsidRPr="003C53AC">
        <w:rPr>
          <w:rFonts w:ascii="Times New Roman" w:eastAsia="Calibri" w:hAnsi="Times New Roman" w:cs="Times New Roman"/>
        </w:rPr>
        <w:t xml:space="preserve"> izpitu</w:t>
      </w:r>
      <w:r w:rsidRPr="003C53AC">
        <w:rPr>
          <w:rFonts w:ascii="Times New Roman" w:eastAsia="Calibri" w:hAnsi="Times New Roman" w:cs="Times New Roman"/>
        </w:rPr>
        <w:t xml:space="preserve"> je sicer zelo kratka </w:t>
      </w:r>
      <w:r w:rsidRPr="003C53AC">
        <w:rPr>
          <w:rFonts w:ascii="Times New Roman" w:hAnsi="Times New Roman"/>
        </w:rPr>
        <w:t>in bi ji lahko dodali</w:t>
      </w:r>
      <w:r w:rsidRPr="003C53AC">
        <w:rPr>
          <w:rStyle w:val="FootnoteReference"/>
          <w:rFonts w:ascii="Times New Roman" w:hAnsi="Times New Roman"/>
        </w:rPr>
        <w:footnoteReference w:id="21"/>
      </w:r>
      <w:r w:rsidRPr="003C53AC">
        <w:rPr>
          <w:rFonts w:ascii="Times New Roman" w:hAnsi="Times New Roman"/>
        </w:rPr>
        <w:t xml:space="preserve"> še odprto vprašanje, npr. »Bi želeli k </w:t>
      </w:r>
      <w:r w:rsidR="006108B1" w:rsidRPr="003C53AC">
        <w:rPr>
          <w:rFonts w:ascii="Times New Roman" w:hAnsi="Times New Roman"/>
        </w:rPr>
        <w:t xml:space="preserve">oceni </w:t>
      </w:r>
      <w:r w:rsidRPr="003C53AC">
        <w:rPr>
          <w:rFonts w:ascii="Times New Roman" w:hAnsi="Times New Roman"/>
        </w:rPr>
        <w:t>predmet</w:t>
      </w:r>
      <w:r w:rsidR="006108B1" w:rsidRPr="003C53AC">
        <w:rPr>
          <w:rFonts w:ascii="Times New Roman" w:hAnsi="Times New Roman"/>
        </w:rPr>
        <w:t>a</w:t>
      </w:r>
      <w:r w:rsidRPr="003C53AC">
        <w:rPr>
          <w:rFonts w:ascii="Times New Roman" w:hAnsi="Times New Roman"/>
        </w:rPr>
        <w:t xml:space="preserve"> še kaj dodati</w:t>
      </w:r>
      <w:r w:rsidRPr="003C53AC">
        <w:rPr>
          <w:rFonts w:ascii="Times New Roman" w:eastAsia="Calibri" w:hAnsi="Times New Roman" w:cs="Times New Roman"/>
        </w:rPr>
        <w:t xml:space="preserve">?«. Podobno bi bilo morda potrebno dodatno pojasniti, kaj </w:t>
      </w:r>
      <w:r w:rsidR="008C48C0" w:rsidRPr="003C53AC">
        <w:rPr>
          <w:rFonts w:ascii="Times New Roman" w:eastAsia="Calibri" w:hAnsi="Times New Roman" w:cs="Times New Roman"/>
        </w:rPr>
        <w:t xml:space="preserve">točno </w:t>
      </w:r>
      <w:r w:rsidRPr="003C53AC">
        <w:rPr>
          <w:rFonts w:ascii="Times New Roman" w:eastAsia="Calibri" w:hAnsi="Times New Roman" w:cs="Times New Roman"/>
        </w:rPr>
        <w:t>je v vprašanju</w:t>
      </w:r>
      <w:r w:rsidR="000F4F49" w:rsidRPr="003C53AC">
        <w:rPr>
          <w:rFonts w:ascii="Times New Roman" w:eastAsia="Calibri" w:hAnsi="Times New Roman" w:cs="Times New Roman"/>
        </w:rPr>
        <w:t xml:space="preserve"> »V nalogah, ki so bile del končne ocene, so bile ustrezno zastopane</w:t>
      </w:r>
      <w:r w:rsidR="00C8193C">
        <w:rPr>
          <w:rFonts w:ascii="Times New Roman" w:eastAsia="Calibri" w:hAnsi="Times New Roman" w:cs="Times New Roman"/>
        </w:rPr>
        <w:t xml:space="preserve"> </w:t>
      </w:r>
      <w:r w:rsidR="000F4F49" w:rsidRPr="003C53AC">
        <w:rPr>
          <w:rFonts w:ascii="Times New Roman" w:eastAsia="Calibri" w:hAnsi="Times New Roman" w:cs="Times New Roman"/>
        </w:rPr>
        <w:t xml:space="preserve">…« </w:t>
      </w:r>
      <w:r w:rsidRPr="003C53AC">
        <w:rPr>
          <w:rStyle w:val="FootnoteReference"/>
          <w:rFonts w:ascii="Times New Roman" w:eastAsia="Calibri" w:hAnsi="Times New Roman" w:cs="Times New Roman"/>
        </w:rPr>
        <w:footnoteReference w:id="22"/>
      </w:r>
      <w:r w:rsidRPr="003C53AC">
        <w:rPr>
          <w:rFonts w:ascii="Times New Roman" w:eastAsia="Calibri" w:hAnsi="Times New Roman" w:cs="Times New Roman"/>
        </w:rPr>
        <w:t xml:space="preserve"> mišljeno z »naloga«. </w:t>
      </w:r>
    </w:p>
    <w:p w14:paraId="0ECF5E81" w14:textId="77777777" w:rsidR="00303F77" w:rsidRPr="003C53AC" w:rsidRDefault="00303F77" w:rsidP="00E738A1">
      <w:pPr>
        <w:pStyle w:val="Heading3"/>
        <w:numPr>
          <w:ilvl w:val="2"/>
          <w:numId w:val="10"/>
        </w:numPr>
      </w:pPr>
      <w:bookmarkStart w:id="34" w:name="_Toc434500028"/>
      <w:r w:rsidRPr="003C53AC">
        <w:lastRenderedPageBreak/>
        <w:t>Splošna anketa</w:t>
      </w:r>
      <w:bookmarkEnd w:id="34"/>
    </w:p>
    <w:p w14:paraId="446939BA" w14:textId="2855B4FB" w:rsidR="00303F77" w:rsidRPr="003C53AC" w:rsidRDefault="003D3940" w:rsidP="003A40E6">
      <w:pPr>
        <w:rPr>
          <w:rFonts w:ascii="Times New Roman" w:eastAsia="Calibri" w:hAnsi="Times New Roman" w:cs="Times New Roman"/>
        </w:rPr>
      </w:pPr>
      <w:r w:rsidRPr="003C53AC">
        <w:rPr>
          <w:rFonts w:ascii="Times New Roman" w:hAnsi="Times New Roman" w:cs="Times New Roman"/>
        </w:rPr>
        <w:br/>
      </w:r>
      <w:r w:rsidR="00303F77" w:rsidRPr="003C53AC">
        <w:rPr>
          <w:rFonts w:ascii="Times New Roman" w:hAnsi="Times New Roman" w:cs="Times New Roman"/>
        </w:rPr>
        <w:t>Anketa o splošnih vidikih študijskega procesa</w:t>
      </w:r>
      <w:r w:rsidR="00CE539A" w:rsidRPr="003C53AC">
        <w:rPr>
          <w:rFonts w:ascii="Times New Roman" w:eastAsia="Calibri" w:hAnsi="Times New Roman" w:cs="Times New Roman"/>
        </w:rPr>
        <w:t xml:space="preserve"> </w:t>
      </w:r>
      <w:r w:rsidR="00303F77" w:rsidRPr="003C53AC">
        <w:rPr>
          <w:rFonts w:ascii="Times New Roman" w:eastAsia="Calibri" w:hAnsi="Times New Roman" w:cs="Times New Roman"/>
        </w:rPr>
        <w:t>se vklopi ob zaključku prvega izpitnega obdobja, predvidoma je to 20.</w:t>
      </w:r>
      <w:r w:rsidR="004841C3" w:rsidRPr="003C53AC">
        <w:rPr>
          <w:rFonts w:ascii="Times New Roman" w:eastAsia="Calibri" w:hAnsi="Times New Roman" w:cs="Times New Roman"/>
        </w:rPr>
        <w:t xml:space="preserve"> </w:t>
      </w:r>
      <w:r w:rsidR="00303F77" w:rsidRPr="003C53AC">
        <w:rPr>
          <w:rFonts w:ascii="Times New Roman" w:eastAsia="Calibri" w:hAnsi="Times New Roman" w:cs="Times New Roman"/>
        </w:rPr>
        <w:t>2. in traja do konca vpisa 30.</w:t>
      </w:r>
      <w:r w:rsidR="004841C3" w:rsidRPr="003C53AC">
        <w:rPr>
          <w:rFonts w:ascii="Times New Roman" w:eastAsia="Calibri" w:hAnsi="Times New Roman" w:cs="Times New Roman"/>
        </w:rPr>
        <w:t xml:space="preserve"> </w:t>
      </w:r>
      <w:r w:rsidR="00303F77" w:rsidRPr="003C53AC">
        <w:rPr>
          <w:rFonts w:ascii="Times New Roman" w:eastAsia="Calibri" w:hAnsi="Times New Roman" w:cs="Times New Roman"/>
        </w:rPr>
        <w:t>9.</w:t>
      </w:r>
    </w:p>
    <w:p w14:paraId="13D87D9F" w14:textId="77777777" w:rsidR="00CE539A" w:rsidRPr="003C53AC" w:rsidRDefault="00303F77" w:rsidP="003A40E6">
      <w:pPr>
        <w:rPr>
          <w:rFonts w:ascii="Times New Roman" w:eastAsia="Calibri" w:hAnsi="Times New Roman" w:cs="Times New Roman"/>
        </w:rPr>
      </w:pPr>
      <w:r w:rsidRPr="003C53AC">
        <w:rPr>
          <w:rFonts w:ascii="Times New Roman" w:eastAsia="Calibri" w:hAnsi="Times New Roman" w:cs="Times New Roman"/>
        </w:rPr>
        <w:t xml:space="preserve">V kolikor študent ne izpolni </w:t>
      </w:r>
      <w:r w:rsidR="00CD756E" w:rsidRPr="003C53AC">
        <w:rPr>
          <w:rFonts w:ascii="Times New Roman" w:eastAsia="Calibri" w:hAnsi="Times New Roman" w:cs="Times New Roman"/>
        </w:rPr>
        <w:t xml:space="preserve">splošne </w:t>
      </w:r>
      <w:r w:rsidRPr="003C53AC">
        <w:rPr>
          <w:rFonts w:ascii="Times New Roman" w:eastAsia="Calibri" w:hAnsi="Times New Roman" w:cs="Times New Roman"/>
        </w:rPr>
        <w:t>ankete</w:t>
      </w:r>
      <w:r w:rsidR="00F5226C" w:rsidRPr="003C53AC">
        <w:rPr>
          <w:rFonts w:ascii="Times New Roman" w:eastAsia="Calibri" w:hAnsi="Times New Roman" w:cs="Times New Roman"/>
        </w:rPr>
        <w:t>,</w:t>
      </w:r>
      <w:r w:rsidRPr="003C53AC">
        <w:rPr>
          <w:rFonts w:ascii="Times New Roman" w:eastAsia="Calibri" w:hAnsi="Times New Roman" w:cs="Times New Roman"/>
        </w:rPr>
        <w:t xml:space="preserve"> se ne more vpisati v višji le</w:t>
      </w:r>
      <w:r w:rsidR="00782A12" w:rsidRPr="003C53AC">
        <w:rPr>
          <w:rFonts w:ascii="Times New Roman" w:eastAsia="Calibri" w:hAnsi="Times New Roman" w:cs="Times New Roman"/>
        </w:rPr>
        <w:t>tnik</w:t>
      </w:r>
      <w:r w:rsidR="00CD756E" w:rsidRPr="003C53AC">
        <w:rPr>
          <w:rFonts w:ascii="Times New Roman" w:eastAsia="Calibri" w:hAnsi="Times New Roman" w:cs="Times New Roman"/>
        </w:rPr>
        <w:t xml:space="preserve"> </w:t>
      </w:r>
      <w:r w:rsidR="00160A9E" w:rsidRPr="003C53AC">
        <w:rPr>
          <w:rFonts w:ascii="Times New Roman" w:eastAsia="Calibri" w:hAnsi="Times New Roman" w:cs="Times New Roman"/>
        </w:rPr>
        <w:t>oziroma pridobiti drugega statusa</w:t>
      </w:r>
      <w:r w:rsidR="00CD756E" w:rsidRPr="003C53AC">
        <w:rPr>
          <w:rFonts w:ascii="Times New Roman" w:eastAsia="Calibri" w:hAnsi="Times New Roman" w:cs="Times New Roman"/>
        </w:rPr>
        <w:t xml:space="preserve"> (npr. </w:t>
      </w:r>
      <w:r w:rsidR="00E46BF3" w:rsidRPr="003C53AC">
        <w:rPr>
          <w:rFonts w:ascii="Times New Roman" w:eastAsia="Calibri" w:hAnsi="Times New Roman" w:cs="Times New Roman"/>
        </w:rPr>
        <w:t>dodatno leto</w:t>
      </w:r>
      <w:r w:rsidR="00CD756E" w:rsidRPr="003C53AC">
        <w:rPr>
          <w:rFonts w:ascii="Times New Roman" w:eastAsia="Calibri" w:hAnsi="Times New Roman" w:cs="Times New Roman"/>
        </w:rPr>
        <w:t>)</w:t>
      </w:r>
      <w:r w:rsidR="00782A12" w:rsidRPr="003C53AC">
        <w:rPr>
          <w:rFonts w:ascii="Times New Roman" w:eastAsia="Calibri" w:hAnsi="Times New Roman" w:cs="Times New Roman"/>
        </w:rPr>
        <w:t xml:space="preserve">, lahko pa se </w:t>
      </w:r>
      <w:r w:rsidR="008D7680" w:rsidRPr="003C53AC">
        <w:rPr>
          <w:rFonts w:ascii="Times New Roman" w:eastAsia="Calibri" w:hAnsi="Times New Roman" w:cs="Times New Roman"/>
        </w:rPr>
        <w:t xml:space="preserve">– za razliko </w:t>
      </w:r>
      <w:r w:rsidR="00E62E3F" w:rsidRPr="003C53AC">
        <w:rPr>
          <w:rFonts w:ascii="Times New Roman" w:eastAsia="Calibri" w:hAnsi="Times New Roman" w:cs="Times New Roman"/>
        </w:rPr>
        <w:t>od anket</w:t>
      </w:r>
      <w:r w:rsidR="008D7680" w:rsidRPr="003C53AC">
        <w:rPr>
          <w:rFonts w:ascii="Times New Roman" w:eastAsia="Calibri" w:hAnsi="Times New Roman" w:cs="Times New Roman"/>
        </w:rPr>
        <w:t xml:space="preserve"> PRED in PO </w:t>
      </w:r>
      <w:r w:rsidR="00DE097E" w:rsidRPr="003C53AC">
        <w:rPr>
          <w:rFonts w:ascii="Times New Roman" w:eastAsia="Calibri" w:hAnsi="Times New Roman" w:cs="Times New Roman"/>
        </w:rPr>
        <w:t xml:space="preserve">– </w:t>
      </w:r>
      <w:r w:rsidR="00782A12" w:rsidRPr="003C53AC">
        <w:rPr>
          <w:rFonts w:ascii="Times New Roman" w:eastAsia="Calibri" w:hAnsi="Times New Roman" w:cs="Times New Roman"/>
        </w:rPr>
        <w:t xml:space="preserve">prijavlja na </w:t>
      </w:r>
      <w:r w:rsidRPr="003C53AC">
        <w:rPr>
          <w:rFonts w:ascii="Times New Roman" w:eastAsia="Calibri" w:hAnsi="Times New Roman" w:cs="Times New Roman"/>
        </w:rPr>
        <w:t>izpit</w:t>
      </w:r>
      <w:r w:rsidR="006736F7" w:rsidRPr="003C53AC">
        <w:rPr>
          <w:rFonts w:ascii="Times New Roman" w:eastAsia="Calibri" w:hAnsi="Times New Roman" w:cs="Times New Roman"/>
        </w:rPr>
        <w:t>e</w:t>
      </w:r>
      <w:r w:rsidR="002F4680" w:rsidRPr="003C53AC">
        <w:rPr>
          <w:rFonts w:ascii="Times New Roman" w:eastAsia="Calibri" w:hAnsi="Times New Roman" w:cs="Times New Roman"/>
        </w:rPr>
        <w:t>.</w:t>
      </w:r>
      <w:r w:rsidR="006736F7" w:rsidRPr="003C53AC">
        <w:rPr>
          <w:rFonts w:ascii="Times New Roman" w:eastAsia="Calibri" w:hAnsi="Times New Roman" w:cs="Times New Roman"/>
        </w:rPr>
        <w:t xml:space="preserve"> </w:t>
      </w:r>
    </w:p>
    <w:p w14:paraId="7358098F" w14:textId="3C6E799A" w:rsidR="00303F77" w:rsidRPr="003C53AC" w:rsidRDefault="006108B1" w:rsidP="003A40E6">
      <w:pPr>
        <w:rPr>
          <w:rFonts w:ascii="Times New Roman" w:eastAsia="Calibri" w:hAnsi="Times New Roman" w:cs="Times New Roman"/>
          <w:b/>
        </w:rPr>
      </w:pPr>
      <w:r w:rsidRPr="003C53AC">
        <w:rPr>
          <w:rFonts w:ascii="Times New Roman" w:eastAsia="Calibri" w:hAnsi="Times New Roman" w:cs="Times New Roman"/>
        </w:rPr>
        <w:t xml:space="preserve">Tudi ta anketa ima možnost, </w:t>
      </w:r>
      <w:r w:rsidR="00E62E3F" w:rsidRPr="003C53AC">
        <w:rPr>
          <w:rFonts w:ascii="Times New Roman" w:eastAsia="Calibri" w:hAnsi="Times New Roman" w:cs="Times New Roman"/>
        </w:rPr>
        <w:t>kjer</w:t>
      </w:r>
      <w:r w:rsidR="006736F7" w:rsidRPr="003C53AC">
        <w:rPr>
          <w:rFonts w:ascii="Times New Roman" w:eastAsia="Calibri" w:hAnsi="Times New Roman" w:cs="Times New Roman"/>
        </w:rPr>
        <w:t xml:space="preserve"> se označi, da študen</w:t>
      </w:r>
      <w:r w:rsidR="001B38FD" w:rsidRPr="003C53AC">
        <w:rPr>
          <w:rFonts w:ascii="Times New Roman" w:eastAsia="Calibri" w:hAnsi="Times New Roman" w:cs="Times New Roman"/>
        </w:rPr>
        <w:t>t</w:t>
      </w:r>
      <w:r w:rsidR="006736F7" w:rsidRPr="003C53AC">
        <w:rPr>
          <w:rFonts w:ascii="Times New Roman" w:eastAsia="Calibri" w:hAnsi="Times New Roman" w:cs="Times New Roman"/>
        </w:rPr>
        <w:t xml:space="preserve"> ne želi sodelovati, kar </w:t>
      </w:r>
      <w:r w:rsidR="000F275D" w:rsidRPr="003C53AC">
        <w:rPr>
          <w:rFonts w:ascii="Times New Roman" w:eastAsia="Calibri" w:hAnsi="Times New Roman" w:cs="Times New Roman"/>
        </w:rPr>
        <w:t xml:space="preserve">lahko </w:t>
      </w:r>
      <w:r w:rsidR="006736F7" w:rsidRPr="003C53AC">
        <w:rPr>
          <w:rFonts w:ascii="Times New Roman" w:eastAsia="Calibri" w:hAnsi="Times New Roman" w:cs="Times New Roman"/>
        </w:rPr>
        <w:t xml:space="preserve">označijo tudi </w:t>
      </w:r>
      <w:r w:rsidR="001B38FD" w:rsidRPr="003C53AC">
        <w:rPr>
          <w:rFonts w:ascii="Times New Roman" w:eastAsia="Calibri" w:hAnsi="Times New Roman" w:cs="Times New Roman"/>
        </w:rPr>
        <w:t>študenti</w:t>
      </w:r>
      <w:r w:rsidR="006736F7" w:rsidRPr="003C53AC">
        <w:rPr>
          <w:rFonts w:ascii="Times New Roman" w:eastAsia="Calibri" w:hAnsi="Times New Roman" w:cs="Times New Roman"/>
        </w:rPr>
        <w:t>, ki so bili npr. v tujini</w:t>
      </w:r>
      <w:r w:rsidR="002F4680" w:rsidRPr="003C53AC">
        <w:rPr>
          <w:rFonts w:ascii="Times New Roman" w:eastAsia="Calibri" w:hAnsi="Times New Roman" w:cs="Times New Roman"/>
        </w:rPr>
        <w:t>.</w:t>
      </w:r>
      <w:r w:rsidR="006736F7" w:rsidRPr="003C53AC">
        <w:rPr>
          <w:rFonts w:ascii="Times New Roman" w:eastAsia="Calibri" w:hAnsi="Times New Roman" w:cs="Times New Roman"/>
        </w:rPr>
        <w:t xml:space="preserve"> </w:t>
      </w:r>
    </w:p>
    <w:p w14:paraId="1373BA1F" w14:textId="77777777" w:rsidR="00CE539A" w:rsidRPr="003C53AC" w:rsidRDefault="00303F77" w:rsidP="003A40E6">
      <w:pPr>
        <w:rPr>
          <w:rFonts w:ascii="Times New Roman" w:eastAsia="Calibri" w:hAnsi="Times New Roman" w:cs="Times New Roman"/>
        </w:rPr>
      </w:pPr>
      <w:r w:rsidRPr="003C53AC">
        <w:rPr>
          <w:rFonts w:ascii="Times New Roman" w:eastAsia="Calibri" w:hAnsi="Times New Roman" w:cs="Times New Roman"/>
        </w:rPr>
        <w:t xml:space="preserve">Splošne ankete </w:t>
      </w:r>
      <w:r w:rsidR="00654994" w:rsidRPr="003C53AC">
        <w:rPr>
          <w:rFonts w:ascii="Times New Roman" w:eastAsia="Calibri" w:hAnsi="Times New Roman" w:cs="Times New Roman"/>
        </w:rPr>
        <w:t>zaradi obsežnosti</w:t>
      </w:r>
      <w:r w:rsidR="00654994" w:rsidRPr="003C53AC">
        <w:rPr>
          <w:rStyle w:val="FootnoteReference"/>
          <w:rFonts w:ascii="Times New Roman" w:eastAsia="Calibri" w:hAnsi="Times New Roman" w:cs="Times New Roman"/>
        </w:rPr>
        <w:footnoteReference w:id="23"/>
      </w:r>
      <w:r w:rsidR="00654994" w:rsidRPr="003C53AC">
        <w:rPr>
          <w:rFonts w:ascii="Times New Roman" w:eastAsia="Calibri" w:hAnsi="Times New Roman" w:cs="Times New Roman"/>
        </w:rPr>
        <w:t xml:space="preserve"> in dovolj velikega števila enot </w:t>
      </w:r>
      <w:r w:rsidRPr="003C53AC">
        <w:rPr>
          <w:rFonts w:ascii="Times New Roman" w:eastAsia="Calibri" w:hAnsi="Times New Roman" w:cs="Times New Roman"/>
        </w:rPr>
        <w:t xml:space="preserve">ne izpolnjuje </w:t>
      </w:r>
      <w:r w:rsidR="00E62E3F" w:rsidRPr="003C53AC">
        <w:rPr>
          <w:rFonts w:ascii="Times New Roman" w:eastAsia="Calibri" w:hAnsi="Times New Roman" w:cs="Times New Roman"/>
        </w:rPr>
        <w:t xml:space="preserve">vsak študent </w:t>
      </w:r>
      <w:r w:rsidRPr="003C53AC">
        <w:rPr>
          <w:rFonts w:ascii="Times New Roman" w:eastAsia="Calibri" w:hAnsi="Times New Roman" w:cs="Times New Roman"/>
        </w:rPr>
        <w:t xml:space="preserve">vsako leto, </w:t>
      </w:r>
      <w:r w:rsidR="00CE539A" w:rsidRPr="003C53AC">
        <w:rPr>
          <w:rFonts w:ascii="Times New Roman" w:eastAsia="Calibri" w:hAnsi="Times New Roman" w:cs="Times New Roman"/>
        </w:rPr>
        <w:t xml:space="preserve">ampak </w:t>
      </w:r>
      <w:r w:rsidRPr="003C53AC">
        <w:rPr>
          <w:rFonts w:ascii="Times New Roman" w:eastAsia="Calibri" w:hAnsi="Times New Roman" w:cs="Times New Roman"/>
        </w:rPr>
        <w:t xml:space="preserve">jo </w:t>
      </w:r>
      <w:r w:rsidR="00CE539A" w:rsidRPr="003C53AC">
        <w:rPr>
          <w:rFonts w:ascii="Times New Roman" w:eastAsia="Calibri" w:hAnsi="Times New Roman" w:cs="Times New Roman"/>
        </w:rPr>
        <w:t xml:space="preserve">načeloma </w:t>
      </w:r>
      <w:r w:rsidRPr="003C53AC">
        <w:rPr>
          <w:rFonts w:ascii="Times New Roman" w:eastAsia="Calibri" w:hAnsi="Times New Roman" w:cs="Times New Roman"/>
        </w:rPr>
        <w:t xml:space="preserve">izpolni </w:t>
      </w:r>
      <w:r w:rsidR="00CE539A" w:rsidRPr="003C53AC">
        <w:rPr>
          <w:rFonts w:ascii="Times New Roman" w:eastAsia="Calibri" w:hAnsi="Times New Roman" w:cs="Times New Roman"/>
        </w:rPr>
        <w:t xml:space="preserve">le </w:t>
      </w:r>
      <w:r w:rsidRPr="003C53AC">
        <w:rPr>
          <w:rFonts w:ascii="Times New Roman" w:eastAsia="Calibri" w:hAnsi="Times New Roman" w:cs="Times New Roman"/>
        </w:rPr>
        <w:t xml:space="preserve">enkrat v času študija na </w:t>
      </w:r>
      <w:r w:rsidR="00CE539A" w:rsidRPr="003C53AC">
        <w:rPr>
          <w:rFonts w:ascii="Times New Roman" w:eastAsia="Calibri" w:hAnsi="Times New Roman" w:cs="Times New Roman"/>
        </w:rPr>
        <w:t xml:space="preserve">določeni </w:t>
      </w:r>
      <w:r w:rsidRPr="003C53AC">
        <w:rPr>
          <w:rFonts w:ascii="Times New Roman" w:eastAsia="Calibri" w:hAnsi="Times New Roman" w:cs="Times New Roman"/>
        </w:rPr>
        <w:t>stopnji</w:t>
      </w:r>
      <w:r w:rsidR="008D7680" w:rsidRPr="003C53AC">
        <w:rPr>
          <w:rFonts w:ascii="Times New Roman" w:eastAsia="Calibri" w:hAnsi="Times New Roman" w:cs="Times New Roman"/>
        </w:rPr>
        <w:t>, zato se izvede vzorčenje.</w:t>
      </w:r>
    </w:p>
    <w:p w14:paraId="59B804D0" w14:textId="2C8CECA2" w:rsidR="00E62732" w:rsidRPr="003C53AC" w:rsidRDefault="00E62732" w:rsidP="00E62732">
      <w:pPr>
        <w:spacing w:after="0"/>
        <w:rPr>
          <w:rFonts w:ascii="Times New Roman" w:eastAsia="Calibri" w:hAnsi="Times New Roman" w:cs="Times New Roman"/>
        </w:rPr>
      </w:pPr>
      <w:r w:rsidRPr="003C53AC">
        <w:rPr>
          <w:rFonts w:ascii="Times New Roman" w:hAnsi="Times New Roman"/>
        </w:rPr>
        <w:t xml:space="preserve">Vzorčenje izvedemo tako, da vzamemo del </w:t>
      </w:r>
      <w:r w:rsidR="002D12FA" w:rsidRPr="003C53AC">
        <w:rPr>
          <w:rFonts w:ascii="Times New Roman" w:eastAsia="Calibri" w:hAnsi="Times New Roman" w:cs="Times New Roman"/>
        </w:rPr>
        <w:t>»</w:t>
      </w:r>
      <w:r w:rsidRPr="003C53AC">
        <w:rPr>
          <w:rFonts w:ascii="Times New Roman" w:hAnsi="Times New Roman"/>
        </w:rPr>
        <w:t>HASH</w:t>
      </w:r>
      <w:r w:rsidR="002D12FA" w:rsidRPr="003C53AC">
        <w:rPr>
          <w:rFonts w:ascii="Times New Roman" w:eastAsia="Calibri" w:hAnsi="Times New Roman" w:cs="Times New Roman"/>
        </w:rPr>
        <w:t>«</w:t>
      </w:r>
      <w:r w:rsidRPr="003C53AC">
        <w:rPr>
          <w:rFonts w:ascii="Times New Roman" w:hAnsi="Times New Roman"/>
        </w:rPr>
        <w:t xml:space="preserve"> kode študenta (zadnja 2 znaka iz katerega dobimo dvomestno številko), tako da vsi študenti enakomerno porazdeljeno zastopajo vrednosti od 0 do 99. </w:t>
      </w:r>
      <w:r w:rsidRPr="003C53AC">
        <w:rPr>
          <w:rFonts w:ascii="Times New Roman" w:eastAsia="Calibri" w:hAnsi="Times New Roman" w:cs="Times New Roman"/>
        </w:rPr>
        <w:t xml:space="preserve">Glede na dolžino </w:t>
      </w:r>
      <w:r w:rsidR="008D7680" w:rsidRPr="003C53AC">
        <w:rPr>
          <w:rFonts w:ascii="Times New Roman" w:eastAsia="Calibri" w:hAnsi="Times New Roman" w:cs="Times New Roman"/>
        </w:rPr>
        <w:t xml:space="preserve">let </w:t>
      </w:r>
      <w:r w:rsidRPr="003C53AC">
        <w:rPr>
          <w:rFonts w:ascii="Times New Roman" w:eastAsia="Calibri" w:hAnsi="Times New Roman" w:cs="Times New Roman"/>
        </w:rPr>
        <w:t>trajanja študija se študente razdeli v 1, 2, 3</w:t>
      </w:r>
      <w:r w:rsidR="008D7680" w:rsidRPr="003C53AC">
        <w:rPr>
          <w:rFonts w:ascii="Times New Roman" w:eastAsia="Calibri" w:hAnsi="Times New Roman" w:cs="Times New Roman"/>
        </w:rPr>
        <w:t>,</w:t>
      </w:r>
      <w:r w:rsidRPr="003C53AC">
        <w:rPr>
          <w:rFonts w:ascii="Times New Roman" w:eastAsia="Calibri" w:hAnsi="Times New Roman" w:cs="Times New Roman"/>
        </w:rPr>
        <w:t xml:space="preserve"> 4</w:t>
      </w:r>
      <w:r w:rsidR="008D7680" w:rsidRPr="003C53AC">
        <w:rPr>
          <w:rFonts w:ascii="Times New Roman" w:eastAsia="Calibri" w:hAnsi="Times New Roman" w:cs="Times New Roman"/>
        </w:rPr>
        <w:t>, 5</w:t>
      </w:r>
      <w:r w:rsidR="00784108" w:rsidRPr="003C53AC">
        <w:rPr>
          <w:rFonts w:ascii="Times New Roman" w:eastAsia="Calibri" w:hAnsi="Times New Roman" w:cs="Times New Roman"/>
        </w:rPr>
        <w:t xml:space="preserve"> skupin</w:t>
      </w:r>
      <w:r w:rsidR="002B20A6" w:rsidRPr="003C53AC">
        <w:rPr>
          <w:rFonts w:ascii="Times New Roman" w:eastAsia="Calibri" w:hAnsi="Times New Roman" w:cs="Times New Roman"/>
        </w:rPr>
        <w:t xml:space="preserve">, kolikor pač traja študij (brez </w:t>
      </w:r>
      <w:r w:rsidR="00E46BF3" w:rsidRPr="003C53AC">
        <w:rPr>
          <w:rFonts w:ascii="Times New Roman" w:eastAsia="Calibri" w:hAnsi="Times New Roman" w:cs="Times New Roman"/>
        </w:rPr>
        <w:t>dodatnega leta</w:t>
      </w:r>
      <w:r w:rsidR="002B20A6" w:rsidRPr="003C53AC">
        <w:rPr>
          <w:rFonts w:ascii="Times New Roman" w:eastAsia="Calibri" w:hAnsi="Times New Roman" w:cs="Times New Roman"/>
        </w:rPr>
        <w:t>)</w:t>
      </w:r>
      <w:r w:rsidR="00BA4894" w:rsidRPr="003C53AC">
        <w:rPr>
          <w:rFonts w:ascii="Times New Roman" w:eastAsia="Calibri" w:hAnsi="Times New Roman" w:cs="Times New Roman"/>
        </w:rPr>
        <w:t>.</w:t>
      </w:r>
      <w:r w:rsidR="00F5226C" w:rsidRPr="003C53AC">
        <w:rPr>
          <w:rFonts w:ascii="Times New Roman" w:eastAsia="Calibri" w:hAnsi="Times New Roman" w:cs="Times New Roman"/>
        </w:rPr>
        <w:t xml:space="preserve"> </w:t>
      </w:r>
      <w:r w:rsidRPr="003C53AC">
        <w:rPr>
          <w:rFonts w:ascii="Times New Roman" w:eastAsia="Calibri" w:hAnsi="Times New Roman" w:cs="Times New Roman"/>
        </w:rPr>
        <w:t>V vsakem letniku študija so študenti enakomerno porazdeljeni v skupine. Vsako leto se nato a</w:t>
      </w:r>
      <w:r w:rsidR="002B127E">
        <w:rPr>
          <w:rFonts w:ascii="Times New Roman" w:eastAsia="Calibri" w:hAnsi="Times New Roman" w:cs="Times New Roman"/>
        </w:rPr>
        <w:t>nketira le študente ene skupine (n</w:t>
      </w:r>
      <w:r w:rsidRPr="003C53AC">
        <w:rPr>
          <w:rFonts w:ascii="Times New Roman" w:eastAsia="Calibri" w:hAnsi="Times New Roman" w:cs="Times New Roman"/>
        </w:rPr>
        <w:t>pr. študente štiriletnega programa, ki so v skupini s številko od 0-25 anketiramo prvo leto, naslednje leto pa</w:t>
      </w:r>
      <w:r w:rsidR="00784108" w:rsidRPr="003C53AC">
        <w:rPr>
          <w:rFonts w:ascii="Times New Roman" w:eastAsia="Calibri" w:hAnsi="Times New Roman" w:cs="Times New Roman"/>
        </w:rPr>
        <w:t xml:space="preserve"> se anketira študente s številkami od</w:t>
      </w:r>
      <w:r w:rsidRPr="003C53AC">
        <w:rPr>
          <w:rFonts w:ascii="Times New Roman" w:eastAsia="Calibri" w:hAnsi="Times New Roman" w:cs="Times New Roman"/>
        </w:rPr>
        <w:t xml:space="preserve"> 26-50 itd). Študenti, ki študirajo in napredujejo redno, bodo anketo dobili le enkrat. Ponavljavci, ki so formalno vpisani v en letnik dvakrat, zaradi načina vzorčenja in poenostavitve procedure lahko dobijo anketo dvakrat, enkrat npr. v prvem letniku, nato pa še v zadnjem. Lahko pa ponavljavec anketo kljub temu dobi tudi samo enkrat (npr. če</w:t>
      </w:r>
      <w:r w:rsidR="004841C3" w:rsidRPr="003C53AC">
        <w:rPr>
          <w:rFonts w:ascii="Times New Roman" w:eastAsia="Calibri" w:hAnsi="Times New Roman" w:cs="Times New Roman"/>
        </w:rPr>
        <w:t xml:space="preserve"> je</w:t>
      </w:r>
      <w:r w:rsidRPr="003C53AC">
        <w:rPr>
          <w:rFonts w:ascii="Times New Roman" w:eastAsia="Calibri" w:hAnsi="Times New Roman" w:cs="Times New Roman"/>
        </w:rPr>
        <w:t xml:space="preserve"> bil v izvedbo vključen šele v 3. letniku štiriletnega programa). Možno </w:t>
      </w:r>
      <w:r w:rsidR="009171F5" w:rsidRPr="003C53AC">
        <w:rPr>
          <w:rFonts w:ascii="Times New Roman" w:eastAsia="Calibri" w:hAnsi="Times New Roman" w:cs="Times New Roman"/>
        </w:rPr>
        <w:t>je seveda tudi to</w:t>
      </w:r>
      <w:r w:rsidRPr="003C53AC">
        <w:rPr>
          <w:rFonts w:ascii="Times New Roman" w:eastAsia="Calibri" w:hAnsi="Times New Roman" w:cs="Times New Roman"/>
        </w:rPr>
        <w:t xml:space="preserve">, da študent ravno tisto leto, ko bi bil vključen, </w:t>
      </w:r>
      <w:proofErr w:type="spellStart"/>
      <w:r w:rsidRPr="003C53AC">
        <w:rPr>
          <w:rFonts w:ascii="Times New Roman" w:eastAsia="Calibri" w:hAnsi="Times New Roman" w:cs="Times New Roman"/>
        </w:rPr>
        <w:t>pavzira</w:t>
      </w:r>
      <w:proofErr w:type="spellEnd"/>
      <w:r w:rsidRPr="003C53AC">
        <w:rPr>
          <w:rFonts w:ascii="Times New Roman" w:eastAsia="Calibri" w:hAnsi="Times New Roman" w:cs="Times New Roman"/>
        </w:rPr>
        <w:t xml:space="preserve"> in ga sistem preskoči. Oba problema sta – glede na enostavnost opisanega vzorčenja – minimalna, saj bi bile alt</w:t>
      </w:r>
      <w:r w:rsidR="00F47940" w:rsidRPr="003C53AC">
        <w:rPr>
          <w:rFonts w:ascii="Times New Roman" w:eastAsia="Calibri" w:hAnsi="Times New Roman" w:cs="Times New Roman"/>
        </w:rPr>
        <w:t>e</w:t>
      </w:r>
      <w:r w:rsidRPr="003C53AC">
        <w:rPr>
          <w:rFonts w:ascii="Times New Roman" w:eastAsia="Calibri" w:hAnsi="Times New Roman" w:cs="Times New Roman"/>
        </w:rPr>
        <w:t>r</w:t>
      </w:r>
      <w:r w:rsidR="00F47940" w:rsidRPr="003C53AC">
        <w:rPr>
          <w:rFonts w:ascii="Times New Roman" w:eastAsia="Calibri" w:hAnsi="Times New Roman" w:cs="Times New Roman"/>
        </w:rPr>
        <w:t>n</w:t>
      </w:r>
      <w:r w:rsidRPr="003C53AC">
        <w:rPr>
          <w:rFonts w:ascii="Times New Roman" w:eastAsia="Calibri" w:hAnsi="Times New Roman" w:cs="Times New Roman"/>
        </w:rPr>
        <w:t>ativne izvedbe precej bolj zahtevne.</w:t>
      </w:r>
    </w:p>
    <w:p w14:paraId="039D7955" w14:textId="77777777" w:rsidR="00F54238" w:rsidRPr="003C53AC" w:rsidRDefault="00F54238">
      <w:pPr>
        <w:jc w:val="left"/>
        <w:rPr>
          <w:rFonts w:ascii="Times New Roman" w:eastAsiaTheme="majorEastAsia" w:hAnsi="Times New Roman" w:cs="Times New Roman"/>
          <w:b/>
          <w:bCs/>
          <w:color w:val="4F81BD" w:themeColor="accent1"/>
        </w:rPr>
      </w:pPr>
      <w:bookmarkStart w:id="35" w:name="_Toc412180308"/>
      <w:bookmarkStart w:id="36" w:name="_Toc412443692"/>
      <w:bookmarkStart w:id="37" w:name="_Toc412443792"/>
      <w:bookmarkStart w:id="38" w:name="_Toc412462284"/>
      <w:bookmarkStart w:id="39" w:name="_Toc412462549"/>
      <w:bookmarkStart w:id="40" w:name="_Toc412705857"/>
      <w:bookmarkStart w:id="41" w:name="_Toc412180309"/>
      <w:bookmarkStart w:id="42" w:name="_Toc412443693"/>
      <w:bookmarkStart w:id="43" w:name="_Toc412443793"/>
      <w:bookmarkStart w:id="44" w:name="_Toc412462285"/>
      <w:bookmarkStart w:id="45" w:name="_Toc412462550"/>
      <w:bookmarkStart w:id="46" w:name="_Toc412705858"/>
      <w:bookmarkEnd w:id="35"/>
      <w:bookmarkEnd w:id="36"/>
      <w:bookmarkEnd w:id="37"/>
      <w:bookmarkEnd w:id="38"/>
      <w:bookmarkEnd w:id="39"/>
      <w:bookmarkEnd w:id="40"/>
      <w:bookmarkEnd w:id="41"/>
      <w:bookmarkEnd w:id="42"/>
      <w:bookmarkEnd w:id="43"/>
      <w:bookmarkEnd w:id="44"/>
      <w:bookmarkEnd w:id="45"/>
      <w:bookmarkEnd w:id="46"/>
      <w:r w:rsidRPr="003C53AC">
        <w:br w:type="page"/>
      </w:r>
    </w:p>
    <w:p w14:paraId="4B445638" w14:textId="77777777" w:rsidR="00303F77" w:rsidRPr="003C53AC" w:rsidRDefault="003D3940" w:rsidP="00E738A1">
      <w:pPr>
        <w:pStyle w:val="Heading3"/>
        <w:numPr>
          <w:ilvl w:val="2"/>
          <w:numId w:val="10"/>
        </w:numPr>
      </w:pPr>
      <w:bookmarkStart w:id="47" w:name="_Toc434500029"/>
      <w:r w:rsidRPr="003C53AC">
        <w:lastRenderedPageBreak/>
        <w:t>P</w:t>
      </w:r>
      <w:r w:rsidR="00303F77" w:rsidRPr="003C53AC">
        <w:t>raksa</w:t>
      </w:r>
      <w:bookmarkEnd w:id="47"/>
    </w:p>
    <w:p w14:paraId="17AC7FDB" w14:textId="77777777" w:rsidR="001E0E7B" w:rsidRPr="003C53AC" w:rsidRDefault="00BC1F01" w:rsidP="00BC1F01">
      <w:pPr>
        <w:spacing w:before="100" w:beforeAutospacing="1" w:after="120"/>
        <w:rPr>
          <w:rFonts w:ascii="Times New Roman" w:eastAsia="Calibri" w:hAnsi="Times New Roman" w:cs="Times New Roman"/>
        </w:rPr>
      </w:pPr>
      <w:r w:rsidRPr="003C53AC">
        <w:rPr>
          <w:rFonts w:ascii="Times New Roman" w:hAnsi="Times New Roman" w:cs="Times New Roman"/>
        </w:rPr>
        <w:t>Pravila UL navajajo, da se a</w:t>
      </w:r>
      <w:r w:rsidRPr="003C53AC">
        <w:rPr>
          <w:rFonts w:ascii="Times New Roman" w:eastAsia="Calibri" w:hAnsi="Times New Roman" w:cs="Times New Roman"/>
        </w:rPr>
        <w:t xml:space="preserve">nketa </w:t>
      </w:r>
      <w:r w:rsidR="001E0E7B" w:rsidRPr="003C53AC">
        <w:rPr>
          <w:rFonts w:ascii="Times New Roman" w:eastAsia="Calibri" w:hAnsi="Times New Roman" w:cs="Times New Roman"/>
        </w:rPr>
        <w:t xml:space="preserve">za PRAKSO </w:t>
      </w:r>
      <w:r w:rsidRPr="003C53AC">
        <w:rPr>
          <w:rFonts w:ascii="Times New Roman" w:eastAsia="Calibri" w:hAnsi="Times New Roman" w:cs="Times New Roman"/>
        </w:rPr>
        <w:t xml:space="preserve">vklopi </w:t>
      </w:r>
      <w:r w:rsidR="002B04B2" w:rsidRPr="003C53AC">
        <w:rPr>
          <w:rFonts w:ascii="Times New Roman" w:eastAsia="Calibri" w:hAnsi="Times New Roman" w:cs="Times New Roman"/>
        </w:rPr>
        <w:t>po opravljeni praksi</w:t>
      </w:r>
      <w:r w:rsidRPr="003C53AC">
        <w:rPr>
          <w:rFonts w:ascii="Times New Roman" w:eastAsia="Calibri" w:hAnsi="Times New Roman" w:cs="Times New Roman"/>
        </w:rPr>
        <w:t>. Anketo izpolnjujejo vsi študenti, ki so opravljali obvezno študijsko prakso</w:t>
      </w:r>
      <w:r w:rsidR="001E0E7B" w:rsidRPr="003C53AC">
        <w:rPr>
          <w:rFonts w:ascii="Times New Roman" w:eastAsia="Calibri" w:hAnsi="Times New Roman" w:cs="Times New Roman"/>
        </w:rPr>
        <w:t>.</w:t>
      </w:r>
    </w:p>
    <w:p w14:paraId="4FB1C269" w14:textId="0E741B75" w:rsidR="00BC1F01" w:rsidRPr="003C53AC" w:rsidRDefault="001E0E7B" w:rsidP="00BC1F01">
      <w:pPr>
        <w:spacing w:before="100" w:beforeAutospacing="1" w:after="120"/>
        <w:rPr>
          <w:rFonts w:ascii="Times New Roman" w:eastAsia="Calibri" w:hAnsi="Times New Roman" w:cs="Times New Roman"/>
        </w:rPr>
      </w:pPr>
      <w:r w:rsidRPr="003C53AC">
        <w:rPr>
          <w:rFonts w:ascii="Times New Roman" w:eastAsia="Calibri" w:hAnsi="Times New Roman" w:cs="Times New Roman"/>
        </w:rPr>
        <w:t xml:space="preserve">Za izvedbo je ključno, da </w:t>
      </w:r>
      <w:r w:rsidR="00784108" w:rsidRPr="003C53AC">
        <w:rPr>
          <w:rFonts w:ascii="Times New Roman" w:eastAsia="Calibri" w:hAnsi="Times New Roman" w:cs="Times New Roman"/>
        </w:rPr>
        <w:t xml:space="preserve">ima članica </w:t>
      </w:r>
      <w:r w:rsidR="001B7F03" w:rsidRPr="003C53AC">
        <w:rPr>
          <w:rFonts w:ascii="Times New Roman" w:eastAsia="Calibri" w:hAnsi="Times New Roman" w:cs="Times New Roman"/>
        </w:rPr>
        <w:t>podatek</w:t>
      </w:r>
      <w:r w:rsidRPr="003C53AC">
        <w:rPr>
          <w:rFonts w:ascii="Times New Roman" w:eastAsia="Calibri" w:hAnsi="Times New Roman" w:cs="Times New Roman"/>
        </w:rPr>
        <w:t>, kateri predmet je PRAKSA</w:t>
      </w:r>
      <w:r w:rsidR="008D7680" w:rsidRPr="003C53AC">
        <w:rPr>
          <w:rFonts w:ascii="Times New Roman" w:eastAsia="Calibri" w:hAnsi="Times New Roman" w:cs="Times New Roman"/>
        </w:rPr>
        <w:t>, kar je treba posebej označiti v sistem</w:t>
      </w:r>
      <w:r w:rsidR="00BB3D46" w:rsidRPr="003C53AC">
        <w:rPr>
          <w:rFonts w:ascii="Times New Roman" w:eastAsia="Calibri" w:hAnsi="Times New Roman" w:cs="Times New Roman"/>
        </w:rPr>
        <w:t>u</w:t>
      </w:r>
      <w:r w:rsidR="008D7680" w:rsidRPr="003C53AC">
        <w:rPr>
          <w:rFonts w:ascii="Times New Roman" w:eastAsia="Calibri" w:hAnsi="Times New Roman" w:cs="Times New Roman"/>
        </w:rPr>
        <w:t xml:space="preserve"> visokošolske informatike</w:t>
      </w:r>
      <w:r w:rsidR="00BC1F01" w:rsidRPr="003C53AC">
        <w:rPr>
          <w:rFonts w:ascii="Times New Roman" w:eastAsia="Calibri" w:hAnsi="Times New Roman" w:cs="Times New Roman"/>
        </w:rPr>
        <w:t>.</w:t>
      </w:r>
      <w:r w:rsidR="00BB3D46" w:rsidRPr="003C53AC">
        <w:rPr>
          <w:rFonts w:ascii="Times New Roman" w:eastAsia="Calibri" w:hAnsi="Times New Roman" w:cs="Times New Roman"/>
        </w:rPr>
        <w:t xml:space="preserve"> To je tudi edino dodatno polje, ki </w:t>
      </w:r>
      <w:r w:rsidR="002B127E">
        <w:rPr>
          <w:rFonts w:ascii="Times New Roman" w:eastAsia="Calibri" w:hAnsi="Times New Roman" w:cs="Times New Roman"/>
        </w:rPr>
        <w:t xml:space="preserve">ga </w:t>
      </w:r>
      <w:r w:rsidR="00BB3D46" w:rsidRPr="003C53AC">
        <w:rPr>
          <w:rFonts w:ascii="Times New Roman" w:eastAsia="Calibri" w:hAnsi="Times New Roman" w:cs="Times New Roman"/>
        </w:rPr>
        <w:t xml:space="preserve">je potrebno </w:t>
      </w:r>
      <w:r w:rsidR="002B127E">
        <w:rPr>
          <w:rFonts w:ascii="Times New Roman" w:eastAsia="Calibri" w:hAnsi="Times New Roman" w:cs="Times New Roman"/>
        </w:rPr>
        <w:t xml:space="preserve">označiti </w:t>
      </w:r>
      <w:r w:rsidR="00BB3D46" w:rsidRPr="003C53AC">
        <w:rPr>
          <w:rFonts w:ascii="Times New Roman" w:eastAsia="Calibri" w:hAnsi="Times New Roman" w:cs="Times New Roman"/>
        </w:rPr>
        <w:t>zaradi sistema anketiranja. Vse ostale informacije so načeloma v sistem visokošolske informatike vključene, ker so potrebne za siceršnje administrativne procese.</w:t>
      </w:r>
    </w:p>
    <w:p w14:paraId="717C056A" w14:textId="77777777" w:rsidR="008D7680" w:rsidRPr="003C53AC" w:rsidRDefault="00B61089" w:rsidP="00BC1F01">
      <w:pPr>
        <w:spacing w:before="100" w:beforeAutospacing="1" w:after="120"/>
        <w:rPr>
          <w:rFonts w:ascii="Times New Roman" w:eastAsia="Calibri" w:hAnsi="Times New Roman" w:cs="Times New Roman"/>
        </w:rPr>
      </w:pPr>
      <w:r w:rsidRPr="003C53AC">
        <w:rPr>
          <w:rFonts w:ascii="Times New Roman" w:eastAsia="Calibri" w:hAnsi="Times New Roman" w:cs="Times New Roman"/>
        </w:rPr>
        <w:t>Presoja</w:t>
      </w:r>
      <w:r w:rsidR="00CD756E" w:rsidRPr="003C53AC">
        <w:rPr>
          <w:rFonts w:ascii="Times New Roman" w:eastAsia="Calibri" w:hAnsi="Times New Roman" w:cs="Times New Roman"/>
        </w:rPr>
        <w:t>,</w:t>
      </w:r>
      <w:r w:rsidRPr="003C53AC">
        <w:rPr>
          <w:rFonts w:ascii="Times New Roman" w:eastAsia="Calibri" w:hAnsi="Times New Roman" w:cs="Times New Roman"/>
        </w:rPr>
        <w:t xml:space="preserve"> ali je </w:t>
      </w:r>
      <w:r w:rsidR="008D7680" w:rsidRPr="003C53AC">
        <w:rPr>
          <w:rFonts w:ascii="Times New Roman" w:eastAsia="Calibri" w:hAnsi="Times New Roman" w:cs="Times New Roman"/>
        </w:rPr>
        <w:t>določen predmet</w:t>
      </w:r>
      <w:r w:rsidRPr="003C53AC">
        <w:rPr>
          <w:rFonts w:ascii="Times New Roman" w:eastAsia="Calibri" w:hAnsi="Times New Roman" w:cs="Times New Roman"/>
        </w:rPr>
        <w:t xml:space="preserve"> PRAKSA, temelji na dejstvu, da študenti opravljajo delo (študijsko prakso) v določenem podjetju oziroma organizaciji, torej izven siceršnjega izobraževalnega procesa predavanj in vaj. Praviloma to tudi pomeni, da praksa poteka izven prostorov članice, torej v prostorih organizacije, ki nudi prakso. Podrobnosti o PRAKSI se nahajajo v Smernicah za praktično usposabljanje UL</w:t>
      </w:r>
      <w:r w:rsidRPr="003C53AC">
        <w:rPr>
          <w:rStyle w:val="FootnoteReference"/>
          <w:rFonts w:ascii="Times New Roman" w:eastAsia="Calibri" w:hAnsi="Times New Roman" w:cs="Times New Roman"/>
        </w:rPr>
        <w:footnoteReference w:id="24"/>
      </w:r>
      <w:r w:rsidRPr="003C53AC">
        <w:rPr>
          <w:rFonts w:ascii="Times New Roman" w:eastAsia="Calibri" w:hAnsi="Times New Roman" w:cs="Times New Roman"/>
        </w:rPr>
        <w:t>.</w:t>
      </w:r>
    </w:p>
    <w:p w14:paraId="3DE8BA74" w14:textId="77777777" w:rsidR="00050F56" w:rsidRPr="003C53AC" w:rsidRDefault="00772FB5" w:rsidP="003A40E6">
      <w:pPr>
        <w:spacing w:after="0"/>
        <w:rPr>
          <w:rFonts w:ascii="Times New Roman" w:hAnsi="Times New Roman" w:cs="Times New Roman"/>
        </w:rPr>
      </w:pPr>
      <w:r w:rsidRPr="003C53AC">
        <w:rPr>
          <w:rFonts w:ascii="Times New Roman" w:hAnsi="Times New Roman" w:cs="Times New Roman"/>
        </w:rPr>
        <w:t>Anketa</w:t>
      </w:r>
      <w:r w:rsidR="00303F77" w:rsidRPr="003C53AC">
        <w:rPr>
          <w:rFonts w:ascii="Times New Roman" w:hAnsi="Times New Roman" w:cs="Times New Roman"/>
        </w:rPr>
        <w:t xml:space="preserve"> o obvezni študijski praksi se ne izvaja </w:t>
      </w:r>
      <w:r w:rsidR="00050F56" w:rsidRPr="003C53AC">
        <w:rPr>
          <w:rFonts w:ascii="Times New Roman" w:hAnsi="Times New Roman" w:cs="Times New Roman"/>
        </w:rPr>
        <w:t>s posebno anketo</w:t>
      </w:r>
      <w:r w:rsidR="00303F77" w:rsidRPr="003C53AC">
        <w:rPr>
          <w:rFonts w:ascii="Times New Roman" w:hAnsi="Times New Roman" w:cs="Times New Roman"/>
        </w:rPr>
        <w:t xml:space="preserve">, ampak se integrira v </w:t>
      </w:r>
      <w:r w:rsidR="000F46CB" w:rsidRPr="003C53AC">
        <w:rPr>
          <w:rFonts w:ascii="Times New Roman" w:hAnsi="Times New Roman" w:cs="Times New Roman"/>
        </w:rPr>
        <w:t>anketo</w:t>
      </w:r>
      <w:r w:rsidR="00303F77" w:rsidRPr="003C53AC">
        <w:rPr>
          <w:rFonts w:ascii="Times New Roman" w:hAnsi="Times New Roman" w:cs="Times New Roman"/>
        </w:rPr>
        <w:t xml:space="preserve"> PO </w:t>
      </w:r>
      <w:r w:rsidRPr="003C53AC">
        <w:rPr>
          <w:rFonts w:ascii="Times New Roman" w:hAnsi="Times New Roman" w:cs="Times New Roman"/>
        </w:rPr>
        <w:t>izpitu</w:t>
      </w:r>
      <w:r w:rsidR="00303F77" w:rsidRPr="003C53AC">
        <w:rPr>
          <w:rFonts w:ascii="Times New Roman" w:hAnsi="Times New Roman" w:cs="Times New Roman"/>
        </w:rPr>
        <w:t xml:space="preserve">. </w:t>
      </w:r>
      <w:r w:rsidR="00050F56" w:rsidRPr="003C53AC">
        <w:rPr>
          <w:rFonts w:ascii="Times New Roman" w:hAnsi="Times New Roman" w:cs="Times New Roman"/>
        </w:rPr>
        <w:t>Za to so trije razlogi:</w:t>
      </w:r>
    </w:p>
    <w:p w14:paraId="2445D33A" w14:textId="13250577" w:rsidR="00050F56" w:rsidRPr="003C53AC" w:rsidRDefault="00050F56" w:rsidP="00E738A1">
      <w:pPr>
        <w:pStyle w:val="ListParagraph"/>
        <w:numPr>
          <w:ilvl w:val="0"/>
          <w:numId w:val="8"/>
        </w:numPr>
        <w:spacing w:after="0"/>
        <w:rPr>
          <w:rFonts w:ascii="Times New Roman" w:hAnsi="Times New Roman" w:cs="Times New Roman"/>
          <w:lang w:val="sl-SI"/>
        </w:rPr>
      </w:pPr>
      <w:r w:rsidRPr="003C53AC">
        <w:rPr>
          <w:rFonts w:ascii="Times New Roman" w:hAnsi="Times New Roman" w:cs="Times New Roman"/>
          <w:lang w:val="sl-SI"/>
        </w:rPr>
        <w:t>p</w:t>
      </w:r>
      <w:r w:rsidR="00772FB5" w:rsidRPr="003C53AC">
        <w:rPr>
          <w:rFonts w:ascii="Times New Roman" w:hAnsi="Times New Roman" w:cs="Times New Roman"/>
          <w:lang w:val="sl-SI"/>
        </w:rPr>
        <w:t>rakso</w:t>
      </w:r>
      <w:r w:rsidR="00303F77" w:rsidRPr="003C53AC">
        <w:rPr>
          <w:rFonts w:ascii="Times New Roman" w:hAnsi="Times New Roman" w:cs="Times New Roman"/>
          <w:lang w:val="sl-SI"/>
        </w:rPr>
        <w:t xml:space="preserve"> lahko </w:t>
      </w:r>
      <w:r w:rsidR="001E18CB" w:rsidRPr="003C53AC">
        <w:rPr>
          <w:rFonts w:ascii="Times New Roman" w:hAnsi="Times New Roman" w:cs="Times New Roman"/>
          <w:lang w:val="sl-SI"/>
        </w:rPr>
        <w:t xml:space="preserve">študent </w:t>
      </w:r>
      <w:r w:rsidR="00303F77" w:rsidRPr="003C53AC">
        <w:rPr>
          <w:rFonts w:ascii="Times New Roman" w:hAnsi="Times New Roman" w:cs="Times New Roman"/>
          <w:lang w:val="sl-SI"/>
        </w:rPr>
        <w:t>zaključi</w:t>
      </w:r>
      <w:r w:rsidR="00772FB5" w:rsidRPr="003C53AC">
        <w:rPr>
          <w:rFonts w:ascii="Times New Roman" w:hAnsi="Times New Roman" w:cs="Times New Roman"/>
          <w:lang w:val="sl-SI"/>
        </w:rPr>
        <w:t xml:space="preserve"> </w:t>
      </w:r>
      <w:r w:rsidR="004841C3" w:rsidRPr="003C53AC">
        <w:rPr>
          <w:rFonts w:ascii="Times New Roman" w:eastAsia="Calibri" w:hAnsi="Times New Roman" w:cs="Times New Roman"/>
          <w:lang w:val="sl-SI"/>
        </w:rPr>
        <w:t>–</w:t>
      </w:r>
      <w:r w:rsidR="00772FB5" w:rsidRPr="003C53AC">
        <w:rPr>
          <w:rFonts w:ascii="Times New Roman" w:hAnsi="Times New Roman" w:cs="Times New Roman"/>
          <w:lang w:val="sl-SI"/>
        </w:rPr>
        <w:t xml:space="preserve"> </w:t>
      </w:r>
      <w:r w:rsidRPr="003C53AC">
        <w:rPr>
          <w:rFonts w:ascii="Times New Roman" w:hAnsi="Times New Roman" w:cs="Times New Roman"/>
          <w:lang w:val="sl-SI"/>
        </w:rPr>
        <w:t xml:space="preserve">in </w:t>
      </w:r>
      <w:r w:rsidR="00303F77" w:rsidRPr="003C53AC">
        <w:rPr>
          <w:rFonts w:ascii="Times New Roman" w:hAnsi="Times New Roman" w:cs="Times New Roman"/>
          <w:lang w:val="sl-SI"/>
        </w:rPr>
        <w:t xml:space="preserve">dobi v </w:t>
      </w:r>
      <w:r w:rsidR="00772FB5" w:rsidRPr="003C53AC">
        <w:rPr>
          <w:rFonts w:ascii="Times New Roman" w:hAnsi="Times New Roman" w:cs="Times New Roman"/>
          <w:lang w:val="sl-SI"/>
        </w:rPr>
        <w:t>oceno</w:t>
      </w:r>
      <w:r w:rsidR="00303F77" w:rsidRPr="003C53AC">
        <w:rPr>
          <w:rFonts w:ascii="Times New Roman" w:hAnsi="Times New Roman" w:cs="Times New Roman"/>
          <w:lang w:val="sl-SI"/>
        </w:rPr>
        <w:t xml:space="preserve"> </w:t>
      </w:r>
      <w:r w:rsidR="004841C3" w:rsidRPr="003C53AC">
        <w:rPr>
          <w:rFonts w:ascii="Times New Roman" w:eastAsia="Calibri" w:hAnsi="Times New Roman" w:cs="Times New Roman"/>
          <w:lang w:val="sl-SI"/>
        </w:rPr>
        <w:t>–</w:t>
      </w:r>
      <w:r w:rsidRPr="003C53AC">
        <w:rPr>
          <w:rFonts w:ascii="Times New Roman" w:hAnsi="Times New Roman" w:cs="Times New Roman"/>
          <w:lang w:val="sl-SI"/>
        </w:rPr>
        <w:t xml:space="preserve"> </w:t>
      </w:r>
      <w:r w:rsidR="00303F77" w:rsidRPr="003C53AC">
        <w:rPr>
          <w:rFonts w:ascii="Times New Roman" w:hAnsi="Times New Roman" w:cs="Times New Roman"/>
          <w:lang w:val="sl-SI"/>
        </w:rPr>
        <w:t xml:space="preserve">že po prvem </w:t>
      </w:r>
      <w:r w:rsidR="005E131F" w:rsidRPr="003C53AC">
        <w:rPr>
          <w:rFonts w:ascii="Times New Roman" w:hAnsi="Times New Roman" w:cs="Times New Roman"/>
          <w:lang w:val="sl-SI"/>
        </w:rPr>
        <w:t>semestru</w:t>
      </w:r>
      <w:r w:rsidR="008D7680" w:rsidRPr="003C53AC">
        <w:rPr>
          <w:rFonts w:ascii="Times New Roman" w:hAnsi="Times New Roman" w:cs="Times New Roman"/>
          <w:lang w:val="sl-SI"/>
        </w:rPr>
        <w:t>;</w:t>
      </w:r>
    </w:p>
    <w:p w14:paraId="25C51ECE" w14:textId="77777777" w:rsidR="00050F56" w:rsidRPr="003C53AC" w:rsidRDefault="00050F56" w:rsidP="00E738A1">
      <w:pPr>
        <w:pStyle w:val="ListParagraph"/>
        <w:numPr>
          <w:ilvl w:val="0"/>
          <w:numId w:val="8"/>
        </w:numPr>
        <w:spacing w:before="100" w:beforeAutospacing="1" w:after="120"/>
        <w:rPr>
          <w:rFonts w:ascii="Times New Roman" w:hAnsi="Times New Roman" w:cs="Times New Roman"/>
          <w:lang w:val="sl-SI"/>
        </w:rPr>
      </w:pPr>
      <w:r w:rsidRPr="003C53AC">
        <w:rPr>
          <w:rFonts w:ascii="Times New Roman" w:hAnsi="Times New Roman" w:cs="Times New Roman"/>
          <w:lang w:val="sl-SI"/>
        </w:rPr>
        <w:t xml:space="preserve">študent ima nato lahko </w:t>
      </w:r>
      <w:r w:rsidR="001E18CB" w:rsidRPr="003C53AC">
        <w:rPr>
          <w:rFonts w:ascii="Times New Roman" w:hAnsi="Times New Roman" w:cs="Times New Roman"/>
          <w:lang w:val="sl-SI"/>
        </w:rPr>
        <w:t>še eno prakso v drugem semestru</w:t>
      </w:r>
      <w:r w:rsidRPr="003C53AC">
        <w:rPr>
          <w:rFonts w:ascii="Times New Roman" w:hAnsi="Times New Roman" w:cs="Times New Roman"/>
          <w:lang w:val="sl-SI"/>
        </w:rPr>
        <w:t xml:space="preserve"> in je torej ni mogoče odpraviti s samo enim vprašalnikom</w:t>
      </w:r>
      <w:r w:rsidR="008D7680" w:rsidRPr="003C53AC">
        <w:rPr>
          <w:rFonts w:ascii="Times New Roman" w:hAnsi="Times New Roman" w:cs="Times New Roman"/>
          <w:lang w:val="sl-SI"/>
        </w:rPr>
        <w:t>;</w:t>
      </w:r>
    </w:p>
    <w:p w14:paraId="163B8A4C" w14:textId="77777777" w:rsidR="00BC1F01" w:rsidRPr="003C53AC" w:rsidRDefault="00050F56" w:rsidP="00E738A1">
      <w:pPr>
        <w:pStyle w:val="ListParagraph"/>
        <w:numPr>
          <w:ilvl w:val="0"/>
          <w:numId w:val="8"/>
        </w:numPr>
        <w:spacing w:before="100" w:beforeAutospacing="1" w:after="120"/>
        <w:rPr>
          <w:rFonts w:ascii="Times New Roman" w:hAnsi="Times New Roman" w:cs="Times New Roman"/>
          <w:lang w:val="sl-SI"/>
        </w:rPr>
      </w:pPr>
      <w:r w:rsidRPr="003C53AC">
        <w:rPr>
          <w:rFonts w:ascii="Times New Roman" w:hAnsi="Times New Roman" w:cs="Times New Roman"/>
          <w:lang w:val="sl-SI"/>
        </w:rPr>
        <w:t xml:space="preserve">poleg tega bi pri ločenem </w:t>
      </w:r>
      <w:r w:rsidR="004034CA" w:rsidRPr="003C53AC">
        <w:rPr>
          <w:rFonts w:ascii="Times New Roman" w:hAnsi="Times New Roman" w:cs="Times New Roman"/>
          <w:lang w:val="sl-SI"/>
        </w:rPr>
        <w:t>vprašalniku</w:t>
      </w:r>
      <w:r w:rsidRPr="003C53AC">
        <w:rPr>
          <w:rFonts w:ascii="Times New Roman" w:hAnsi="Times New Roman" w:cs="Times New Roman"/>
          <w:lang w:val="sl-SI"/>
        </w:rPr>
        <w:t xml:space="preserve"> študent ocenjeval isti predmet PRAKSO (v primeru, da ima oceno in kontaktne ure) kar dvakrat, enkrat kot običajen predmet </w:t>
      </w:r>
      <w:r w:rsidR="001E0E7B" w:rsidRPr="003C53AC">
        <w:rPr>
          <w:rFonts w:ascii="Times New Roman" w:hAnsi="Times New Roman" w:cs="Times New Roman"/>
          <w:lang w:val="sl-SI"/>
        </w:rPr>
        <w:t xml:space="preserve">PO </w:t>
      </w:r>
      <w:r w:rsidR="002B04B2" w:rsidRPr="003C53AC">
        <w:rPr>
          <w:rFonts w:ascii="Times New Roman" w:hAnsi="Times New Roman" w:cs="Times New Roman"/>
          <w:lang w:val="sl-SI"/>
        </w:rPr>
        <w:t>izpit</w:t>
      </w:r>
      <w:r w:rsidR="001E0E7B" w:rsidRPr="003C53AC">
        <w:rPr>
          <w:rFonts w:ascii="Times New Roman" w:hAnsi="Times New Roman" w:cs="Times New Roman"/>
          <w:lang w:val="sl-SI"/>
        </w:rPr>
        <w:t xml:space="preserve">u </w:t>
      </w:r>
      <w:r w:rsidR="002B04B2" w:rsidRPr="003C53AC">
        <w:rPr>
          <w:rFonts w:ascii="Times New Roman" w:hAnsi="Times New Roman" w:cs="Times New Roman"/>
          <w:lang w:val="sl-SI"/>
        </w:rPr>
        <w:t xml:space="preserve">in </w:t>
      </w:r>
      <w:r w:rsidRPr="003C53AC">
        <w:rPr>
          <w:rFonts w:ascii="Times New Roman" w:hAnsi="Times New Roman" w:cs="Times New Roman"/>
          <w:lang w:val="sl-SI"/>
        </w:rPr>
        <w:t>enkrat kot PRAKSO.</w:t>
      </w:r>
      <w:r w:rsidR="00303F77" w:rsidRPr="003C53AC">
        <w:rPr>
          <w:rFonts w:ascii="Times New Roman" w:hAnsi="Times New Roman" w:cs="Times New Roman"/>
          <w:lang w:val="sl-SI"/>
        </w:rPr>
        <w:t xml:space="preserve"> </w:t>
      </w:r>
      <w:r w:rsidR="00784108" w:rsidRPr="003C53AC">
        <w:rPr>
          <w:rFonts w:ascii="Times New Roman" w:hAnsi="Times New Roman" w:cs="Times New Roman"/>
          <w:lang w:val="sl-SI"/>
        </w:rPr>
        <w:t xml:space="preserve">V primeru kontaktnih ur </w:t>
      </w:r>
      <w:r w:rsidR="008D7680" w:rsidRPr="003C53AC">
        <w:rPr>
          <w:rFonts w:ascii="Times New Roman" w:hAnsi="Times New Roman" w:cs="Times New Roman"/>
          <w:lang w:val="sl-SI"/>
        </w:rPr>
        <w:t xml:space="preserve">pa </w:t>
      </w:r>
      <w:r w:rsidR="00784108" w:rsidRPr="003C53AC">
        <w:rPr>
          <w:rFonts w:ascii="Times New Roman" w:hAnsi="Times New Roman" w:cs="Times New Roman"/>
          <w:lang w:val="sl-SI"/>
        </w:rPr>
        <w:t>b</w:t>
      </w:r>
      <w:r w:rsidR="008D7680" w:rsidRPr="003C53AC">
        <w:rPr>
          <w:rFonts w:ascii="Times New Roman" w:hAnsi="Times New Roman" w:cs="Times New Roman"/>
          <w:lang w:val="sl-SI"/>
        </w:rPr>
        <w:t>i</w:t>
      </w:r>
      <w:r w:rsidR="00784108" w:rsidRPr="003C53AC">
        <w:rPr>
          <w:rFonts w:ascii="Times New Roman" w:hAnsi="Times New Roman" w:cs="Times New Roman"/>
          <w:lang w:val="sl-SI"/>
        </w:rPr>
        <w:t xml:space="preserve"> seveda študent izpolnil tudi anketo PRED.</w:t>
      </w:r>
    </w:p>
    <w:p w14:paraId="053547B3" w14:textId="48A8C8E7" w:rsidR="00BC1F01" w:rsidRPr="003C53AC" w:rsidRDefault="00DB7089" w:rsidP="003A40E6">
      <w:pPr>
        <w:spacing w:before="100" w:beforeAutospacing="1" w:after="120"/>
        <w:rPr>
          <w:rFonts w:ascii="Times New Roman" w:eastAsia="Calibri" w:hAnsi="Times New Roman" w:cs="Times New Roman"/>
        </w:rPr>
      </w:pPr>
      <w:r w:rsidRPr="003C53AC">
        <w:rPr>
          <w:rFonts w:ascii="Times New Roman" w:hAnsi="Times New Roman" w:cs="Times New Roman"/>
        </w:rPr>
        <w:t xml:space="preserve">Praksa je sicer mogoča </w:t>
      </w:r>
      <w:r w:rsidR="001E0E7B" w:rsidRPr="003C53AC">
        <w:rPr>
          <w:rFonts w:ascii="Times New Roman" w:hAnsi="Times New Roman" w:cs="Times New Roman"/>
        </w:rPr>
        <w:t xml:space="preserve">tudi </w:t>
      </w:r>
      <w:r w:rsidRPr="003C53AC">
        <w:rPr>
          <w:rFonts w:ascii="Times New Roman" w:hAnsi="Times New Roman" w:cs="Times New Roman"/>
        </w:rPr>
        <w:t xml:space="preserve">kot </w:t>
      </w:r>
      <w:r w:rsidR="00303F77" w:rsidRPr="003C53AC">
        <w:rPr>
          <w:rFonts w:ascii="Times New Roman" w:eastAsia="Calibri" w:hAnsi="Times New Roman" w:cs="Times New Roman"/>
        </w:rPr>
        <w:t xml:space="preserve">del predmeta (integrirana v </w:t>
      </w:r>
      <w:r w:rsidR="00050F56" w:rsidRPr="003C53AC">
        <w:rPr>
          <w:rFonts w:ascii="Times New Roman" w:eastAsia="Calibri" w:hAnsi="Times New Roman" w:cs="Times New Roman"/>
        </w:rPr>
        <w:t xml:space="preserve">nek </w:t>
      </w:r>
      <w:r w:rsidR="00303F77" w:rsidRPr="003C53AC">
        <w:rPr>
          <w:rFonts w:ascii="Times New Roman" w:eastAsia="Calibri" w:hAnsi="Times New Roman" w:cs="Times New Roman"/>
        </w:rPr>
        <w:t>predmet</w:t>
      </w:r>
      <w:r w:rsidR="00BC1F01" w:rsidRPr="003C53AC">
        <w:rPr>
          <w:rFonts w:ascii="Times New Roman" w:eastAsia="Calibri" w:hAnsi="Times New Roman" w:cs="Times New Roman"/>
        </w:rPr>
        <w:t xml:space="preserve"> in se je v nazivu</w:t>
      </w:r>
      <w:r w:rsidR="001A78A3" w:rsidRPr="003C53AC">
        <w:rPr>
          <w:rFonts w:ascii="Times New Roman" w:eastAsia="Calibri" w:hAnsi="Times New Roman" w:cs="Times New Roman"/>
        </w:rPr>
        <w:t xml:space="preserve"> </w:t>
      </w:r>
      <w:r w:rsidR="00CD756E" w:rsidRPr="003C53AC">
        <w:rPr>
          <w:rFonts w:ascii="Times New Roman" w:eastAsia="Calibri" w:hAnsi="Times New Roman" w:cs="Times New Roman"/>
        </w:rPr>
        <w:t xml:space="preserve">neposredno ne </w:t>
      </w:r>
      <w:r w:rsidR="00BC1F01" w:rsidRPr="003C53AC">
        <w:rPr>
          <w:rFonts w:ascii="Times New Roman" w:eastAsia="Calibri" w:hAnsi="Times New Roman" w:cs="Times New Roman"/>
        </w:rPr>
        <w:t>prepozna</w:t>
      </w:r>
      <w:r w:rsidR="00CD756E" w:rsidRPr="003C53AC">
        <w:rPr>
          <w:rFonts w:ascii="Times New Roman" w:eastAsia="Calibri" w:hAnsi="Times New Roman" w:cs="Times New Roman"/>
        </w:rPr>
        <w:t xml:space="preserve"> kot PRAKSA</w:t>
      </w:r>
      <w:r w:rsidR="00D77FA2" w:rsidRPr="003C53AC">
        <w:rPr>
          <w:rFonts w:ascii="Times New Roman" w:eastAsia="Calibri" w:hAnsi="Times New Roman" w:cs="Times New Roman"/>
        </w:rPr>
        <w:t>)</w:t>
      </w:r>
      <w:r w:rsidRPr="003C53AC">
        <w:rPr>
          <w:rFonts w:ascii="Times New Roman" w:eastAsia="Calibri" w:hAnsi="Times New Roman" w:cs="Times New Roman"/>
        </w:rPr>
        <w:t xml:space="preserve"> ali pa je to </w:t>
      </w:r>
      <w:r w:rsidR="00050F56" w:rsidRPr="003C53AC">
        <w:rPr>
          <w:rFonts w:ascii="Times New Roman" w:eastAsia="Calibri" w:hAnsi="Times New Roman" w:cs="Times New Roman"/>
        </w:rPr>
        <w:t xml:space="preserve">ekspliciten </w:t>
      </w:r>
      <w:r w:rsidR="00303F77" w:rsidRPr="003C53AC">
        <w:rPr>
          <w:rFonts w:ascii="Times New Roman" w:eastAsia="Calibri" w:hAnsi="Times New Roman" w:cs="Times New Roman"/>
        </w:rPr>
        <w:t>predmet/učna enota</w:t>
      </w:r>
      <w:r w:rsidR="00BC1F01" w:rsidRPr="003C53AC">
        <w:rPr>
          <w:rFonts w:ascii="Times New Roman" w:eastAsia="Calibri" w:hAnsi="Times New Roman" w:cs="Times New Roman"/>
        </w:rPr>
        <w:t xml:space="preserve"> z imenom PRAKSA, ki ima lahko siceršnji sistem ocenjevanja</w:t>
      </w:r>
      <w:r w:rsidR="001E0E7B" w:rsidRPr="003C53AC">
        <w:rPr>
          <w:rFonts w:ascii="Times New Roman" w:eastAsia="Calibri" w:hAnsi="Times New Roman" w:cs="Times New Roman"/>
        </w:rPr>
        <w:t xml:space="preserve"> ter</w:t>
      </w:r>
      <w:r w:rsidR="002B04B2" w:rsidRPr="003C53AC">
        <w:rPr>
          <w:rFonts w:ascii="Times New Roman" w:eastAsia="Calibri" w:hAnsi="Times New Roman" w:cs="Times New Roman"/>
        </w:rPr>
        <w:t xml:space="preserve"> </w:t>
      </w:r>
      <w:r w:rsidR="00BC1F01" w:rsidRPr="003C53AC">
        <w:rPr>
          <w:rFonts w:ascii="Times New Roman" w:eastAsia="Calibri" w:hAnsi="Times New Roman" w:cs="Times New Roman"/>
        </w:rPr>
        <w:t>kontaktne ure</w:t>
      </w:r>
      <w:r w:rsidR="005314DF" w:rsidRPr="003C53AC">
        <w:rPr>
          <w:rFonts w:ascii="Times New Roman" w:eastAsia="Calibri" w:hAnsi="Times New Roman" w:cs="Times New Roman"/>
        </w:rPr>
        <w:t xml:space="preserve">. Lahko namreč nima </w:t>
      </w:r>
      <w:r w:rsidR="00BC1F01" w:rsidRPr="003C53AC">
        <w:rPr>
          <w:rFonts w:ascii="Times New Roman" w:eastAsia="Calibri" w:hAnsi="Times New Roman" w:cs="Times New Roman"/>
        </w:rPr>
        <w:t>kontaktnih ur</w:t>
      </w:r>
      <w:r w:rsidR="001E0E7B" w:rsidRPr="003C53AC">
        <w:rPr>
          <w:rFonts w:ascii="Times New Roman" w:eastAsia="Calibri" w:hAnsi="Times New Roman" w:cs="Times New Roman"/>
        </w:rPr>
        <w:t>,</w:t>
      </w:r>
      <w:r w:rsidR="00BC1F01" w:rsidRPr="003C53AC">
        <w:rPr>
          <w:rFonts w:ascii="Times New Roman" w:eastAsia="Calibri" w:hAnsi="Times New Roman" w:cs="Times New Roman"/>
        </w:rPr>
        <w:t xml:space="preserve"> ocenjevanje </w:t>
      </w:r>
      <w:r w:rsidR="001E0E7B" w:rsidRPr="003C53AC">
        <w:rPr>
          <w:rFonts w:ascii="Times New Roman" w:eastAsia="Calibri" w:hAnsi="Times New Roman" w:cs="Times New Roman"/>
        </w:rPr>
        <w:t>pa</w:t>
      </w:r>
      <w:r w:rsidR="004841C3" w:rsidRPr="003C53AC">
        <w:rPr>
          <w:rFonts w:ascii="Times New Roman" w:eastAsia="Calibri" w:hAnsi="Times New Roman" w:cs="Times New Roman"/>
        </w:rPr>
        <w:t xml:space="preserve"> je</w:t>
      </w:r>
      <w:r w:rsidR="001E0E7B" w:rsidRPr="003C53AC">
        <w:rPr>
          <w:rFonts w:ascii="Times New Roman" w:eastAsia="Calibri" w:hAnsi="Times New Roman" w:cs="Times New Roman"/>
        </w:rPr>
        <w:t xml:space="preserve"> </w:t>
      </w:r>
      <w:r w:rsidR="00BC1F01" w:rsidRPr="003C53AC">
        <w:rPr>
          <w:rFonts w:ascii="Times New Roman" w:eastAsia="Calibri" w:hAnsi="Times New Roman" w:cs="Times New Roman"/>
        </w:rPr>
        <w:t>zgolj v smislu OPRAVIL in NI OPRAVIL</w:t>
      </w:r>
      <w:r w:rsidR="00303F77" w:rsidRPr="003C53AC">
        <w:rPr>
          <w:rFonts w:ascii="Times New Roman" w:eastAsia="Calibri" w:hAnsi="Times New Roman" w:cs="Times New Roman"/>
        </w:rPr>
        <w:t xml:space="preserve">. </w:t>
      </w:r>
    </w:p>
    <w:p w14:paraId="680C5972" w14:textId="26E5ECD7" w:rsidR="00B61089" w:rsidRPr="003C53AC" w:rsidRDefault="00784108" w:rsidP="00303F77">
      <w:pPr>
        <w:rPr>
          <w:rFonts w:ascii="Times New Roman" w:eastAsia="Calibri" w:hAnsi="Times New Roman" w:cs="Times New Roman"/>
        </w:rPr>
      </w:pPr>
      <w:r w:rsidRPr="003C53AC">
        <w:rPr>
          <w:rFonts w:ascii="Times New Roman" w:eastAsia="Calibri" w:hAnsi="Times New Roman" w:cs="Times New Roman"/>
        </w:rPr>
        <w:t xml:space="preserve">Za potrebe predmeta PRAKSA torej članica v </w:t>
      </w:r>
      <w:r w:rsidR="006108B1" w:rsidRPr="003C53AC">
        <w:rPr>
          <w:rFonts w:ascii="Times New Roman" w:eastAsia="Calibri" w:hAnsi="Times New Roman" w:cs="Times New Roman"/>
        </w:rPr>
        <w:t xml:space="preserve">administrativnem sistemu </w:t>
      </w:r>
      <w:r w:rsidRPr="003C53AC">
        <w:rPr>
          <w:rFonts w:ascii="Times New Roman" w:eastAsia="Calibri" w:hAnsi="Times New Roman" w:cs="Times New Roman"/>
        </w:rPr>
        <w:t>(</w:t>
      </w:r>
      <w:r w:rsidR="006108B1" w:rsidRPr="003C53AC">
        <w:rPr>
          <w:rFonts w:ascii="Times New Roman" w:eastAsia="Calibri" w:hAnsi="Times New Roman" w:cs="Times New Roman"/>
        </w:rPr>
        <w:t xml:space="preserve">za </w:t>
      </w:r>
      <w:r w:rsidRPr="003C53AC">
        <w:rPr>
          <w:rFonts w:ascii="Times New Roman" w:eastAsia="Calibri" w:hAnsi="Times New Roman" w:cs="Times New Roman"/>
        </w:rPr>
        <w:t xml:space="preserve">Šifrant X1) specificira predmete, ki so PRAKSA. Za te predmete siceršnji vprašalnik PO ni </w:t>
      </w:r>
      <w:r w:rsidR="00031911" w:rsidRPr="003C53AC">
        <w:rPr>
          <w:rFonts w:ascii="Times New Roman" w:eastAsia="Calibri" w:hAnsi="Times New Roman" w:cs="Times New Roman"/>
        </w:rPr>
        <w:t>smiseln</w:t>
      </w:r>
      <w:r w:rsidRPr="003C53AC">
        <w:rPr>
          <w:rFonts w:ascii="Times New Roman" w:eastAsia="Calibri" w:hAnsi="Times New Roman" w:cs="Times New Roman"/>
        </w:rPr>
        <w:t xml:space="preserve"> in se zato ne izvaja, ampak dobijo študenti le vprašalnik za PRAKSO</w:t>
      </w:r>
      <w:r w:rsidR="00DC27B1" w:rsidRPr="003C53AC">
        <w:rPr>
          <w:rFonts w:ascii="Times New Roman" w:eastAsia="Calibri" w:hAnsi="Times New Roman" w:cs="Times New Roman"/>
        </w:rPr>
        <w:t>.</w:t>
      </w:r>
      <w:r w:rsidRPr="003C53AC">
        <w:rPr>
          <w:rFonts w:ascii="Times New Roman" w:eastAsia="Calibri" w:hAnsi="Times New Roman" w:cs="Times New Roman"/>
        </w:rPr>
        <w:t xml:space="preserve"> Dobijo ga</w:t>
      </w:r>
      <w:r w:rsidR="00B61089" w:rsidRPr="003C53AC">
        <w:rPr>
          <w:rFonts w:ascii="Times New Roman" w:eastAsia="Calibri" w:hAnsi="Times New Roman" w:cs="Times New Roman"/>
        </w:rPr>
        <w:t xml:space="preserve"> </w:t>
      </w:r>
      <w:r w:rsidRPr="003C53AC">
        <w:rPr>
          <w:rFonts w:ascii="Times New Roman" w:eastAsia="Calibri" w:hAnsi="Times New Roman" w:cs="Times New Roman"/>
        </w:rPr>
        <w:t xml:space="preserve">pod enakimi pogoji in po isti </w:t>
      </w:r>
      <w:proofErr w:type="spellStart"/>
      <w:r w:rsidRPr="003C53AC">
        <w:rPr>
          <w:rFonts w:ascii="Times New Roman" w:eastAsia="Calibri" w:hAnsi="Times New Roman" w:cs="Times New Roman"/>
        </w:rPr>
        <w:t>časovnici</w:t>
      </w:r>
      <w:proofErr w:type="spellEnd"/>
      <w:r w:rsidRPr="003C53AC">
        <w:rPr>
          <w:rFonts w:ascii="Times New Roman" w:eastAsia="Calibri" w:hAnsi="Times New Roman" w:cs="Times New Roman"/>
        </w:rPr>
        <w:t xml:space="preserve"> kot vprašalnik PO</w:t>
      </w:r>
      <w:r w:rsidR="00CD756E" w:rsidRPr="003C53AC">
        <w:rPr>
          <w:rFonts w:ascii="Times New Roman" w:eastAsia="Calibri" w:hAnsi="Times New Roman" w:cs="Times New Roman"/>
        </w:rPr>
        <w:t>, kar tudi pomeni, da se u</w:t>
      </w:r>
      <w:r w:rsidRPr="003C53AC">
        <w:rPr>
          <w:rFonts w:ascii="Times New Roman" w:eastAsia="Calibri" w:hAnsi="Times New Roman" w:cs="Times New Roman"/>
        </w:rPr>
        <w:t>pošteva</w:t>
      </w:r>
      <w:r w:rsidR="00CD756E" w:rsidRPr="003C53AC">
        <w:rPr>
          <w:rFonts w:ascii="Times New Roman" w:eastAsia="Calibri" w:hAnsi="Times New Roman" w:cs="Times New Roman"/>
        </w:rPr>
        <w:t>jo</w:t>
      </w:r>
      <w:r w:rsidRPr="003C53AC">
        <w:rPr>
          <w:rFonts w:ascii="Times New Roman" w:eastAsia="Calibri" w:hAnsi="Times New Roman" w:cs="Times New Roman"/>
        </w:rPr>
        <w:t xml:space="preserve"> vse ocene kot pri običajnih predmetih, torej 1-10 ter morebitne posebne ocene za ta predmet (OPRAVIL/NI OPRAVIL), skratka vse veljavne izide, razen ODJAVA, NI PRISTOPIL ipd. </w:t>
      </w:r>
    </w:p>
    <w:p w14:paraId="3CD045D4" w14:textId="1E7040BA" w:rsidR="00303F77" w:rsidRPr="003C53AC" w:rsidRDefault="00784108" w:rsidP="00303F77">
      <w:pPr>
        <w:rPr>
          <w:rFonts w:ascii="Times New Roman" w:eastAsia="Calibri" w:hAnsi="Times New Roman" w:cs="Times New Roman"/>
        </w:rPr>
      </w:pPr>
      <w:r w:rsidRPr="003C53AC">
        <w:rPr>
          <w:rFonts w:ascii="Times New Roman" w:eastAsia="Calibri" w:hAnsi="Times New Roman" w:cs="Times New Roman"/>
        </w:rPr>
        <w:t xml:space="preserve">Vprašalnik PRED se </w:t>
      </w:r>
      <w:r w:rsidR="00B61089" w:rsidRPr="003C53AC">
        <w:rPr>
          <w:rFonts w:ascii="Times New Roman" w:eastAsia="Calibri" w:hAnsi="Times New Roman" w:cs="Times New Roman"/>
        </w:rPr>
        <w:t>za predmete PRAKSA ne izvede</w:t>
      </w:r>
      <w:r w:rsidR="00E37C5A" w:rsidRPr="003C53AC">
        <w:rPr>
          <w:rFonts w:ascii="Times New Roman" w:eastAsia="Calibri" w:hAnsi="Times New Roman" w:cs="Times New Roman"/>
        </w:rPr>
        <w:t>, tudi</w:t>
      </w:r>
      <w:r w:rsidR="00CD756E" w:rsidRPr="003C53AC">
        <w:rPr>
          <w:rFonts w:ascii="Times New Roman" w:eastAsia="Calibri" w:hAnsi="Times New Roman" w:cs="Times New Roman"/>
        </w:rPr>
        <w:t xml:space="preserve"> če ima predmet kontaktne ure</w:t>
      </w:r>
      <w:r w:rsidR="00B61089" w:rsidRPr="003C53AC">
        <w:rPr>
          <w:rFonts w:ascii="Times New Roman" w:eastAsia="Calibri" w:hAnsi="Times New Roman" w:cs="Times New Roman"/>
        </w:rPr>
        <w:t>.</w:t>
      </w:r>
      <w:r w:rsidRPr="003C53AC">
        <w:rPr>
          <w:rFonts w:ascii="Times New Roman" w:eastAsia="Calibri" w:hAnsi="Times New Roman" w:cs="Times New Roman"/>
        </w:rPr>
        <w:t xml:space="preserve"> </w:t>
      </w:r>
    </w:p>
    <w:p w14:paraId="1D13A092" w14:textId="77777777" w:rsidR="008C48C0" w:rsidRPr="003C53AC" w:rsidRDefault="008C48C0" w:rsidP="00303F77">
      <w:pPr>
        <w:rPr>
          <w:rFonts w:ascii="Times New Roman" w:eastAsia="Calibri" w:hAnsi="Times New Roman" w:cs="Times New Roman"/>
        </w:rPr>
      </w:pPr>
    </w:p>
    <w:p w14:paraId="1503D09E" w14:textId="77777777" w:rsidR="00F54238" w:rsidRPr="003C53AC" w:rsidRDefault="00F54238">
      <w:pPr>
        <w:jc w:val="left"/>
        <w:rPr>
          <w:rFonts w:ascii="Times New Roman" w:eastAsiaTheme="majorEastAsia" w:hAnsi="Times New Roman" w:cs="Times New Roman"/>
          <w:b/>
          <w:bCs/>
          <w:color w:val="4F81BD" w:themeColor="accent1"/>
        </w:rPr>
      </w:pPr>
      <w:r w:rsidRPr="003C53AC">
        <w:br w:type="page"/>
      </w:r>
    </w:p>
    <w:p w14:paraId="4E66ED21" w14:textId="77777777" w:rsidR="0094685A" w:rsidRPr="003C53AC" w:rsidRDefault="0094685A" w:rsidP="00E738A1">
      <w:pPr>
        <w:pStyle w:val="Heading3"/>
        <w:numPr>
          <w:ilvl w:val="2"/>
          <w:numId w:val="10"/>
        </w:numPr>
      </w:pPr>
      <w:bookmarkStart w:id="48" w:name="_Toc434500030"/>
      <w:r w:rsidRPr="003C53AC">
        <w:lastRenderedPageBreak/>
        <w:t>Doktorski študij</w:t>
      </w:r>
      <w:bookmarkEnd w:id="48"/>
    </w:p>
    <w:p w14:paraId="5DA3D983" w14:textId="77777777" w:rsidR="003D3940" w:rsidRPr="003C53AC" w:rsidRDefault="003D3940" w:rsidP="003A40E6">
      <w:pPr>
        <w:spacing w:after="120"/>
        <w:rPr>
          <w:rFonts w:ascii="Times New Roman" w:eastAsiaTheme="majorEastAsia" w:hAnsi="Times New Roman" w:cs="Times New Roman"/>
          <w:b/>
          <w:bCs/>
        </w:rPr>
      </w:pPr>
      <w:bookmarkStart w:id="49" w:name="_Toc412006930"/>
      <w:bookmarkStart w:id="50" w:name="_Toc412007206"/>
      <w:bookmarkStart w:id="51" w:name="_Toc412006360"/>
      <w:bookmarkStart w:id="52" w:name="_Toc412006654"/>
      <w:bookmarkStart w:id="53" w:name="_Toc412006931"/>
      <w:bookmarkStart w:id="54" w:name="_Toc412007207"/>
      <w:bookmarkStart w:id="55" w:name="_Toc412007481"/>
      <w:bookmarkStart w:id="56" w:name="_Toc412006361"/>
      <w:bookmarkStart w:id="57" w:name="_Toc412006655"/>
      <w:bookmarkStart w:id="58" w:name="_Toc412006932"/>
      <w:bookmarkStart w:id="59" w:name="_Toc412007208"/>
      <w:bookmarkStart w:id="60" w:name="_Toc412007482"/>
      <w:bookmarkEnd w:id="49"/>
      <w:bookmarkEnd w:id="50"/>
      <w:bookmarkEnd w:id="51"/>
      <w:bookmarkEnd w:id="52"/>
      <w:bookmarkEnd w:id="53"/>
      <w:bookmarkEnd w:id="54"/>
      <w:bookmarkEnd w:id="55"/>
      <w:bookmarkEnd w:id="56"/>
      <w:bookmarkEnd w:id="57"/>
      <w:bookmarkEnd w:id="58"/>
      <w:bookmarkEnd w:id="59"/>
      <w:bookmarkEnd w:id="60"/>
    </w:p>
    <w:p w14:paraId="71DC5E37" w14:textId="67956344" w:rsidR="0059005C" w:rsidRPr="003C53AC" w:rsidRDefault="00997A4C" w:rsidP="0059005C">
      <w:pPr>
        <w:spacing w:after="120"/>
        <w:rPr>
          <w:rFonts w:ascii="Times New Roman" w:eastAsia="Calibri" w:hAnsi="Times New Roman" w:cs="Times New Roman"/>
        </w:rPr>
      </w:pPr>
      <w:r w:rsidRPr="003C53AC">
        <w:rPr>
          <w:rFonts w:ascii="Times New Roman" w:eastAsia="Calibri" w:hAnsi="Times New Roman" w:cs="Times New Roman"/>
        </w:rPr>
        <w:t xml:space="preserve">Anketa za prvi letnik </w:t>
      </w:r>
      <w:r w:rsidR="003F42DA" w:rsidRPr="003C53AC">
        <w:rPr>
          <w:rFonts w:ascii="Times New Roman" w:eastAsia="Calibri" w:hAnsi="Times New Roman" w:cs="Times New Roman"/>
        </w:rPr>
        <w:t>(</w:t>
      </w:r>
      <w:r w:rsidR="00303F77" w:rsidRPr="003C53AC">
        <w:rPr>
          <w:rFonts w:ascii="Times New Roman" w:eastAsia="Calibri" w:hAnsi="Times New Roman" w:cs="Times New Roman"/>
        </w:rPr>
        <w:t>DR1</w:t>
      </w:r>
      <w:r w:rsidR="003F42DA" w:rsidRPr="003C53AC">
        <w:rPr>
          <w:rFonts w:ascii="Times New Roman" w:eastAsia="Calibri" w:hAnsi="Times New Roman" w:cs="Times New Roman"/>
        </w:rPr>
        <w:t>)</w:t>
      </w:r>
      <w:r w:rsidRPr="003C53AC">
        <w:rPr>
          <w:rFonts w:ascii="Times New Roman" w:eastAsia="Calibri" w:hAnsi="Times New Roman" w:cs="Times New Roman"/>
        </w:rPr>
        <w:t xml:space="preserve"> </w:t>
      </w:r>
      <w:r w:rsidR="00303F77" w:rsidRPr="003C53AC">
        <w:rPr>
          <w:rFonts w:ascii="Times New Roman" w:eastAsia="Calibri" w:hAnsi="Times New Roman" w:cs="Times New Roman"/>
        </w:rPr>
        <w:t xml:space="preserve">se </w:t>
      </w:r>
      <w:r w:rsidR="008C48C0" w:rsidRPr="003C53AC">
        <w:rPr>
          <w:rFonts w:ascii="Times New Roman" w:eastAsia="Calibri" w:hAnsi="Times New Roman" w:cs="Times New Roman"/>
        </w:rPr>
        <w:t xml:space="preserve">na osnovi Pravilnika UL </w:t>
      </w:r>
      <w:r w:rsidRPr="003C53AC">
        <w:rPr>
          <w:rFonts w:ascii="Times New Roman" w:eastAsia="Calibri" w:hAnsi="Times New Roman" w:cs="Times New Roman"/>
        </w:rPr>
        <w:t xml:space="preserve">izvede </w:t>
      </w:r>
      <w:r w:rsidR="00303F77" w:rsidRPr="003C53AC">
        <w:rPr>
          <w:rFonts w:ascii="Times New Roman" w:eastAsia="Calibri" w:hAnsi="Times New Roman" w:cs="Times New Roman"/>
        </w:rPr>
        <w:t xml:space="preserve">po koncu drugega izpitnega obdobja v prvem letniku, </w:t>
      </w:r>
      <w:r w:rsidRPr="003C53AC">
        <w:rPr>
          <w:rFonts w:ascii="Times New Roman" w:eastAsia="Calibri" w:hAnsi="Times New Roman" w:cs="Times New Roman"/>
        </w:rPr>
        <w:t>to je okoli</w:t>
      </w:r>
      <w:r w:rsidR="00303F77" w:rsidRPr="003C53AC">
        <w:rPr>
          <w:rFonts w:ascii="Times New Roman" w:eastAsia="Calibri" w:hAnsi="Times New Roman" w:cs="Times New Roman"/>
        </w:rPr>
        <w:t xml:space="preserve"> 10.</w:t>
      </w:r>
      <w:r w:rsidR="00E46BF3" w:rsidRPr="003C53AC">
        <w:rPr>
          <w:rFonts w:ascii="Times New Roman" w:eastAsia="Calibri" w:hAnsi="Times New Roman" w:cs="Times New Roman"/>
        </w:rPr>
        <w:t xml:space="preserve"> </w:t>
      </w:r>
      <w:r w:rsidR="00303F77" w:rsidRPr="003C53AC">
        <w:rPr>
          <w:rFonts w:ascii="Times New Roman" w:eastAsia="Calibri" w:hAnsi="Times New Roman" w:cs="Times New Roman"/>
        </w:rPr>
        <w:t>7</w:t>
      </w:r>
      <w:r w:rsidR="00CA2DCB" w:rsidRPr="003C53AC">
        <w:rPr>
          <w:rFonts w:ascii="Times New Roman" w:eastAsia="Calibri" w:hAnsi="Times New Roman" w:cs="Times New Roman"/>
        </w:rPr>
        <w:t>.</w:t>
      </w:r>
      <w:r w:rsidR="00303F77" w:rsidRPr="003C53AC">
        <w:rPr>
          <w:rFonts w:ascii="Times New Roman" w:eastAsia="Calibri" w:hAnsi="Times New Roman" w:cs="Times New Roman"/>
        </w:rPr>
        <w:t xml:space="preserve"> </w:t>
      </w:r>
      <w:r w:rsidR="002B04B2" w:rsidRPr="003C53AC">
        <w:rPr>
          <w:rFonts w:ascii="Times New Roman" w:eastAsia="Calibri" w:hAnsi="Times New Roman" w:cs="Times New Roman"/>
        </w:rPr>
        <w:t xml:space="preserve">in traja </w:t>
      </w:r>
      <w:r w:rsidR="00303F77" w:rsidRPr="003C53AC">
        <w:rPr>
          <w:rFonts w:ascii="Times New Roman" w:eastAsia="Calibri" w:hAnsi="Times New Roman" w:cs="Times New Roman"/>
        </w:rPr>
        <w:t>do 30. 9. istega leta</w:t>
      </w:r>
      <w:r w:rsidR="0088174D" w:rsidRPr="003C53AC">
        <w:rPr>
          <w:rFonts w:ascii="Times New Roman" w:eastAsia="Calibri" w:hAnsi="Times New Roman" w:cs="Times New Roman"/>
        </w:rPr>
        <w:t>. Pri tem se v primerjavi s P</w:t>
      </w:r>
      <w:r w:rsidR="00F47940" w:rsidRPr="003C53AC">
        <w:rPr>
          <w:rFonts w:ascii="Times New Roman" w:eastAsia="Calibri" w:hAnsi="Times New Roman" w:cs="Times New Roman"/>
        </w:rPr>
        <w:t>ravilnikom UL izvedejo nekatere izboljšave in dopolnitve</w:t>
      </w:r>
      <w:r w:rsidR="00750DDD" w:rsidRPr="003C53AC">
        <w:rPr>
          <w:rStyle w:val="FootnoteReference"/>
          <w:rFonts w:ascii="Times New Roman" w:eastAsia="Calibri" w:hAnsi="Times New Roman" w:cs="Times New Roman"/>
        </w:rPr>
        <w:footnoteReference w:id="25"/>
      </w:r>
      <w:r w:rsidR="00303F77" w:rsidRPr="003C53AC">
        <w:rPr>
          <w:rFonts w:ascii="Times New Roman" w:eastAsia="Calibri" w:hAnsi="Times New Roman" w:cs="Times New Roman"/>
        </w:rPr>
        <w:t xml:space="preserve">. </w:t>
      </w:r>
      <w:bookmarkStart w:id="61" w:name="_Toc411992351"/>
      <w:bookmarkStart w:id="62" w:name="_Toc411992448"/>
      <w:bookmarkStart w:id="63" w:name="_Toc412006363"/>
      <w:bookmarkStart w:id="64" w:name="_Toc411992352"/>
      <w:bookmarkStart w:id="65" w:name="_Toc411992449"/>
      <w:bookmarkStart w:id="66" w:name="_Toc412006364"/>
      <w:bookmarkEnd w:id="61"/>
      <w:bookmarkEnd w:id="62"/>
      <w:bookmarkEnd w:id="63"/>
      <w:bookmarkEnd w:id="64"/>
      <w:bookmarkEnd w:id="65"/>
      <w:bookmarkEnd w:id="66"/>
      <w:r w:rsidRPr="003C53AC">
        <w:rPr>
          <w:rFonts w:ascii="Times New Roman" w:eastAsia="Calibri" w:hAnsi="Times New Roman" w:cs="Times New Roman"/>
        </w:rPr>
        <w:t xml:space="preserve">Anketa za drugi letnik </w:t>
      </w:r>
      <w:r w:rsidR="00F47940" w:rsidRPr="003C53AC">
        <w:rPr>
          <w:rFonts w:ascii="Times New Roman" w:eastAsia="Calibri" w:hAnsi="Times New Roman" w:cs="Times New Roman"/>
        </w:rPr>
        <w:t>(</w:t>
      </w:r>
      <w:r w:rsidR="00CA2DCB" w:rsidRPr="003C53AC">
        <w:rPr>
          <w:rFonts w:ascii="Times New Roman" w:eastAsia="Calibri" w:hAnsi="Times New Roman" w:cs="Times New Roman"/>
        </w:rPr>
        <w:t>DR2</w:t>
      </w:r>
      <w:r w:rsidR="00F47940" w:rsidRPr="003C53AC">
        <w:rPr>
          <w:rFonts w:ascii="Times New Roman" w:eastAsia="Calibri" w:hAnsi="Times New Roman" w:cs="Times New Roman"/>
        </w:rPr>
        <w:t>)</w:t>
      </w:r>
      <w:r w:rsidR="00303F77" w:rsidRPr="003C53AC">
        <w:rPr>
          <w:rFonts w:ascii="Times New Roman" w:eastAsia="Calibri" w:hAnsi="Times New Roman" w:cs="Times New Roman"/>
        </w:rPr>
        <w:t xml:space="preserve"> po koncu drugega izp</w:t>
      </w:r>
      <w:r w:rsidR="004D2872">
        <w:rPr>
          <w:rFonts w:ascii="Times New Roman" w:eastAsia="Calibri" w:hAnsi="Times New Roman" w:cs="Times New Roman"/>
        </w:rPr>
        <w:t>itnega obdobja v drugem letniku</w:t>
      </w:r>
      <w:r w:rsidR="00303F77" w:rsidRPr="003C53AC">
        <w:rPr>
          <w:rFonts w:ascii="Times New Roman" w:eastAsia="Calibri" w:hAnsi="Times New Roman" w:cs="Times New Roman"/>
        </w:rPr>
        <w:t xml:space="preserve"> po</w:t>
      </w:r>
      <w:r w:rsidR="001E18CB" w:rsidRPr="003C53AC">
        <w:rPr>
          <w:rFonts w:ascii="Times New Roman" w:eastAsia="Calibri" w:hAnsi="Times New Roman" w:cs="Times New Roman"/>
        </w:rPr>
        <w:t xml:space="preserve">teka pod enakimi pogoji </w:t>
      </w:r>
      <w:r w:rsidR="009F531A" w:rsidRPr="003C53AC">
        <w:rPr>
          <w:rFonts w:ascii="Times New Roman" w:eastAsia="Calibri" w:hAnsi="Times New Roman" w:cs="Times New Roman"/>
        </w:rPr>
        <w:t xml:space="preserve">in na enak način </w:t>
      </w:r>
      <w:r w:rsidR="001E18CB" w:rsidRPr="003C53AC">
        <w:rPr>
          <w:rFonts w:ascii="Times New Roman" w:eastAsia="Calibri" w:hAnsi="Times New Roman" w:cs="Times New Roman"/>
        </w:rPr>
        <w:t>kot v prvem letniku.</w:t>
      </w:r>
      <w:r w:rsidR="00B61089" w:rsidRPr="003C53AC">
        <w:rPr>
          <w:rFonts w:ascii="Times New Roman" w:eastAsia="Calibri" w:hAnsi="Times New Roman" w:cs="Times New Roman"/>
        </w:rPr>
        <w:t xml:space="preserve"> Smiselno bi </w:t>
      </w:r>
      <w:r w:rsidR="00BB3D46" w:rsidRPr="003C53AC">
        <w:rPr>
          <w:rFonts w:ascii="Times New Roman" w:eastAsia="Calibri" w:hAnsi="Times New Roman" w:cs="Times New Roman"/>
        </w:rPr>
        <w:t xml:space="preserve">morda </w:t>
      </w:r>
      <w:r w:rsidR="00B61089" w:rsidRPr="003C53AC">
        <w:rPr>
          <w:rFonts w:ascii="Times New Roman" w:eastAsia="Calibri" w:hAnsi="Times New Roman" w:cs="Times New Roman"/>
        </w:rPr>
        <w:t>bilo</w:t>
      </w:r>
      <w:r w:rsidR="00BB3D46" w:rsidRPr="003C53AC">
        <w:rPr>
          <w:rFonts w:ascii="Times New Roman" w:eastAsia="Calibri" w:hAnsi="Times New Roman" w:cs="Times New Roman"/>
        </w:rPr>
        <w:t xml:space="preserve"> sicer </w:t>
      </w:r>
      <w:r w:rsidR="00B61089" w:rsidRPr="003C53AC">
        <w:rPr>
          <w:rFonts w:ascii="Times New Roman" w:eastAsia="Calibri" w:hAnsi="Times New Roman" w:cs="Times New Roman"/>
        </w:rPr>
        <w:t>z anketo začeti prej, čeprav je tudi v tem datumu določena logika – 10.</w:t>
      </w:r>
      <w:r w:rsidR="00E46BF3" w:rsidRPr="003C53AC">
        <w:rPr>
          <w:rFonts w:ascii="Times New Roman" w:eastAsia="Calibri" w:hAnsi="Times New Roman" w:cs="Times New Roman"/>
        </w:rPr>
        <w:t xml:space="preserve"> </w:t>
      </w:r>
      <w:r w:rsidR="00B61089" w:rsidRPr="003C53AC">
        <w:rPr>
          <w:rFonts w:ascii="Times New Roman" w:eastAsia="Calibri" w:hAnsi="Times New Roman" w:cs="Times New Roman"/>
        </w:rPr>
        <w:t>7</w:t>
      </w:r>
      <w:r w:rsidR="00E46BF3" w:rsidRPr="003C53AC">
        <w:rPr>
          <w:rFonts w:ascii="Times New Roman" w:eastAsia="Calibri" w:hAnsi="Times New Roman" w:cs="Times New Roman"/>
        </w:rPr>
        <w:t>.</w:t>
      </w:r>
      <w:r w:rsidR="00B61089" w:rsidRPr="003C53AC">
        <w:rPr>
          <w:rFonts w:ascii="Times New Roman" w:eastAsia="Calibri" w:hAnsi="Times New Roman" w:cs="Times New Roman"/>
        </w:rPr>
        <w:t xml:space="preserve"> označuje konec drugega izpitnega obdobja.</w:t>
      </w:r>
    </w:p>
    <w:p w14:paraId="2E1745D7" w14:textId="77777777" w:rsidR="00F47940" w:rsidRPr="003C53AC" w:rsidRDefault="00B112B1" w:rsidP="0059005C">
      <w:pPr>
        <w:spacing w:after="120"/>
        <w:rPr>
          <w:rFonts w:ascii="Times New Roman" w:eastAsia="Calibri" w:hAnsi="Times New Roman" w:cs="Times New Roman"/>
        </w:rPr>
      </w:pPr>
      <w:r w:rsidRPr="003C53AC">
        <w:rPr>
          <w:rFonts w:ascii="Times New Roman" w:eastAsia="Calibri" w:hAnsi="Times New Roman" w:cs="Times New Roman"/>
        </w:rPr>
        <w:t xml:space="preserve">Za doktorske študente </w:t>
      </w:r>
      <w:r w:rsidR="00B61089" w:rsidRPr="003C53AC">
        <w:rPr>
          <w:rFonts w:ascii="Times New Roman" w:eastAsia="Calibri" w:hAnsi="Times New Roman" w:cs="Times New Roman"/>
        </w:rPr>
        <w:t>potrebujemo</w:t>
      </w:r>
      <w:r w:rsidRPr="003C53AC">
        <w:rPr>
          <w:rFonts w:ascii="Times New Roman" w:eastAsia="Calibri" w:hAnsi="Times New Roman" w:cs="Times New Roman"/>
        </w:rPr>
        <w:t xml:space="preserve"> poseb</w:t>
      </w:r>
      <w:r w:rsidR="00497C66" w:rsidRPr="003C53AC">
        <w:rPr>
          <w:rFonts w:ascii="Times New Roman" w:eastAsia="Calibri" w:hAnsi="Times New Roman" w:cs="Times New Roman"/>
        </w:rPr>
        <w:t>e</w:t>
      </w:r>
      <w:r w:rsidRPr="003C53AC">
        <w:rPr>
          <w:rFonts w:ascii="Times New Roman" w:eastAsia="Calibri" w:hAnsi="Times New Roman" w:cs="Times New Roman"/>
        </w:rPr>
        <w:t>n šifrant</w:t>
      </w:r>
      <w:r w:rsidR="00F47940" w:rsidRPr="003C53AC">
        <w:rPr>
          <w:rFonts w:ascii="Times New Roman" w:eastAsia="Calibri" w:hAnsi="Times New Roman" w:cs="Times New Roman"/>
        </w:rPr>
        <w:t xml:space="preserve"> (Y</w:t>
      </w:r>
      <w:r w:rsidR="00CA0479" w:rsidRPr="003C53AC">
        <w:rPr>
          <w:rFonts w:ascii="Times New Roman" w:eastAsia="Calibri" w:hAnsi="Times New Roman" w:cs="Times New Roman"/>
        </w:rPr>
        <w:t>1</w:t>
      </w:r>
      <w:r w:rsidR="00F47940" w:rsidRPr="003C53AC">
        <w:rPr>
          <w:rFonts w:ascii="Times New Roman" w:eastAsia="Calibri" w:hAnsi="Times New Roman" w:cs="Times New Roman"/>
        </w:rPr>
        <w:t xml:space="preserve">), ki ima naslednja polja: </w:t>
      </w:r>
      <w:r w:rsidR="006F6BA1" w:rsidRPr="003C53AC">
        <w:rPr>
          <w:rFonts w:ascii="Times New Roman" w:eastAsia="Calibri" w:hAnsi="Times New Roman" w:cs="Times New Roman"/>
        </w:rPr>
        <w:t>ID študenta</w:t>
      </w:r>
      <w:r w:rsidR="00F47940" w:rsidRPr="003C53AC">
        <w:rPr>
          <w:rFonts w:ascii="Times New Roman" w:eastAsia="Calibri" w:hAnsi="Times New Roman" w:cs="Times New Roman"/>
        </w:rPr>
        <w:t>, študijski program, letnik</w:t>
      </w:r>
      <w:r w:rsidRPr="003C53AC">
        <w:rPr>
          <w:rFonts w:ascii="Times New Roman" w:eastAsia="Calibri" w:hAnsi="Times New Roman" w:cs="Times New Roman"/>
        </w:rPr>
        <w:t xml:space="preserve">, </w:t>
      </w:r>
      <w:r w:rsidR="00F47940" w:rsidRPr="003C53AC">
        <w:rPr>
          <w:rFonts w:ascii="Times New Roman" w:eastAsia="Calibri" w:hAnsi="Times New Roman" w:cs="Times New Roman"/>
        </w:rPr>
        <w:t>članica.</w:t>
      </w:r>
      <w:r w:rsidR="00BB3D46" w:rsidRPr="003C53AC">
        <w:rPr>
          <w:rFonts w:ascii="Times New Roman" w:eastAsia="Calibri" w:hAnsi="Times New Roman" w:cs="Times New Roman"/>
        </w:rPr>
        <w:t xml:space="preserve"> Šifrant dostavi sistem PAUL.</w:t>
      </w:r>
    </w:p>
    <w:p w14:paraId="4DDF0546" w14:textId="77777777" w:rsidR="00212AA1" w:rsidRPr="003C53AC" w:rsidRDefault="00212AA1" w:rsidP="0059005C">
      <w:pPr>
        <w:spacing w:after="120"/>
        <w:rPr>
          <w:rFonts w:ascii="Times New Roman" w:hAnsi="Times New Roman" w:cs="Times New Roman"/>
        </w:rPr>
      </w:pPr>
      <w:r w:rsidRPr="003C53AC">
        <w:rPr>
          <w:rFonts w:ascii="Times New Roman" w:hAnsi="Times New Roman" w:cs="Times New Roman"/>
        </w:rPr>
        <w:t>Izpolnjena anketa je pre</w:t>
      </w:r>
      <w:r w:rsidR="00F47940" w:rsidRPr="003C53AC">
        <w:rPr>
          <w:rFonts w:ascii="Times New Roman" w:hAnsi="Times New Roman" w:cs="Times New Roman"/>
        </w:rPr>
        <w:t>d</w:t>
      </w:r>
      <w:r w:rsidRPr="003C53AC">
        <w:rPr>
          <w:rFonts w:ascii="Times New Roman" w:hAnsi="Times New Roman" w:cs="Times New Roman"/>
        </w:rPr>
        <w:t>pogoj, da se študent lahko vpiše v naslednji letnik.</w:t>
      </w:r>
    </w:p>
    <w:p w14:paraId="7FDA22CC" w14:textId="6AB56DF1" w:rsidR="00B60C4D" w:rsidRPr="003C53AC" w:rsidRDefault="00B60C4D" w:rsidP="0059005C">
      <w:pPr>
        <w:spacing w:after="120"/>
        <w:rPr>
          <w:rFonts w:ascii="Times New Roman" w:hAnsi="Times New Roman" w:cs="Times New Roman"/>
        </w:rPr>
      </w:pPr>
      <w:r w:rsidRPr="003C53AC">
        <w:rPr>
          <w:rFonts w:ascii="Times New Roman" w:hAnsi="Times New Roman" w:cs="Times New Roman"/>
        </w:rPr>
        <w:t>Odstopanja od Pravilnika</w:t>
      </w:r>
      <w:r w:rsidR="0088174D" w:rsidRPr="003C53AC">
        <w:rPr>
          <w:rFonts w:ascii="Times New Roman" w:hAnsi="Times New Roman" w:cs="Times New Roman"/>
        </w:rPr>
        <w:t xml:space="preserve"> UL</w:t>
      </w:r>
      <w:r w:rsidRPr="003C53AC">
        <w:rPr>
          <w:rFonts w:ascii="Times New Roman" w:hAnsi="Times New Roman" w:cs="Times New Roman"/>
        </w:rPr>
        <w:t xml:space="preserve"> – nanaša se na obe anketi (DR1 in DR2): </w:t>
      </w:r>
    </w:p>
    <w:p w14:paraId="6E75DA2D" w14:textId="2A9F413D" w:rsidR="00B60C4D" w:rsidRPr="003C53AC" w:rsidRDefault="006F6BA1" w:rsidP="00DC44B5">
      <w:pPr>
        <w:pStyle w:val="ListParagraph"/>
        <w:numPr>
          <w:ilvl w:val="0"/>
          <w:numId w:val="26"/>
        </w:numPr>
        <w:spacing w:after="120"/>
        <w:rPr>
          <w:rFonts w:ascii="Times New Roman" w:hAnsi="Times New Roman" w:cs="Times New Roman"/>
          <w:lang w:val="sl-SI"/>
        </w:rPr>
      </w:pPr>
      <w:r w:rsidRPr="003C53AC">
        <w:rPr>
          <w:rFonts w:ascii="Times New Roman" w:hAnsi="Times New Roman" w:cs="Times New Roman"/>
          <w:lang w:val="sl-SI"/>
        </w:rPr>
        <w:t>K</w:t>
      </w:r>
      <w:r w:rsidR="00B60C4D" w:rsidRPr="003C53AC">
        <w:rPr>
          <w:rFonts w:ascii="Times New Roman" w:hAnsi="Times New Roman" w:cs="Times New Roman"/>
          <w:lang w:val="sl-SI"/>
        </w:rPr>
        <w:t xml:space="preserve">er podatek o letniku študenta pridobimo iz </w:t>
      </w:r>
      <w:r w:rsidR="00D5383D" w:rsidRPr="003C53AC">
        <w:rPr>
          <w:rFonts w:ascii="Times New Roman" w:hAnsi="Times New Roman" w:cs="Times New Roman"/>
          <w:lang w:val="sl-SI"/>
        </w:rPr>
        <w:t>administrativnega sistema</w:t>
      </w:r>
      <w:r w:rsidR="00B60C4D" w:rsidRPr="003C53AC">
        <w:rPr>
          <w:rFonts w:ascii="Times New Roman" w:hAnsi="Times New Roman" w:cs="Times New Roman"/>
          <w:lang w:val="sl-SI"/>
        </w:rPr>
        <w:t xml:space="preserve"> (je del šifranta) študentom ne zastavimo vprašanja: </w:t>
      </w:r>
      <w:r w:rsidR="00E37C5A" w:rsidRPr="003C53AC">
        <w:rPr>
          <w:rFonts w:ascii="Times New Roman" w:eastAsia="Calibri" w:hAnsi="Times New Roman" w:cs="Times New Roman"/>
          <w:lang w:val="sl-SI"/>
        </w:rPr>
        <w:t>»</w:t>
      </w:r>
      <w:r w:rsidR="00B60C4D" w:rsidRPr="003C53AC">
        <w:rPr>
          <w:rFonts w:ascii="Times New Roman" w:hAnsi="Times New Roman" w:cs="Times New Roman"/>
          <w:lang w:val="sl-SI"/>
        </w:rPr>
        <w:t xml:space="preserve">Kateri letnik doktorskega </w:t>
      </w:r>
      <w:r w:rsidR="00F54238" w:rsidRPr="003C53AC">
        <w:rPr>
          <w:rFonts w:ascii="Times New Roman" w:hAnsi="Times New Roman" w:cs="Times New Roman"/>
          <w:lang w:val="sl-SI"/>
        </w:rPr>
        <w:t>študija</w:t>
      </w:r>
      <w:r w:rsidR="00B60C4D" w:rsidRPr="003C53AC">
        <w:rPr>
          <w:rFonts w:ascii="Times New Roman" w:hAnsi="Times New Roman" w:cs="Times New Roman"/>
          <w:lang w:val="sl-SI"/>
        </w:rPr>
        <w:t xml:space="preserve"> ste?</w:t>
      </w:r>
      <w:r w:rsidR="00E37C5A" w:rsidRPr="003C53AC">
        <w:rPr>
          <w:rFonts w:ascii="Times New Roman" w:eastAsia="Calibri" w:hAnsi="Times New Roman" w:cs="Times New Roman"/>
          <w:lang w:val="sl-SI"/>
        </w:rPr>
        <w:t>«</w:t>
      </w:r>
    </w:p>
    <w:p w14:paraId="3A3FEA1B" w14:textId="06A807CF" w:rsidR="00B60C4D" w:rsidRPr="003C53AC" w:rsidRDefault="00B60C4D" w:rsidP="00DC44B5">
      <w:pPr>
        <w:pStyle w:val="ListParagraph"/>
        <w:numPr>
          <w:ilvl w:val="0"/>
          <w:numId w:val="26"/>
        </w:numPr>
        <w:spacing w:after="120"/>
        <w:rPr>
          <w:rFonts w:ascii="Times New Roman" w:hAnsi="Times New Roman" w:cs="Times New Roman"/>
          <w:lang w:val="sl-SI"/>
        </w:rPr>
      </w:pPr>
      <w:r w:rsidRPr="003C53AC">
        <w:rPr>
          <w:rFonts w:ascii="Times New Roman" w:hAnsi="Times New Roman" w:cs="Times New Roman"/>
          <w:lang w:val="sl-SI"/>
        </w:rPr>
        <w:t>Vprašanje o temeljnih predmetih: Večina članic v drugem letniku nima temeljnih predmetov, ampak samo izbirne, prav tako na nekaterih članicah ni temeljnih predmetov v prvem letniku, ampak</w:t>
      </w:r>
      <w:r w:rsidR="00EA3478" w:rsidRPr="003C53AC">
        <w:rPr>
          <w:rFonts w:ascii="Times New Roman" w:hAnsi="Times New Roman" w:cs="Times New Roman"/>
          <w:lang w:val="sl-SI"/>
        </w:rPr>
        <w:t xml:space="preserve"> so</w:t>
      </w:r>
      <w:r w:rsidRPr="003C53AC">
        <w:rPr>
          <w:rFonts w:ascii="Times New Roman" w:hAnsi="Times New Roman" w:cs="Times New Roman"/>
          <w:lang w:val="sl-SI"/>
        </w:rPr>
        <w:t xml:space="preserve"> samo izbirni. Zato </w:t>
      </w:r>
      <w:r w:rsidR="00BB3D46" w:rsidRPr="003C53AC">
        <w:rPr>
          <w:rFonts w:ascii="Times New Roman" w:hAnsi="Times New Roman" w:cs="Times New Roman"/>
          <w:lang w:val="sl-SI"/>
        </w:rPr>
        <w:t>se</w:t>
      </w:r>
      <w:r w:rsidR="00EA3478" w:rsidRPr="003C53AC">
        <w:rPr>
          <w:rFonts w:ascii="Times New Roman" w:hAnsi="Times New Roman" w:cs="Times New Roman"/>
          <w:lang w:val="sl-SI"/>
        </w:rPr>
        <w:t xml:space="preserve"> v</w:t>
      </w:r>
      <w:r w:rsidR="00BB3D46" w:rsidRPr="003C53AC">
        <w:rPr>
          <w:rFonts w:ascii="Times New Roman" w:hAnsi="Times New Roman" w:cs="Times New Roman"/>
          <w:lang w:val="sl-SI"/>
        </w:rPr>
        <w:t xml:space="preserve"> </w:t>
      </w:r>
      <w:r w:rsidRPr="003C53AC">
        <w:rPr>
          <w:rFonts w:ascii="Times New Roman" w:hAnsi="Times New Roman" w:cs="Times New Roman"/>
          <w:lang w:val="sl-SI"/>
        </w:rPr>
        <w:t>anketo vključi tudi vprašanje o izbirnih predmetih. Ker gre za precej dolgo ank</w:t>
      </w:r>
      <w:r w:rsidR="00881EA8" w:rsidRPr="003C53AC">
        <w:rPr>
          <w:rFonts w:ascii="Times New Roman" w:hAnsi="Times New Roman" w:cs="Times New Roman"/>
          <w:lang w:val="sl-SI"/>
        </w:rPr>
        <w:t>e</w:t>
      </w:r>
      <w:r w:rsidRPr="003C53AC">
        <w:rPr>
          <w:rFonts w:ascii="Times New Roman" w:hAnsi="Times New Roman" w:cs="Times New Roman"/>
          <w:lang w:val="sl-SI"/>
        </w:rPr>
        <w:t>to (približno 14 minut) in ker vse članice ni</w:t>
      </w:r>
      <w:r w:rsidR="00881EA8" w:rsidRPr="003C53AC">
        <w:rPr>
          <w:rFonts w:ascii="Times New Roman" w:hAnsi="Times New Roman" w:cs="Times New Roman"/>
          <w:lang w:val="sl-SI"/>
        </w:rPr>
        <w:t xml:space="preserve">majo v </w:t>
      </w:r>
      <w:r w:rsidR="00D5383D" w:rsidRPr="003C53AC">
        <w:rPr>
          <w:rFonts w:ascii="Times New Roman" w:hAnsi="Times New Roman" w:cs="Times New Roman"/>
          <w:lang w:val="sl-SI"/>
        </w:rPr>
        <w:t>administrativnem sistemu</w:t>
      </w:r>
      <w:r w:rsidR="00881EA8" w:rsidRPr="003C53AC">
        <w:rPr>
          <w:rFonts w:ascii="Times New Roman" w:hAnsi="Times New Roman" w:cs="Times New Roman"/>
          <w:lang w:val="sl-SI"/>
        </w:rPr>
        <w:t xml:space="preserve"> zavedenega podatka ali je predmet obvezni ali izbirni, za</w:t>
      </w:r>
      <w:r w:rsidR="00F54238" w:rsidRPr="003C53AC">
        <w:rPr>
          <w:rFonts w:ascii="Times New Roman" w:hAnsi="Times New Roman" w:cs="Times New Roman"/>
          <w:lang w:val="sl-SI"/>
        </w:rPr>
        <w:t xml:space="preserve"> </w:t>
      </w:r>
      <w:r w:rsidR="00881EA8" w:rsidRPr="003C53AC">
        <w:rPr>
          <w:rFonts w:ascii="Times New Roman" w:hAnsi="Times New Roman" w:cs="Times New Roman"/>
          <w:lang w:val="sl-SI"/>
        </w:rPr>
        <w:t>e</w:t>
      </w:r>
      <w:r w:rsidR="00F54238" w:rsidRPr="003C53AC">
        <w:rPr>
          <w:rFonts w:ascii="Times New Roman" w:hAnsi="Times New Roman" w:cs="Times New Roman"/>
          <w:lang w:val="sl-SI"/>
        </w:rPr>
        <w:t>n</w:t>
      </w:r>
      <w:r w:rsidR="00881EA8" w:rsidRPr="003C53AC">
        <w:rPr>
          <w:rFonts w:ascii="Times New Roman" w:hAnsi="Times New Roman" w:cs="Times New Roman"/>
          <w:lang w:val="sl-SI"/>
        </w:rPr>
        <w:t xml:space="preserve">krat izločimo vprašanje z lestvico po posameznih obveznih/temeljnih predmetih. Ohranimo </w:t>
      </w:r>
      <w:r w:rsidR="00B61089" w:rsidRPr="003C53AC">
        <w:rPr>
          <w:rFonts w:ascii="Times New Roman" w:hAnsi="Times New Roman" w:cs="Times New Roman"/>
          <w:lang w:val="sl-SI"/>
        </w:rPr>
        <w:t xml:space="preserve">pa </w:t>
      </w:r>
      <w:r w:rsidR="00881EA8" w:rsidRPr="003C53AC">
        <w:rPr>
          <w:rFonts w:ascii="Times New Roman" w:hAnsi="Times New Roman" w:cs="Times New Roman"/>
          <w:lang w:val="sl-SI"/>
        </w:rPr>
        <w:t>odprta vprašanja o temeljnih/obveznih predmetih in dodamo še dve odprti vprašanji o izbirnih predmetih:</w:t>
      </w:r>
    </w:p>
    <w:p w14:paraId="4104EE17" w14:textId="7F0691CA" w:rsidR="00881EA8" w:rsidRPr="003C53AC" w:rsidRDefault="00E37C5A" w:rsidP="00BB3D46">
      <w:pPr>
        <w:pStyle w:val="NormalWeb"/>
        <w:numPr>
          <w:ilvl w:val="0"/>
          <w:numId w:val="36"/>
        </w:numPr>
        <w:spacing w:before="0" w:beforeAutospacing="0" w:after="0" w:afterAutospacing="0"/>
        <w:rPr>
          <w:sz w:val="22"/>
          <w:szCs w:val="22"/>
          <w:lang w:val="sl-SI"/>
        </w:rPr>
      </w:pPr>
      <w:r w:rsidRPr="003C53AC">
        <w:rPr>
          <w:rFonts w:ascii="Times New Roman" w:eastAsia="Calibri" w:hAnsi="Times New Roman"/>
          <w:lang w:val="sl-SI"/>
        </w:rPr>
        <w:t>»</w:t>
      </w:r>
      <w:r w:rsidR="00881EA8" w:rsidRPr="003C53AC">
        <w:rPr>
          <w:sz w:val="22"/>
          <w:szCs w:val="22"/>
          <w:lang w:val="sl-SI"/>
        </w:rPr>
        <w:t>Zanima nas izvedba izbirnih predmetov. Kaj bi pri teh predmetih najbolj pohvalili in kaj bi spremenili?</w:t>
      </w:r>
      <w:r w:rsidRPr="003C53AC">
        <w:rPr>
          <w:rFonts w:ascii="Times New Roman" w:eastAsia="Calibri" w:hAnsi="Times New Roman"/>
          <w:lang w:val="sl-SI"/>
        </w:rPr>
        <w:t>«</w:t>
      </w:r>
    </w:p>
    <w:p w14:paraId="752ED1DA" w14:textId="405D016E" w:rsidR="00881EA8" w:rsidRPr="003C53AC" w:rsidRDefault="00E37C5A" w:rsidP="00BB3D46">
      <w:pPr>
        <w:pStyle w:val="NormalWeb"/>
        <w:numPr>
          <w:ilvl w:val="0"/>
          <w:numId w:val="37"/>
        </w:numPr>
        <w:spacing w:before="0" w:beforeAutospacing="0" w:after="0" w:afterAutospacing="0"/>
        <w:rPr>
          <w:sz w:val="22"/>
          <w:szCs w:val="22"/>
          <w:lang w:val="sl-SI"/>
        </w:rPr>
      </w:pPr>
      <w:r w:rsidRPr="003C53AC">
        <w:rPr>
          <w:rFonts w:ascii="Times New Roman" w:eastAsia="Calibri" w:hAnsi="Times New Roman"/>
          <w:lang w:val="sl-SI"/>
        </w:rPr>
        <w:t>»</w:t>
      </w:r>
      <w:r w:rsidR="00881EA8" w:rsidRPr="003C53AC">
        <w:rPr>
          <w:sz w:val="22"/>
          <w:szCs w:val="22"/>
          <w:lang w:val="sl-SI"/>
        </w:rPr>
        <w:t>Kaj menite o načinu preverjanja znanja pri teh (izbirnih) predmetih?</w:t>
      </w:r>
      <w:r w:rsidRPr="003C53AC">
        <w:rPr>
          <w:rFonts w:ascii="Times New Roman" w:eastAsia="Calibri" w:hAnsi="Times New Roman"/>
          <w:lang w:val="sl-SI"/>
        </w:rPr>
        <w:t>«</w:t>
      </w:r>
    </w:p>
    <w:p w14:paraId="20358ECF" w14:textId="77777777" w:rsidR="00881EA8" w:rsidRPr="003C53AC" w:rsidRDefault="00881EA8" w:rsidP="00DC44B5">
      <w:pPr>
        <w:pStyle w:val="ListParagraph"/>
        <w:spacing w:after="120"/>
        <w:rPr>
          <w:rFonts w:ascii="Times New Roman" w:hAnsi="Times New Roman" w:cs="Times New Roman"/>
          <w:lang w:val="sl-SI"/>
        </w:rPr>
      </w:pPr>
    </w:p>
    <w:p w14:paraId="41B4635B" w14:textId="77404133" w:rsidR="006F6BA1" w:rsidRPr="003C53AC" w:rsidRDefault="00881EA8" w:rsidP="00DC44B5">
      <w:pPr>
        <w:pStyle w:val="ListParagraph"/>
        <w:numPr>
          <w:ilvl w:val="0"/>
          <w:numId w:val="26"/>
        </w:numPr>
        <w:spacing w:after="120"/>
        <w:rPr>
          <w:rFonts w:ascii="Times New Roman" w:hAnsi="Times New Roman" w:cs="Times New Roman"/>
          <w:lang w:val="sl-SI"/>
        </w:rPr>
      </w:pPr>
      <w:r w:rsidRPr="003C53AC">
        <w:rPr>
          <w:rFonts w:ascii="Times New Roman" w:hAnsi="Times New Roman" w:cs="Times New Roman"/>
          <w:lang w:val="sl-SI"/>
        </w:rPr>
        <w:t>Zaradi razlik na članicah (</w:t>
      </w:r>
      <w:r w:rsidR="00367254" w:rsidRPr="003C53AC">
        <w:rPr>
          <w:rFonts w:ascii="Times New Roman" w:hAnsi="Times New Roman" w:cs="Times New Roman"/>
          <w:lang w:val="sl-SI"/>
        </w:rPr>
        <w:t xml:space="preserve">na nekaterih članicah </w:t>
      </w:r>
      <w:r w:rsidRPr="003C53AC">
        <w:rPr>
          <w:rFonts w:ascii="Times New Roman" w:hAnsi="Times New Roman" w:cs="Times New Roman"/>
          <w:lang w:val="sl-SI"/>
        </w:rPr>
        <w:t xml:space="preserve">temeljni predmeti so, na nekaterih ne, ponekod so izbirni predmeti, ponekod </w:t>
      </w:r>
      <w:r w:rsidR="00706696" w:rsidRPr="003C53AC">
        <w:rPr>
          <w:rFonts w:ascii="Times New Roman" w:hAnsi="Times New Roman" w:cs="Times New Roman"/>
          <w:lang w:val="sl-SI"/>
        </w:rPr>
        <w:t xml:space="preserve">le </w:t>
      </w:r>
      <w:r w:rsidRPr="003C53AC">
        <w:rPr>
          <w:rFonts w:ascii="Times New Roman" w:hAnsi="Times New Roman" w:cs="Times New Roman"/>
          <w:lang w:val="sl-SI"/>
        </w:rPr>
        <w:t>seminarji) pred sklop</w:t>
      </w:r>
      <w:r w:rsidR="00B61089" w:rsidRPr="003C53AC">
        <w:rPr>
          <w:rFonts w:ascii="Times New Roman" w:hAnsi="Times New Roman" w:cs="Times New Roman"/>
          <w:lang w:val="sl-SI"/>
        </w:rPr>
        <w:t>om</w:t>
      </w:r>
      <w:r w:rsidRPr="003C53AC">
        <w:rPr>
          <w:rFonts w:ascii="Times New Roman" w:hAnsi="Times New Roman" w:cs="Times New Roman"/>
          <w:lang w:val="sl-SI"/>
        </w:rPr>
        <w:t xml:space="preserve"> vprašanj o temeljnih/obvezni</w:t>
      </w:r>
      <w:r w:rsidR="00706696" w:rsidRPr="003C53AC">
        <w:rPr>
          <w:rFonts w:ascii="Times New Roman" w:hAnsi="Times New Roman" w:cs="Times New Roman"/>
          <w:lang w:val="sl-SI"/>
        </w:rPr>
        <w:t>h</w:t>
      </w:r>
      <w:r w:rsidRPr="003C53AC">
        <w:rPr>
          <w:rFonts w:ascii="Times New Roman" w:hAnsi="Times New Roman" w:cs="Times New Roman"/>
          <w:lang w:val="sl-SI"/>
        </w:rPr>
        <w:t xml:space="preserve"> </w:t>
      </w:r>
      <w:r w:rsidR="00B61089" w:rsidRPr="003C53AC">
        <w:rPr>
          <w:rFonts w:ascii="Times New Roman" w:hAnsi="Times New Roman" w:cs="Times New Roman"/>
          <w:lang w:val="sl-SI"/>
        </w:rPr>
        <w:t>oziroma</w:t>
      </w:r>
      <w:r w:rsidRPr="003C53AC">
        <w:rPr>
          <w:rFonts w:ascii="Times New Roman" w:hAnsi="Times New Roman" w:cs="Times New Roman"/>
          <w:lang w:val="sl-SI"/>
        </w:rPr>
        <w:t xml:space="preserve"> o izbirnih </w:t>
      </w:r>
      <w:r w:rsidR="006F6BA1" w:rsidRPr="003C53AC">
        <w:rPr>
          <w:rFonts w:ascii="Times New Roman" w:hAnsi="Times New Roman" w:cs="Times New Roman"/>
          <w:lang w:val="sl-SI"/>
        </w:rPr>
        <w:t xml:space="preserve">predmetih dodamo vprašanji (ki sta </w:t>
      </w:r>
      <w:r w:rsidR="00B61089" w:rsidRPr="003C53AC">
        <w:rPr>
          <w:rFonts w:ascii="Times New Roman" w:hAnsi="Times New Roman" w:cs="Times New Roman"/>
          <w:lang w:val="sl-SI"/>
        </w:rPr>
        <w:t xml:space="preserve">nato tudi </w:t>
      </w:r>
      <w:r w:rsidR="006F6BA1" w:rsidRPr="003C53AC">
        <w:rPr>
          <w:rFonts w:ascii="Times New Roman" w:hAnsi="Times New Roman" w:cs="Times New Roman"/>
          <w:lang w:val="sl-SI"/>
        </w:rPr>
        <w:t xml:space="preserve">pogoj za </w:t>
      </w:r>
      <w:r w:rsidR="007E0BDB" w:rsidRPr="003C53AC">
        <w:rPr>
          <w:rFonts w:ascii="Times New Roman" w:hAnsi="Times New Roman" w:cs="Times New Roman"/>
          <w:lang w:val="sl-SI"/>
        </w:rPr>
        <w:t xml:space="preserve">prikaz </w:t>
      </w:r>
      <w:r w:rsidR="006F6BA1" w:rsidRPr="003C53AC">
        <w:rPr>
          <w:rFonts w:ascii="Times New Roman" w:hAnsi="Times New Roman" w:cs="Times New Roman"/>
          <w:lang w:val="sl-SI"/>
        </w:rPr>
        <w:t>odprt</w:t>
      </w:r>
      <w:r w:rsidR="007E0BDB" w:rsidRPr="003C53AC">
        <w:rPr>
          <w:rFonts w:ascii="Times New Roman" w:hAnsi="Times New Roman" w:cs="Times New Roman"/>
          <w:lang w:val="sl-SI"/>
        </w:rPr>
        <w:t>ih</w:t>
      </w:r>
      <w:r w:rsidR="006F6BA1" w:rsidRPr="003C53AC">
        <w:rPr>
          <w:rFonts w:ascii="Times New Roman" w:hAnsi="Times New Roman" w:cs="Times New Roman"/>
          <w:lang w:val="sl-SI"/>
        </w:rPr>
        <w:t xml:space="preserve"> vprašanj):</w:t>
      </w:r>
    </w:p>
    <w:p w14:paraId="405470D3" w14:textId="133ADDBF" w:rsidR="006F6BA1" w:rsidRPr="003C53AC" w:rsidRDefault="00E37C5A" w:rsidP="00BB3D46">
      <w:pPr>
        <w:pStyle w:val="ListParagraph"/>
        <w:numPr>
          <w:ilvl w:val="0"/>
          <w:numId w:val="38"/>
        </w:numPr>
        <w:spacing w:after="120"/>
        <w:rPr>
          <w:rFonts w:ascii="Times New Roman" w:hAnsi="Times New Roman" w:cs="Times New Roman"/>
          <w:lang w:val="sl-SI"/>
        </w:rPr>
      </w:pPr>
      <w:r w:rsidRPr="003C53AC">
        <w:rPr>
          <w:rFonts w:ascii="Times New Roman" w:eastAsia="Calibri" w:hAnsi="Times New Roman" w:cs="Times New Roman"/>
          <w:lang w:val="sl-SI"/>
        </w:rPr>
        <w:t>»</w:t>
      </w:r>
      <w:r w:rsidR="006F6BA1" w:rsidRPr="003C53AC">
        <w:rPr>
          <w:rFonts w:ascii="Times New Roman" w:hAnsi="Times New Roman" w:cs="Times New Roman"/>
          <w:lang w:val="sl-SI"/>
        </w:rPr>
        <w:t>Ali ste imeli v letošnjem letu temeljne/obvezne predmete?</w:t>
      </w:r>
      <w:r w:rsidRPr="003C53AC">
        <w:rPr>
          <w:rFonts w:ascii="Times New Roman" w:eastAsia="Calibri" w:hAnsi="Times New Roman" w:cs="Times New Roman"/>
          <w:lang w:val="sl-SI"/>
        </w:rPr>
        <w:t>«</w:t>
      </w:r>
    </w:p>
    <w:p w14:paraId="02793588" w14:textId="669441B2" w:rsidR="00881EA8" w:rsidRPr="003C53AC" w:rsidRDefault="00E37C5A" w:rsidP="00BB3D46">
      <w:pPr>
        <w:pStyle w:val="ListParagraph"/>
        <w:numPr>
          <w:ilvl w:val="0"/>
          <w:numId w:val="38"/>
        </w:numPr>
        <w:spacing w:after="120"/>
        <w:rPr>
          <w:rFonts w:ascii="Times New Roman" w:hAnsi="Times New Roman" w:cs="Times New Roman"/>
          <w:lang w:val="sl-SI"/>
        </w:rPr>
      </w:pPr>
      <w:r w:rsidRPr="003C53AC">
        <w:rPr>
          <w:rFonts w:ascii="Times New Roman" w:eastAsia="Calibri" w:hAnsi="Times New Roman" w:cs="Times New Roman"/>
          <w:lang w:val="sl-SI"/>
        </w:rPr>
        <w:t>»</w:t>
      </w:r>
      <w:r w:rsidR="006F6BA1" w:rsidRPr="003C53AC">
        <w:rPr>
          <w:rFonts w:ascii="Times New Roman" w:hAnsi="Times New Roman" w:cs="Times New Roman"/>
          <w:lang w:val="sl-SI"/>
        </w:rPr>
        <w:t>Ali ste imeli v letošnjem letu izbirne predmete?</w:t>
      </w:r>
      <w:r w:rsidRPr="003C53AC">
        <w:rPr>
          <w:rFonts w:ascii="Times New Roman" w:eastAsia="Calibri" w:hAnsi="Times New Roman" w:cs="Times New Roman"/>
          <w:lang w:val="sl-SI"/>
        </w:rPr>
        <w:t>«</w:t>
      </w:r>
      <w:r w:rsidR="006F6BA1" w:rsidRPr="003C53AC">
        <w:rPr>
          <w:rFonts w:ascii="Times New Roman" w:hAnsi="Times New Roman" w:cs="Times New Roman"/>
          <w:lang w:val="sl-SI"/>
        </w:rPr>
        <w:t xml:space="preserve"> </w:t>
      </w:r>
    </w:p>
    <w:p w14:paraId="7F0764F0" w14:textId="77777777" w:rsidR="00B60C4D" w:rsidRPr="003C53AC" w:rsidRDefault="00B60C4D" w:rsidP="00B60C4D">
      <w:pPr>
        <w:spacing w:after="0" w:line="240" w:lineRule="auto"/>
        <w:jc w:val="left"/>
        <w:rPr>
          <w:rFonts w:ascii="Times New Roman" w:hAnsi="Times New Roman" w:cs="Times New Roman"/>
          <w:color w:val="000000"/>
        </w:rPr>
      </w:pPr>
    </w:p>
    <w:p w14:paraId="0FE61059" w14:textId="77777777" w:rsidR="00B60C4D" w:rsidRPr="003C53AC" w:rsidRDefault="00B60C4D" w:rsidP="00DC44B5">
      <w:pPr>
        <w:pStyle w:val="ListParagraph"/>
        <w:spacing w:after="120"/>
        <w:rPr>
          <w:rFonts w:ascii="Times New Roman" w:eastAsia="Calibri" w:hAnsi="Times New Roman" w:cs="Times New Roman"/>
          <w:b/>
          <w:lang w:val="sl-SI"/>
        </w:rPr>
      </w:pPr>
    </w:p>
    <w:p w14:paraId="080DEA12" w14:textId="77777777" w:rsidR="006F6BA1" w:rsidRPr="003C53AC" w:rsidRDefault="006F6BA1">
      <w:pPr>
        <w:jc w:val="left"/>
        <w:rPr>
          <w:rFonts w:ascii="Times New Roman" w:eastAsiaTheme="majorEastAsia" w:hAnsi="Times New Roman" w:cs="Times New Roman"/>
          <w:b/>
          <w:bCs/>
          <w:color w:val="345A8A" w:themeColor="accent1" w:themeShade="B5"/>
          <w:sz w:val="32"/>
          <w:szCs w:val="32"/>
        </w:rPr>
      </w:pPr>
      <w:bookmarkStart w:id="67" w:name="_Toc411992354"/>
      <w:bookmarkStart w:id="68" w:name="_Toc411992451"/>
      <w:bookmarkStart w:id="69" w:name="_Toc412006366"/>
      <w:bookmarkStart w:id="70" w:name="_Toc412006658"/>
      <w:bookmarkStart w:id="71" w:name="_Toc412006935"/>
      <w:bookmarkStart w:id="72" w:name="_Toc412007210"/>
      <w:bookmarkStart w:id="73" w:name="_Toc412007484"/>
      <w:bookmarkStart w:id="74" w:name="_Toc412007755"/>
      <w:bookmarkStart w:id="75" w:name="_Toc412094553"/>
      <w:bookmarkStart w:id="76" w:name="_Toc412094653"/>
      <w:bookmarkStart w:id="77" w:name="_Toc412094752"/>
      <w:bookmarkStart w:id="78" w:name="_Toc412094850"/>
      <w:bookmarkStart w:id="79" w:name="_Toc412094948"/>
      <w:bookmarkStart w:id="80" w:name="_Toc412169417"/>
      <w:bookmarkStart w:id="81" w:name="_Toc412180312"/>
      <w:bookmarkStart w:id="82" w:name="_Toc412443696"/>
      <w:bookmarkStart w:id="83" w:name="_Toc412443796"/>
      <w:bookmarkStart w:id="84" w:name="_Toc412462288"/>
      <w:bookmarkStart w:id="85" w:name="_Toc412462553"/>
      <w:bookmarkStart w:id="86" w:name="_Toc412705861"/>
      <w:bookmarkStart w:id="87" w:name="_Toc411992355"/>
      <w:bookmarkStart w:id="88" w:name="_Toc411992452"/>
      <w:bookmarkStart w:id="89" w:name="_Toc412006367"/>
      <w:bookmarkStart w:id="90" w:name="_Toc412006659"/>
      <w:bookmarkStart w:id="91" w:name="_Toc412006936"/>
      <w:bookmarkStart w:id="92" w:name="_Toc412007211"/>
      <w:bookmarkStart w:id="93" w:name="_Toc412007485"/>
      <w:bookmarkStart w:id="94" w:name="_Toc412007756"/>
      <w:bookmarkStart w:id="95" w:name="_Toc412094554"/>
      <w:bookmarkStart w:id="96" w:name="_Toc412094654"/>
      <w:bookmarkStart w:id="97" w:name="_Toc412094753"/>
      <w:bookmarkStart w:id="98" w:name="_Toc412094851"/>
      <w:bookmarkStart w:id="99" w:name="_Toc412094949"/>
      <w:bookmarkStart w:id="100" w:name="_Toc412169418"/>
      <w:bookmarkStart w:id="101" w:name="_Toc412180313"/>
      <w:bookmarkStart w:id="102" w:name="_Toc412443697"/>
      <w:bookmarkStart w:id="103" w:name="_Toc412443797"/>
      <w:bookmarkStart w:id="104" w:name="_Toc412462289"/>
      <w:bookmarkStart w:id="105" w:name="_Toc412462554"/>
      <w:bookmarkStart w:id="106" w:name="_Toc412705862"/>
      <w:bookmarkStart w:id="107" w:name="_Toc411844439"/>
      <w:bookmarkStart w:id="108" w:name="_Toc411992356"/>
      <w:bookmarkStart w:id="109" w:name="_Toc411992453"/>
      <w:bookmarkStart w:id="110" w:name="_Toc412006368"/>
      <w:bookmarkStart w:id="111" w:name="_Toc412006660"/>
      <w:bookmarkStart w:id="112" w:name="_Toc412006937"/>
      <w:bookmarkStart w:id="113" w:name="_Toc412007212"/>
      <w:bookmarkStart w:id="114" w:name="_Toc412007486"/>
      <w:bookmarkStart w:id="115" w:name="_Toc412007757"/>
      <w:bookmarkStart w:id="116" w:name="_Toc412094555"/>
      <w:bookmarkStart w:id="117" w:name="_Toc412094655"/>
      <w:bookmarkStart w:id="118" w:name="_Toc412094754"/>
      <w:bookmarkStart w:id="119" w:name="_Toc412094852"/>
      <w:bookmarkStart w:id="120" w:name="_Toc412094950"/>
      <w:bookmarkStart w:id="121" w:name="_Toc412169419"/>
      <w:bookmarkStart w:id="122" w:name="_Toc412180314"/>
      <w:bookmarkStart w:id="123" w:name="_Toc412443698"/>
      <w:bookmarkStart w:id="124" w:name="_Toc412443798"/>
      <w:bookmarkStart w:id="125" w:name="_Toc412462290"/>
      <w:bookmarkStart w:id="126" w:name="_Toc412462555"/>
      <w:bookmarkStart w:id="127" w:name="_Toc412705863"/>
      <w:bookmarkStart w:id="128" w:name="_Toc411844440"/>
      <w:bookmarkStart w:id="129" w:name="_Toc411992357"/>
      <w:bookmarkStart w:id="130" w:name="_Toc411992454"/>
      <w:bookmarkStart w:id="131" w:name="_Toc412006369"/>
      <w:bookmarkStart w:id="132" w:name="_Toc412006661"/>
      <w:bookmarkStart w:id="133" w:name="_Toc412006938"/>
      <w:bookmarkStart w:id="134" w:name="_Toc412007213"/>
      <w:bookmarkStart w:id="135" w:name="_Toc412007487"/>
      <w:bookmarkStart w:id="136" w:name="_Toc412007758"/>
      <w:bookmarkStart w:id="137" w:name="_Toc412094556"/>
      <w:bookmarkStart w:id="138" w:name="_Toc412094656"/>
      <w:bookmarkStart w:id="139" w:name="_Toc412094755"/>
      <w:bookmarkStart w:id="140" w:name="_Toc412094853"/>
      <w:bookmarkStart w:id="141" w:name="_Toc412094951"/>
      <w:bookmarkStart w:id="142" w:name="_Toc412169420"/>
      <w:bookmarkStart w:id="143" w:name="_Toc412180315"/>
      <w:bookmarkStart w:id="144" w:name="_Toc412443699"/>
      <w:bookmarkStart w:id="145" w:name="_Toc412443799"/>
      <w:bookmarkStart w:id="146" w:name="_Toc412462291"/>
      <w:bookmarkStart w:id="147" w:name="_Toc412462556"/>
      <w:bookmarkStart w:id="148" w:name="_Toc412705864"/>
      <w:bookmarkStart w:id="149" w:name="_Toc411844441"/>
      <w:bookmarkStart w:id="150" w:name="_Toc411992358"/>
      <w:bookmarkStart w:id="151" w:name="_Toc411992455"/>
      <w:bookmarkStart w:id="152" w:name="_Toc412006370"/>
      <w:bookmarkStart w:id="153" w:name="_Toc412006662"/>
      <w:bookmarkStart w:id="154" w:name="_Toc412006939"/>
      <w:bookmarkStart w:id="155" w:name="_Toc412007214"/>
      <w:bookmarkStart w:id="156" w:name="_Toc412007488"/>
      <w:bookmarkStart w:id="157" w:name="_Toc412007759"/>
      <w:bookmarkStart w:id="158" w:name="_Toc412094557"/>
      <w:bookmarkStart w:id="159" w:name="_Toc412094657"/>
      <w:bookmarkStart w:id="160" w:name="_Toc412094756"/>
      <w:bookmarkStart w:id="161" w:name="_Toc412094854"/>
      <w:bookmarkStart w:id="162" w:name="_Toc412094952"/>
      <w:bookmarkStart w:id="163" w:name="_Toc412169421"/>
      <w:bookmarkStart w:id="164" w:name="_Toc412180316"/>
      <w:bookmarkStart w:id="165" w:name="_Toc412443700"/>
      <w:bookmarkStart w:id="166" w:name="_Toc412443800"/>
      <w:bookmarkStart w:id="167" w:name="_Toc412462292"/>
      <w:bookmarkStart w:id="168" w:name="_Toc412462557"/>
      <w:bookmarkStart w:id="169" w:name="_Toc412705865"/>
      <w:bookmarkStart w:id="170" w:name="_Toc411844442"/>
      <w:bookmarkStart w:id="171" w:name="_Toc411992359"/>
      <w:bookmarkStart w:id="172" w:name="_Toc411992456"/>
      <w:bookmarkStart w:id="173" w:name="_Toc412006371"/>
      <w:bookmarkStart w:id="174" w:name="_Toc412006663"/>
      <w:bookmarkStart w:id="175" w:name="_Toc412006940"/>
      <w:bookmarkStart w:id="176" w:name="_Toc412007215"/>
      <w:bookmarkStart w:id="177" w:name="_Toc412007489"/>
      <w:bookmarkStart w:id="178" w:name="_Toc412007760"/>
      <w:bookmarkStart w:id="179" w:name="_Toc412094558"/>
      <w:bookmarkStart w:id="180" w:name="_Toc412094658"/>
      <w:bookmarkStart w:id="181" w:name="_Toc412094757"/>
      <w:bookmarkStart w:id="182" w:name="_Toc412094855"/>
      <w:bookmarkStart w:id="183" w:name="_Toc412094953"/>
      <w:bookmarkStart w:id="184" w:name="_Toc412169422"/>
      <w:bookmarkStart w:id="185" w:name="_Toc412180317"/>
      <w:bookmarkStart w:id="186" w:name="_Toc412443701"/>
      <w:bookmarkStart w:id="187" w:name="_Toc412443801"/>
      <w:bookmarkStart w:id="188" w:name="_Toc412462293"/>
      <w:bookmarkStart w:id="189" w:name="_Toc412462558"/>
      <w:bookmarkStart w:id="190" w:name="_Toc412705866"/>
      <w:bookmarkStart w:id="191" w:name="_Toc411844443"/>
      <w:bookmarkStart w:id="192" w:name="_Toc411992360"/>
      <w:bookmarkStart w:id="193" w:name="_Toc411992457"/>
      <w:bookmarkStart w:id="194" w:name="_Toc412006372"/>
      <w:bookmarkStart w:id="195" w:name="_Toc412006664"/>
      <w:bookmarkStart w:id="196" w:name="_Toc412006941"/>
      <w:bookmarkStart w:id="197" w:name="_Toc412007216"/>
      <w:bookmarkStart w:id="198" w:name="_Toc412007490"/>
      <w:bookmarkStart w:id="199" w:name="_Toc412007761"/>
      <w:bookmarkStart w:id="200" w:name="_Toc412094559"/>
      <w:bookmarkStart w:id="201" w:name="_Toc412094659"/>
      <w:bookmarkStart w:id="202" w:name="_Toc412094758"/>
      <w:bookmarkStart w:id="203" w:name="_Toc412094856"/>
      <w:bookmarkStart w:id="204" w:name="_Toc412094954"/>
      <w:bookmarkStart w:id="205" w:name="_Toc412169423"/>
      <w:bookmarkStart w:id="206" w:name="_Toc412180318"/>
      <w:bookmarkStart w:id="207" w:name="_Toc412443702"/>
      <w:bookmarkStart w:id="208" w:name="_Toc412443802"/>
      <w:bookmarkStart w:id="209" w:name="_Toc412462294"/>
      <w:bookmarkStart w:id="210" w:name="_Toc412462559"/>
      <w:bookmarkStart w:id="211" w:name="_Toc412705867"/>
      <w:bookmarkStart w:id="212" w:name="_Toc411844444"/>
      <w:bookmarkStart w:id="213" w:name="_Toc411992361"/>
      <w:bookmarkStart w:id="214" w:name="_Toc411992458"/>
      <w:bookmarkStart w:id="215" w:name="_Toc412006373"/>
      <w:bookmarkStart w:id="216" w:name="_Toc412006665"/>
      <w:bookmarkStart w:id="217" w:name="_Toc412006942"/>
      <w:bookmarkStart w:id="218" w:name="_Toc412007217"/>
      <w:bookmarkStart w:id="219" w:name="_Toc412007491"/>
      <w:bookmarkStart w:id="220" w:name="_Toc412007762"/>
      <w:bookmarkStart w:id="221" w:name="_Toc412094560"/>
      <w:bookmarkStart w:id="222" w:name="_Toc412094660"/>
      <w:bookmarkStart w:id="223" w:name="_Toc412094759"/>
      <w:bookmarkStart w:id="224" w:name="_Toc412094857"/>
      <w:bookmarkStart w:id="225" w:name="_Toc412094955"/>
      <w:bookmarkStart w:id="226" w:name="_Toc412169424"/>
      <w:bookmarkStart w:id="227" w:name="_Toc412180319"/>
      <w:bookmarkStart w:id="228" w:name="_Toc412443703"/>
      <w:bookmarkStart w:id="229" w:name="_Toc412443803"/>
      <w:bookmarkStart w:id="230" w:name="_Toc412462295"/>
      <w:bookmarkStart w:id="231" w:name="_Toc412462560"/>
      <w:bookmarkStart w:id="232" w:name="_Toc412705868"/>
      <w:bookmarkStart w:id="233" w:name="_Toc411844445"/>
      <w:bookmarkStart w:id="234" w:name="_Toc411992362"/>
      <w:bookmarkStart w:id="235" w:name="_Toc411992459"/>
      <w:bookmarkStart w:id="236" w:name="_Toc412006374"/>
      <w:bookmarkStart w:id="237" w:name="_Toc412006666"/>
      <w:bookmarkStart w:id="238" w:name="_Toc412006943"/>
      <w:bookmarkStart w:id="239" w:name="_Toc412007218"/>
      <w:bookmarkStart w:id="240" w:name="_Toc412007492"/>
      <w:bookmarkStart w:id="241" w:name="_Toc412007763"/>
      <w:bookmarkStart w:id="242" w:name="_Toc412094561"/>
      <w:bookmarkStart w:id="243" w:name="_Toc412094661"/>
      <w:bookmarkStart w:id="244" w:name="_Toc412094760"/>
      <w:bookmarkStart w:id="245" w:name="_Toc412094858"/>
      <w:bookmarkStart w:id="246" w:name="_Toc412094956"/>
      <w:bookmarkStart w:id="247" w:name="_Toc412169425"/>
      <w:bookmarkStart w:id="248" w:name="_Toc412180320"/>
      <w:bookmarkStart w:id="249" w:name="_Toc412443704"/>
      <w:bookmarkStart w:id="250" w:name="_Toc412443804"/>
      <w:bookmarkStart w:id="251" w:name="_Toc412462296"/>
      <w:bookmarkStart w:id="252" w:name="_Toc412462561"/>
      <w:bookmarkStart w:id="253" w:name="_Toc412705869"/>
      <w:bookmarkStart w:id="254" w:name="_Toc411844446"/>
      <w:bookmarkStart w:id="255" w:name="_Toc411992363"/>
      <w:bookmarkStart w:id="256" w:name="_Toc411992460"/>
      <w:bookmarkStart w:id="257" w:name="_Toc412006375"/>
      <w:bookmarkStart w:id="258" w:name="_Toc412006667"/>
      <w:bookmarkStart w:id="259" w:name="_Toc412006944"/>
      <w:bookmarkStart w:id="260" w:name="_Toc412007219"/>
      <w:bookmarkStart w:id="261" w:name="_Toc412007493"/>
      <w:bookmarkStart w:id="262" w:name="_Toc412007764"/>
      <w:bookmarkStart w:id="263" w:name="_Toc412094562"/>
      <w:bookmarkStart w:id="264" w:name="_Toc412094662"/>
      <w:bookmarkStart w:id="265" w:name="_Toc412094761"/>
      <w:bookmarkStart w:id="266" w:name="_Toc412094859"/>
      <w:bookmarkStart w:id="267" w:name="_Toc412094957"/>
      <w:bookmarkStart w:id="268" w:name="_Toc412169426"/>
      <w:bookmarkStart w:id="269" w:name="_Toc412180321"/>
      <w:bookmarkStart w:id="270" w:name="_Toc412443705"/>
      <w:bookmarkStart w:id="271" w:name="_Toc412443805"/>
      <w:bookmarkStart w:id="272" w:name="_Toc412462297"/>
      <w:bookmarkStart w:id="273" w:name="_Toc412462562"/>
      <w:bookmarkStart w:id="274" w:name="_Toc412705870"/>
      <w:bookmarkStart w:id="275" w:name="_Toc411844447"/>
      <w:bookmarkStart w:id="276" w:name="_Toc411992364"/>
      <w:bookmarkStart w:id="277" w:name="_Toc411992461"/>
      <w:bookmarkStart w:id="278" w:name="_Toc412006376"/>
      <w:bookmarkStart w:id="279" w:name="_Toc412006668"/>
      <w:bookmarkStart w:id="280" w:name="_Toc412006945"/>
      <w:bookmarkStart w:id="281" w:name="_Toc412007220"/>
      <w:bookmarkStart w:id="282" w:name="_Toc412007494"/>
      <w:bookmarkStart w:id="283" w:name="_Toc412007765"/>
      <w:bookmarkStart w:id="284" w:name="_Toc412094563"/>
      <w:bookmarkStart w:id="285" w:name="_Toc412094663"/>
      <w:bookmarkStart w:id="286" w:name="_Toc412094762"/>
      <w:bookmarkStart w:id="287" w:name="_Toc412094860"/>
      <w:bookmarkStart w:id="288" w:name="_Toc412094958"/>
      <w:bookmarkStart w:id="289" w:name="_Toc412169427"/>
      <w:bookmarkStart w:id="290" w:name="_Toc412180322"/>
      <w:bookmarkStart w:id="291" w:name="_Toc412443706"/>
      <w:bookmarkStart w:id="292" w:name="_Toc412443806"/>
      <w:bookmarkStart w:id="293" w:name="_Toc412462298"/>
      <w:bookmarkStart w:id="294" w:name="_Toc412462563"/>
      <w:bookmarkStart w:id="295" w:name="_Toc412705871"/>
      <w:bookmarkStart w:id="296" w:name="_Toc411844448"/>
      <w:bookmarkStart w:id="297" w:name="_Toc411992365"/>
      <w:bookmarkStart w:id="298" w:name="_Toc411992462"/>
      <w:bookmarkStart w:id="299" w:name="_Toc412006377"/>
      <w:bookmarkStart w:id="300" w:name="_Toc412006669"/>
      <w:bookmarkStart w:id="301" w:name="_Toc412006946"/>
      <w:bookmarkStart w:id="302" w:name="_Toc412007221"/>
      <w:bookmarkStart w:id="303" w:name="_Toc412007495"/>
      <w:bookmarkStart w:id="304" w:name="_Toc412007766"/>
      <w:bookmarkStart w:id="305" w:name="_Toc412094564"/>
      <w:bookmarkStart w:id="306" w:name="_Toc412094664"/>
      <w:bookmarkStart w:id="307" w:name="_Toc412094763"/>
      <w:bookmarkStart w:id="308" w:name="_Toc412094861"/>
      <w:bookmarkStart w:id="309" w:name="_Toc412094959"/>
      <w:bookmarkStart w:id="310" w:name="_Toc412169428"/>
      <w:bookmarkStart w:id="311" w:name="_Toc412180323"/>
      <w:bookmarkStart w:id="312" w:name="_Toc412443707"/>
      <w:bookmarkStart w:id="313" w:name="_Toc412443807"/>
      <w:bookmarkStart w:id="314" w:name="_Toc412462299"/>
      <w:bookmarkStart w:id="315" w:name="_Toc412462564"/>
      <w:bookmarkStart w:id="316" w:name="_Toc412705872"/>
      <w:bookmarkStart w:id="317" w:name="_Toc411844449"/>
      <w:bookmarkStart w:id="318" w:name="_Toc411992366"/>
      <w:bookmarkStart w:id="319" w:name="_Toc411992463"/>
      <w:bookmarkStart w:id="320" w:name="_Toc412006378"/>
      <w:bookmarkStart w:id="321" w:name="_Toc412006670"/>
      <w:bookmarkStart w:id="322" w:name="_Toc412006947"/>
      <w:bookmarkStart w:id="323" w:name="_Toc412007222"/>
      <w:bookmarkStart w:id="324" w:name="_Toc412007496"/>
      <w:bookmarkStart w:id="325" w:name="_Toc412007767"/>
      <w:bookmarkStart w:id="326" w:name="_Toc412094565"/>
      <w:bookmarkStart w:id="327" w:name="_Toc412094665"/>
      <w:bookmarkStart w:id="328" w:name="_Toc412094764"/>
      <w:bookmarkStart w:id="329" w:name="_Toc412094862"/>
      <w:bookmarkStart w:id="330" w:name="_Toc412094960"/>
      <w:bookmarkStart w:id="331" w:name="_Toc412169429"/>
      <w:bookmarkStart w:id="332" w:name="_Toc412180324"/>
      <w:bookmarkStart w:id="333" w:name="_Toc412443708"/>
      <w:bookmarkStart w:id="334" w:name="_Toc412443808"/>
      <w:bookmarkStart w:id="335" w:name="_Toc412462300"/>
      <w:bookmarkStart w:id="336" w:name="_Toc412462565"/>
      <w:bookmarkStart w:id="337" w:name="_Toc412705873"/>
      <w:bookmarkStart w:id="338" w:name="_Toc411844450"/>
      <w:bookmarkStart w:id="339" w:name="_Toc411992367"/>
      <w:bookmarkStart w:id="340" w:name="_Toc411992464"/>
      <w:bookmarkStart w:id="341" w:name="_Toc412006379"/>
      <w:bookmarkStart w:id="342" w:name="_Toc412006671"/>
      <w:bookmarkStart w:id="343" w:name="_Toc412006948"/>
      <w:bookmarkStart w:id="344" w:name="_Toc412007223"/>
      <w:bookmarkStart w:id="345" w:name="_Toc412007497"/>
      <w:bookmarkStart w:id="346" w:name="_Toc412007768"/>
      <w:bookmarkStart w:id="347" w:name="_Toc412094566"/>
      <w:bookmarkStart w:id="348" w:name="_Toc412094666"/>
      <w:bookmarkStart w:id="349" w:name="_Toc412094765"/>
      <w:bookmarkStart w:id="350" w:name="_Toc412094863"/>
      <w:bookmarkStart w:id="351" w:name="_Toc412094961"/>
      <w:bookmarkStart w:id="352" w:name="_Toc412169430"/>
      <w:bookmarkStart w:id="353" w:name="_Toc412180325"/>
      <w:bookmarkStart w:id="354" w:name="_Toc412443709"/>
      <w:bookmarkStart w:id="355" w:name="_Toc412443809"/>
      <w:bookmarkStart w:id="356" w:name="_Toc412462301"/>
      <w:bookmarkStart w:id="357" w:name="_Toc412462566"/>
      <w:bookmarkStart w:id="358" w:name="_Toc412705874"/>
      <w:bookmarkStart w:id="359" w:name="_Toc411844451"/>
      <w:bookmarkStart w:id="360" w:name="_Toc411992368"/>
      <w:bookmarkStart w:id="361" w:name="_Toc411992465"/>
      <w:bookmarkStart w:id="362" w:name="_Toc412006380"/>
      <w:bookmarkStart w:id="363" w:name="_Toc412006672"/>
      <w:bookmarkStart w:id="364" w:name="_Toc412006949"/>
      <w:bookmarkStart w:id="365" w:name="_Toc412007224"/>
      <w:bookmarkStart w:id="366" w:name="_Toc412007498"/>
      <w:bookmarkStart w:id="367" w:name="_Toc412007769"/>
      <w:bookmarkStart w:id="368" w:name="_Toc412094567"/>
      <w:bookmarkStart w:id="369" w:name="_Toc412094667"/>
      <w:bookmarkStart w:id="370" w:name="_Toc412094766"/>
      <w:bookmarkStart w:id="371" w:name="_Toc412094864"/>
      <w:bookmarkStart w:id="372" w:name="_Toc412094962"/>
      <w:bookmarkStart w:id="373" w:name="_Toc412169431"/>
      <w:bookmarkStart w:id="374" w:name="_Toc412180326"/>
      <w:bookmarkStart w:id="375" w:name="_Toc412443710"/>
      <w:bookmarkStart w:id="376" w:name="_Toc412443810"/>
      <w:bookmarkStart w:id="377" w:name="_Toc412462302"/>
      <w:bookmarkStart w:id="378" w:name="_Toc412462567"/>
      <w:bookmarkStart w:id="379" w:name="_Toc412705875"/>
      <w:bookmarkStart w:id="380" w:name="_Toc411844452"/>
      <w:bookmarkStart w:id="381" w:name="_Toc411992369"/>
      <w:bookmarkStart w:id="382" w:name="_Toc411992466"/>
      <w:bookmarkStart w:id="383" w:name="_Toc412006381"/>
      <w:bookmarkStart w:id="384" w:name="_Toc412006673"/>
      <w:bookmarkStart w:id="385" w:name="_Toc412006950"/>
      <w:bookmarkStart w:id="386" w:name="_Toc412007225"/>
      <w:bookmarkStart w:id="387" w:name="_Toc412007499"/>
      <w:bookmarkStart w:id="388" w:name="_Toc412007770"/>
      <w:bookmarkStart w:id="389" w:name="_Toc412094568"/>
      <w:bookmarkStart w:id="390" w:name="_Toc412094668"/>
      <w:bookmarkStart w:id="391" w:name="_Toc412094767"/>
      <w:bookmarkStart w:id="392" w:name="_Toc412094865"/>
      <w:bookmarkStart w:id="393" w:name="_Toc412094963"/>
      <w:bookmarkStart w:id="394" w:name="_Toc412169432"/>
      <w:bookmarkStart w:id="395" w:name="_Toc412180327"/>
      <w:bookmarkStart w:id="396" w:name="_Toc412443711"/>
      <w:bookmarkStart w:id="397" w:name="_Toc412443811"/>
      <w:bookmarkStart w:id="398" w:name="_Toc412462303"/>
      <w:bookmarkStart w:id="399" w:name="_Toc412462568"/>
      <w:bookmarkStart w:id="400" w:name="_Toc412705876"/>
      <w:bookmarkStart w:id="401" w:name="_Toc411844453"/>
      <w:bookmarkStart w:id="402" w:name="_Toc411992370"/>
      <w:bookmarkStart w:id="403" w:name="_Toc411992467"/>
      <w:bookmarkStart w:id="404" w:name="_Toc412006382"/>
      <w:bookmarkStart w:id="405" w:name="_Toc412006674"/>
      <w:bookmarkStart w:id="406" w:name="_Toc412006951"/>
      <w:bookmarkStart w:id="407" w:name="_Toc412007226"/>
      <w:bookmarkStart w:id="408" w:name="_Toc412007500"/>
      <w:bookmarkStart w:id="409" w:name="_Toc412007771"/>
      <w:bookmarkStart w:id="410" w:name="_Toc412094569"/>
      <w:bookmarkStart w:id="411" w:name="_Toc412094669"/>
      <w:bookmarkStart w:id="412" w:name="_Toc412094768"/>
      <w:bookmarkStart w:id="413" w:name="_Toc412094866"/>
      <w:bookmarkStart w:id="414" w:name="_Toc412094964"/>
      <w:bookmarkStart w:id="415" w:name="_Toc412169433"/>
      <w:bookmarkStart w:id="416" w:name="_Toc412180328"/>
      <w:bookmarkStart w:id="417" w:name="_Toc412443712"/>
      <w:bookmarkStart w:id="418" w:name="_Toc412443812"/>
      <w:bookmarkStart w:id="419" w:name="_Toc412462304"/>
      <w:bookmarkStart w:id="420" w:name="_Toc412462569"/>
      <w:bookmarkStart w:id="421" w:name="_Toc412705877"/>
      <w:bookmarkStart w:id="422" w:name="_Toc411844454"/>
      <w:bookmarkStart w:id="423" w:name="_Toc411992371"/>
      <w:bookmarkStart w:id="424" w:name="_Toc411992468"/>
      <w:bookmarkStart w:id="425" w:name="_Toc412006383"/>
      <w:bookmarkStart w:id="426" w:name="_Toc412006675"/>
      <w:bookmarkStart w:id="427" w:name="_Toc412006952"/>
      <w:bookmarkStart w:id="428" w:name="_Toc412007227"/>
      <w:bookmarkStart w:id="429" w:name="_Toc412007501"/>
      <w:bookmarkStart w:id="430" w:name="_Toc412007772"/>
      <w:bookmarkStart w:id="431" w:name="_Toc412094570"/>
      <w:bookmarkStart w:id="432" w:name="_Toc412094670"/>
      <w:bookmarkStart w:id="433" w:name="_Toc412094769"/>
      <w:bookmarkStart w:id="434" w:name="_Toc412094867"/>
      <w:bookmarkStart w:id="435" w:name="_Toc412094965"/>
      <w:bookmarkStart w:id="436" w:name="_Toc412169434"/>
      <w:bookmarkStart w:id="437" w:name="_Toc412180329"/>
      <w:bookmarkStart w:id="438" w:name="_Toc412443713"/>
      <w:bookmarkStart w:id="439" w:name="_Toc412443813"/>
      <w:bookmarkStart w:id="440" w:name="_Toc412462305"/>
      <w:bookmarkStart w:id="441" w:name="_Toc412462570"/>
      <w:bookmarkStart w:id="442" w:name="_Toc412705878"/>
      <w:bookmarkStart w:id="443" w:name="_Toc411844455"/>
      <w:bookmarkStart w:id="444" w:name="_Toc411992372"/>
      <w:bookmarkStart w:id="445" w:name="_Toc411992469"/>
      <w:bookmarkStart w:id="446" w:name="_Toc412006384"/>
      <w:bookmarkStart w:id="447" w:name="_Toc412006676"/>
      <w:bookmarkStart w:id="448" w:name="_Toc412006953"/>
      <w:bookmarkStart w:id="449" w:name="_Toc412007228"/>
      <w:bookmarkStart w:id="450" w:name="_Toc412007502"/>
      <w:bookmarkStart w:id="451" w:name="_Toc412007773"/>
      <w:bookmarkStart w:id="452" w:name="_Toc412094571"/>
      <w:bookmarkStart w:id="453" w:name="_Toc412094671"/>
      <w:bookmarkStart w:id="454" w:name="_Toc412094770"/>
      <w:bookmarkStart w:id="455" w:name="_Toc412094868"/>
      <w:bookmarkStart w:id="456" w:name="_Toc412094966"/>
      <w:bookmarkStart w:id="457" w:name="_Toc412169435"/>
      <w:bookmarkStart w:id="458" w:name="_Toc412180330"/>
      <w:bookmarkStart w:id="459" w:name="_Toc412443714"/>
      <w:bookmarkStart w:id="460" w:name="_Toc412443814"/>
      <w:bookmarkStart w:id="461" w:name="_Toc412462306"/>
      <w:bookmarkStart w:id="462" w:name="_Toc412462571"/>
      <w:bookmarkStart w:id="463" w:name="_Toc412705879"/>
      <w:bookmarkStart w:id="464" w:name="_Toc411844456"/>
      <w:bookmarkStart w:id="465" w:name="_Toc411992373"/>
      <w:bookmarkStart w:id="466" w:name="_Toc411992470"/>
      <w:bookmarkStart w:id="467" w:name="_Toc412006385"/>
      <w:bookmarkStart w:id="468" w:name="_Toc412006677"/>
      <w:bookmarkStart w:id="469" w:name="_Toc412006954"/>
      <w:bookmarkStart w:id="470" w:name="_Toc412007229"/>
      <w:bookmarkStart w:id="471" w:name="_Toc412007503"/>
      <w:bookmarkStart w:id="472" w:name="_Toc412007774"/>
      <w:bookmarkStart w:id="473" w:name="_Toc412094572"/>
      <w:bookmarkStart w:id="474" w:name="_Toc412094672"/>
      <w:bookmarkStart w:id="475" w:name="_Toc412094771"/>
      <w:bookmarkStart w:id="476" w:name="_Toc412094869"/>
      <w:bookmarkStart w:id="477" w:name="_Toc412094967"/>
      <w:bookmarkStart w:id="478" w:name="_Toc412169436"/>
      <w:bookmarkStart w:id="479" w:name="_Toc412180331"/>
      <w:bookmarkStart w:id="480" w:name="_Toc412443715"/>
      <w:bookmarkStart w:id="481" w:name="_Toc412443815"/>
      <w:bookmarkStart w:id="482" w:name="_Toc412462307"/>
      <w:bookmarkStart w:id="483" w:name="_Toc412462572"/>
      <w:bookmarkStart w:id="484" w:name="_Toc412705880"/>
      <w:bookmarkStart w:id="485" w:name="_Toc411844457"/>
      <w:bookmarkStart w:id="486" w:name="_Toc411992374"/>
      <w:bookmarkStart w:id="487" w:name="_Toc411992471"/>
      <w:bookmarkStart w:id="488" w:name="_Toc412006386"/>
      <w:bookmarkStart w:id="489" w:name="_Toc412006678"/>
      <w:bookmarkStart w:id="490" w:name="_Toc412006955"/>
      <w:bookmarkStart w:id="491" w:name="_Toc412007230"/>
      <w:bookmarkStart w:id="492" w:name="_Toc412007504"/>
      <w:bookmarkStart w:id="493" w:name="_Toc412007775"/>
      <w:bookmarkStart w:id="494" w:name="_Toc412094573"/>
      <w:bookmarkStart w:id="495" w:name="_Toc412094673"/>
      <w:bookmarkStart w:id="496" w:name="_Toc412094772"/>
      <w:bookmarkStart w:id="497" w:name="_Toc412094870"/>
      <w:bookmarkStart w:id="498" w:name="_Toc412094968"/>
      <w:bookmarkStart w:id="499" w:name="_Toc412169437"/>
      <w:bookmarkStart w:id="500" w:name="_Toc412180332"/>
      <w:bookmarkStart w:id="501" w:name="_Toc412443716"/>
      <w:bookmarkStart w:id="502" w:name="_Toc412443816"/>
      <w:bookmarkStart w:id="503" w:name="_Toc412462308"/>
      <w:bookmarkStart w:id="504" w:name="_Toc412462573"/>
      <w:bookmarkStart w:id="505" w:name="_Toc412705881"/>
      <w:bookmarkStart w:id="506" w:name="_Toc411844458"/>
      <w:bookmarkStart w:id="507" w:name="_Toc411992375"/>
      <w:bookmarkStart w:id="508" w:name="_Toc411992472"/>
      <w:bookmarkStart w:id="509" w:name="_Toc412006387"/>
      <w:bookmarkStart w:id="510" w:name="_Toc412006679"/>
      <w:bookmarkStart w:id="511" w:name="_Toc412006956"/>
      <w:bookmarkStart w:id="512" w:name="_Toc412007231"/>
      <w:bookmarkStart w:id="513" w:name="_Toc412007505"/>
      <w:bookmarkStart w:id="514" w:name="_Toc412007776"/>
      <w:bookmarkStart w:id="515" w:name="_Toc412094574"/>
      <w:bookmarkStart w:id="516" w:name="_Toc412094674"/>
      <w:bookmarkStart w:id="517" w:name="_Toc412094773"/>
      <w:bookmarkStart w:id="518" w:name="_Toc412094871"/>
      <w:bookmarkStart w:id="519" w:name="_Toc412094969"/>
      <w:bookmarkStart w:id="520" w:name="_Toc412169438"/>
      <w:bookmarkStart w:id="521" w:name="_Toc412180333"/>
      <w:bookmarkStart w:id="522" w:name="_Toc412443717"/>
      <w:bookmarkStart w:id="523" w:name="_Toc412443817"/>
      <w:bookmarkStart w:id="524" w:name="_Toc412462309"/>
      <w:bookmarkStart w:id="525" w:name="_Toc412462574"/>
      <w:bookmarkStart w:id="526" w:name="_Toc412705882"/>
      <w:bookmarkStart w:id="527" w:name="_Toc411844459"/>
      <w:bookmarkStart w:id="528" w:name="_Toc411992376"/>
      <w:bookmarkStart w:id="529" w:name="_Toc411992473"/>
      <w:bookmarkStart w:id="530" w:name="_Toc412006388"/>
      <w:bookmarkStart w:id="531" w:name="_Toc412006680"/>
      <w:bookmarkStart w:id="532" w:name="_Toc412006957"/>
      <w:bookmarkStart w:id="533" w:name="_Toc412007232"/>
      <w:bookmarkStart w:id="534" w:name="_Toc412007506"/>
      <w:bookmarkStart w:id="535" w:name="_Toc412007777"/>
      <w:bookmarkStart w:id="536" w:name="_Toc412094575"/>
      <w:bookmarkStart w:id="537" w:name="_Toc412094675"/>
      <w:bookmarkStart w:id="538" w:name="_Toc412094774"/>
      <w:bookmarkStart w:id="539" w:name="_Toc412094872"/>
      <w:bookmarkStart w:id="540" w:name="_Toc412094970"/>
      <w:bookmarkStart w:id="541" w:name="_Toc412169439"/>
      <w:bookmarkStart w:id="542" w:name="_Toc412180334"/>
      <w:bookmarkStart w:id="543" w:name="_Toc412443718"/>
      <w:bookmarkStart w:id="544" w:name="_Toc412443818"/>
      <w:bookmarkStart w:id="545" w:name="_Toc412462310"/>
      <w:bookmarkStart w:id="546" w:name="_Toc412462575"/>
      <w:bookmarkStart w:id="547" w:name="_Toc412705883"/>
      <w:bookmarkStart w:id="548" w:name="_Toc411844460"/>
      <w:bookmarkStart w:id="549" w:name="_Toc411992377"/>
      <w:bookmarkStart w:id="550" w:name="_Toc411992474"/>
      <w:bookmarkStart w:id="551" w:name="_Toc412006389"/>
      <w:bookmarkStart w:id="552" w:name="_Toc412006681"/>
      <w:bookmarkStart w:id="553" w:name="_Toc412006958"/>
      <w:bookmarkStart w:id="554" w:name="_Toc412007233"/>
      <w:bookmarkStart w:id="555" w:name="_Toc412007507"/>
      <w:bookmarkStart w:id="556" w:name="_Toc412007778"/>
      <w:bookmarkStart w:id="557" w:name="_Toc412094576"/>
      <w:bookmarkStart w:id="558" w:name="_Toc412094676"/>
      <w:bookmarkStart w:id="559" w:name="_Toc412094775"/>
      <w:bookmarkStart w:id="560" w:name="_Toc412094873"/>
      <w:bookmarkStart w:id="561" w:name="_Toc412094971"/>
      <w:bookmarkStart w:id="562" w:name="_Toc412169440"/>
      <w:bookmarkStart w:id="563" w:name="_Toc412180335"/>
      <w:bookmarkStart w:id="564" w:name="_Toc412443719"/>
      <w:bookmarkStart w:id="565" w:name="_Toc412443819"/>
      <w:bookmarkStart w:id="566" w:name="_Toc412462311"/>
      <w:bookmarkStart w:id="567" w:name="_Toc412462576"/>
      <w:bookmarkStart w:id="568" w:name="_Toc412705884"/>
      <w:bookmarkStart w:id="569" w:name="_Toc411844461"/>
      <w:bookmarkStart w:id="570" w:name="_Toc411992378"/>
      <w:bookmarkStart w:id="571" w:name="_Toc411992475"/>
      <w:bookmarkStart w:id="572" w:name="_Toc412006390"/>
      <w:bookmarkStart w:id="573" w:name="_Toc412006682"/>
      <w:bookmarkStart w:id="574" w:name="_Toc412006959"/>
      <w:bookmarkStart w:id="575" w:name="_Toc412007234"/>
      <w:bookmarkStart w:id="576" w:name="_Toc412007508"/>
      <w:bookmarkStart w:id="577" w:name="_Toc412007779"/>
      <w:bookmarkStart w:id="578" w:name="_Toc412094577"/>
      <w:bookmarkStart w:id="579" w:name="_Toc412094677"/>
      <w:bookmarkStart w:id="580" w:name="_Toc412094776"/>
      <w:bookmarkStart w:id="581" w:name="_Toc412094874"/>
      <w:bookmarkStart w:id="582" w:name="_Toc412094972"/>
      <w:bookmarkStart w:id="583" w:name="_Toc412169441"/>
      <w:bookmarkStart w:id="584" w:name="_Toc412180336"/>
      <w:bookmarkStart w:id="585" w:name="_Toc412443720"/>
      <w:bookmarkStart w:id="586" w:name="_Toc412443820"/>
      <w:bookmarkStart w:id="587" w:name="_Toc412462312"/>
      <w:bookmarkStart w:id="588" w:name="_Toc412462577"/>
      <w:bookmarkStart w:id="589" w:name="_Toc412705885"/>
      <w:bookmarkStart w:id="590" w:name="_Toc411844462"/>
      <w:bookmarkStart w:id="591" w:name="_Toc411992379"/>
      <w:bookmarkStart w:id="592" w:name="_Toc411992476"/>
      <w:bookmarkStart w:id="593" w:name="_Toc412006391"/>
      <w:bookmarkStart w:id="594" w:name="_Toc412006683"/>
      <w:bookmarkStart w:id="595" w:name="_Toc412006960"/>
      <w:bookmarkStart w:id="596" w:name="_Toc412007235"/>
      <w:bookmarkStart w:id="597" w:name="_Toc412007509"/>
      <w:bookmarkStart w:id="598" w:name="_Toc412007780"/>
      <w:bookmarkStart w:id="599" w:name="_Toc412094578"/>
      <w:bookmarkStart w:id="600" w:name="_Toc412094678"/>
      <w:bookmarkStart w:id="601" w:name="_Toc412094777"/>
      <w:bookmarkStart w:id="602" w:name="_Toc412094875"/>
      <w:bookmarkStart w:id="603" w:name="_Toc412094973"/>
      <w:bookmarkStart w:id="604" w:name="_Toc412169442"/>
      <w:bookmarkStart w:id="605" w:name="_Toc412180337"/>
      <w:bookmarkStart w:id="606" w:name="_Toc412443721"/>
      <w:bookmarkStart w:id="607" w:name="_Toc412443821"/>
      <w:bookmarkStart w:id="608" w:name="_Toc412462313"/>
      <w:bookmarkStart w:id="609" w:name="_Toc412462578"/>
      <w:bookmarkStart w:id="610" w:name="_Toc412705886"/>
      <w:bookmarkStart w:id="611" w:name="_Toc411844463"/>
      <w:bookmarkStart w:id="612" w:name="_Toc411992380"/>
      <w:bookmarkStart w:id="613" w:name="_Toc411992477"/>
      <w:bookmarkStart w:id="614" w:name="_Toc412006392"/>
      <w:bookmarkStart w:id="615" w:name="_Toc412006684"/>
      <w:bookmarkStart w:id="616" w:name="_Toc412006961"/>
      <w:bookmarkStart w:id="617" w:name="_Toc412007236"/>
      <w:bookmarkStart w:id="618" w:name="_Toc412007510"/>
      <w:bookmarkStart w:id="619" w:name="_Toc412007781"/>
      <w:bookmarkStart w:id="620" w:name="_Toc412094579"/>
      <w:bookmarkStart w:id="621" w:name="_Toc412094679"/>
      <w:bookmarkStart w:id="622" w:name="_Toc412094778"/>
      <w:bookmarkStart w:id="623" w:name="_Toc412094876"/>
      <w:bookmarkStart w:id="624" w:name="_Toc412094974"/>
      <w:bookmarkStart w:id="625" w:name="_Toc412169443"/>
      <w:bookmarkStart w:id="626" w:name="_Toc412180338"/>
      <w:bookmarkStart w:id="627" w:name="_Toc412443722"/>
      <w:bookmarkStart w:id="628" w:name="_Toc412443822"/>
      <w:bookmarkStart w:id="629" w:name="_Toc412462314"/>
      <w:bookmarkStart w:id="630" w:name="_Toc412462579"/>
      <w:bookmarkStart w:id="631" w:name="_Toc412705887"/>
      <w:bookmarkStart w:id="632" w:name="_Toc411844464"/>
      <w:bookmarkStart w:id="633" w:name="_Toc411992381"/>
      <w:bookmarkStart w:id="634" w:name="_Toc411992478"/>
      <w:bookmarkStart w:id="635" w:name="_Toc412006393"/>
      <w:bookmarkStart w:id="636" w:name="_Toc412006685"/>
      <w:bookmarkStart w:id="637" w:name="_Toc412006962"/>
      <w:bookmarkStart w:id="638" w:name="_Toc412007237"/>
      <w:bookmarkStart w:id="639" w:name="_Toc412007511"/>
      <w:bookmarkStart w:id="640" w:name="_Toc412007782"/>
      <w:bookmarkStart w:id="641" w:name="_Toc412094580"/>
      <w:bookmarkStart w:id="642" w:name="_Toc412094680"/>
      <w:bookmarkStart w:id="643" w:name="_Toc412094779"/>
      <w:bookmarkStart w:id="644" w:name="_Toc412094877"/>
      <w:bookmarkStart w:id="645" w:name="_Toc412094975"/>
      <w:bookmarkStart w:id="646" w:name="_Toc412169444"/>
      <w:bookmarkStart w:id="647" w:name="_Toc412180339"/>
      <w:bookmarkStart w:id="648" w:name="_Toc412443723"/>
      <w:bookmarkStart w:id="649" w:name="_Toc412443823"/>
      <w:bookmarkStart w:id="650" w:name="_Toc412462315"/>
      <w:bookmarkStart w:id="651" w:name="_Toc412462580"/>
      <w:bookmarkStart w:id="652" w:name="_Toc412705888"/>
      <w:bookmarkStart w:id="653" w:name="_Toc411844465"/>
      <w:bookmarkStart w:id="654" w:name="_Toc411992382"/>
      <w:bookmarkStart w:id="655" w:name="_Toc411992479"/>
      <w:bookmarkStart w:id="656" w:name="_Toc412006394"/>
      <w:bookmarkStart w:id="657" w:name="_Toc412006686"/>
      <w:bookmarkStart w:id="658" w:name="_Toc412006963"/>
      <w:bookmarkStart w:id="659" w:name="_Toc412007238"/>
      <w:bookmarkStart w:id="660" w:name="_Toc412007512"/>
      <w:bookmarkStart w:id="661" w:name="_Toc412007783"/>
      <w:bookmarkStart w:id="662" w:name="_Toc412094581"/>
      <w:bookmarkStart w:id="663" w:name="_Toc412094681"/>
      <w:bookmarkStart w:id="664" w:name="_Toc412094780"/>
      <w:bookmarkStart w:id="665" w:name="_Toc412094878"/>
      <w:bookmarkStart w:id="666" w:name="_Toc412094976"/>
      <w:bookmarkStart w:id="667" w:name="_Toc412169445"/>
      <w:bookmarkStart w:id="668" w:name="_Toc412180340"/>
      <w:bookmarkStart w:id="669" w:name="_Toc412443724"/>
      <w:bookmarkStart w:id="670" w:name="_Toc412443824"/>
      <w:bookmarkStart w:id="671" w:name="_Toc412462316"/>
      <w:bookmarkStart w:id="672" w:name="_Toc412462581"/>
      <w:bookmarkStart w:id="673" w:name="_Toc412705889"/>
      <w:bookmarkStart w:id="674" w:name="_Toc411844466"/>
      <w:bookmarkStart w:id="675" w:name="_Toc411992383"/>
      <w:bookmarkStart w:id="676" w:name="_Toc411992480"/>
      <w:bookmarkStart w:id="677" w:name="_Toc412006395"/>
      <w:bookmarkStart w:id="678" w:name="_Toc412006687"/>
      <w:bookmarkStart w:id="679" w:name="_Toc412006964"/>
      <w:bookmarkStart w:id="680" w:name="_Toc412007239"/>
      <w:bookmarkStart w:id="681" w:name="_Toc412007513"/>
      <w:bookmarkStart w:id="682" w:name="_Toc412007784"/>
      <w:bookmarkStart w:id="683" w:name="_Toc412094582"/>
      <w:bookmarkStart w:id="684" w:name="_Toc412094682"/>
      <w:bookmarkStart w:id="685" w:name="_Toc412094781"/>
      <w:bookmarkStart w:id="686" w:name="_Toc412094879"/>
      <w:bookmarkStart w:id="687" w:name="_Toc412094977"/>
      <w:bookmarkStart w:id="688" w:name="_Toc412169446"/>
      <w:bookmarkStart w:id="689" w:name="_Toc412180341"/>
      <w:bookmarkStart w:id="690" w:name="_Toc412443725"/>
      <w:bookmarkStart w:id="691" w:name="_Toc412443825"/>
      <w:bookmarkStart w:id="692" w:name="_Toc412462317"/>
      <w:bookmarkStart w:id="693" w:name="_Toc412462582"/>
      <w:bookmarkStart w:id="694" w:name="_Toc412705890"/>
      <w:bookmarkStart w:id="695" w:name="_Toc411844467"/>
      <w:bookmarkStart w:id="696" w:name="_Toc411992384"/>
      <w:bookmarkStart w:id="697" w:name="_Toc411992481"/>
      <w:bookmarkStart w:id="698" w:name="_Toc412006396"/>
      <w:bookmarkStart w:id="699" w:name="_Toc412006688"/>
      <w:bookmarkStart w:id="700" w:name="_Toc412006965"/>
      <w:bookmarkStart w:id="701" w:name="_Toc412007240"/>
      <w:bookmarkStart w:id="702" w:name="_Toc412007514"/>
      <w:bookmarkStart w:id="703" w:name="_Toc412007785"/>
      <w:bookmarkStart w:id="704" w:name="_Toc412094583"/>
      <w:bookmarkStart w:id="705" w:name="_Toc412094683"/>
      <w:bookmarkStart w:id="706" w:name="_Toc412094782"/>
      <w:bookmarkStart w:id="707" w:name="_Toc412094880"/>
      <w:bookmarkStart w:id="708" w:name="_Toc412094978"/>
      <w:bookmarkStart w:id="709" w:name="_Toc412169447"/>
      <w:bookmarkStart w:id="710" w:name="_Toc412180342"/>
      <w:bookmarkStart w:id="711" w:name="_Toc412443726"/>
      <w:bookmarkStart w:id="712" w:name="_Toc412443826"/>
      <w:bookmarkStart w:id="713" w:name="_Toc412462318"/>
      <w:bookmarkStart w:id="714" w:name="_Toc412462583"/>
      <w:bookmarkStart w:id="715" w:name="_Toc412705891"/>
      <w:bookmarkStart w:id="716" w:name="_Toc411844468"/>
      <w:bookmarkStart w:id="717" w:name="_Toc411992385"/>
      <w:bookmarkStart w:id="718" w:name="_Toc411992482"/>
      <w:bookmarkStart w:id="719" w:name="_Toc412006397"/>
      <w:bookmarkStart w:id="720" w:name="_Toc412006689"/>
      <w:bookmarkStart w:id="721" w:name="_Toc412006966"/>
      <w:bookmarkStart w:id="722" w:name="_Toc412007241"/>
      <w:bookmarkStart w:id="723" w:name="_Toc412007515"/>
      <w:bookmarkStart w:id="724" w:name="_Toc412007786"/>
      <w:bookmarkStart w:id="725" w:name="_Toc412094584"/>
      <w:bookmarkStart w:id="726" w:name="_Toc412094684"/>
      <w:bookmarkStart w:id="727" w:name="_Toc412094783"/>
      <w:bookmarkStart w:id="728" w:name="_Toc412094881"/>
      <w:bookmarkStart w:id="729" w:name="_Toc412094979"/>
      <w:bookmarkStart w:id="730" w:name="_Toc412169448"/>
      <w:bookmarkStart w:id="731" w:name="_Toc412180343"/>
      <w:bookmarkStart w:id="732" w:name="_Toc412443727"/>
      <w:bookmarkStart w:id="733" w:name="_Toc412443827"/>
      <w:bookmarkStart w:id="734" w:name="_Toc412462319"/>
      <w:bookmarkStart w:id="735" w:name="_Toc412462584"/>
      <w:bookmarkStart w:id="736" w:name="_Toc412705892"/>
      <w:bookmarkStart w:id="737" w:name="_Toc411844469"/>
      <w:bookmarkStart w:id="738" w:name="_Toc411992386"/>
      <w:bookmarkStart w:id="739" w:name="_Toc411992483"/>
      <w:bookmarkStart w:id="740" w:name="_Toc412006398"/>
      <w:bookmarkStart w:id="741" w:name="_Toc412006690"/>
      <w:bookmarkStart w:id="742" w:name="_Toc412006967"/>
      <w:bookmarkStart w:id="743" w:name="_Toc412007242"/>
      <w:bookmarkStart w:id="744" w:name="_Toc412007516"/>
      <w:bookmarkStart w:id="745" w:name="_Toc412007787"/>
      <w:bookmarkStart w:id="746" w:name="_Toc412094585"/>
      <w:bookmarkStart w:id="747" w:name="_Toc412094685"/>
      <w:bookmarkStart w:id="748" w:name="_Toc412094784"/>
      <w:bookmarkStart w:id="749" w:name="_Toc412094882"/>
      <w:bookmarkStart w:id="750" w:name="_Toc412094980"/>
      <w:bookmarkStart w:id="751" w:name="_Toc412169449"/>
      <w:bookmarkStart w:id="752" w:name="_Toc412180344"/>
      <w:bookmarkStart w:id="753" w:name="_Toc412443728"/>
      <w:bookmarkStart w:id="754" w:name="_Toc412443828"/>
      <w:bookmarkStart w:id="755" w:name="_Toc412462320"/>
      <w:bookmarkStart w:id="756" w:name="_Toc412462585"/>
      <w:bookmarkStart w:id="757" w:name="_Toc412705893"/>
      <w:bookmarkStart w:id="758" w:name="_Toc411844470"/>
      <w:bookmarkStart w:id="759" w:name="_Toc411992387"/>
      <w:bookmarkStart w:id="760" w:name="_Toc411992484"/>
      <w:bookmarkStart w:id="761" w:name="_Toc412006399"/>
      <w:bookmarkStart w:id="762" w:name="_Toc412006691"/>
      <w:bookmarkStart w:id="763" w:name="_Toc412006968"/>
      <w:bookmarkStart w:id="764" w:name="_Toc412007243"/>
      <w:bookmarkStart w:id="765" w:name="_Toc412007517"/>
      <w:bookmarkStart w:id="766" w:name="_Toc412007788"/>
      <w:bookmarkStart w:id="767" w:name="_Toc412094586"/>
      <w:bookmarkStart w:id="768" w:name="_Toc412094686"/>
      <w:bookmarkStart w:id="769" w:name="_Toc412094785"/>
      <w:bookmarkStart w:id="770" w:name="_Toc412094883"/>
      <w:bookmarkStart w:id="771" w:name="_Toc412094981"/>
      <w:bookmarkStart w:id="772" w:name="_Toc412169450"/>
      <w:bookmarkStart w:id="773" w:name="_Toc412180345"/>
      <w:bookmarkStart w:id="774" w:name="_Toc412443729"/>
      <w:bookmarkStart w:id="775" w:name="_Toc412443829"/>
      <w:bookmarkStart w:id="776" w:name="_Toc412462321"/>
      <w:bookmarkStart w:id="777" w:name="_Toc412462586"/>
      <w:bookmarkStart w:id="778" w:name="_Toc412705894"/>
      <w:bookmarkStart w:id="779" w:name="_Toc411844471"/>
      <w:bookmarkStart w:id="780" w:name="_Toc411992388"/>
      <w:bookmarkStart w:id="781" w:name="_Toc411992485"/>
      <w:bookmarkStart w:id="782" w:name="_Toc412006400"/>
      <w:bookmarkStart w:id="783" w:name="_Toc412006692"/>
      <w:bookmarkStart w:id="784" w:name="_Toc412006969"/>
      <w:bookmarkStart w:id="785" w:name="_Toc412007244"/>
      <w:bookmarkStart w:id="786" w:name="_Toc412007518"/>
      <w:bookmarkStart w:id="787" w:name="_Toc412007789"/>
      <w:bookmarkStart w:id="788" w:name="_Toc412094587"/>
      <w:bookmarkStart w:id="789" w:name="_Toc412094687"/>
      <w:bookmarkStart w:id="790" w:name="_Toc412094786"/>
      <w:bookmarkStart w:id="791" w:name="_Toc412094884"/>
      <w:bookmarkStart w:id="792" w:name="_Toc412094982"/>
      <w:bookmarkStart w:id="793" w:name="_Toc412169451"/>
      <w:bookmarkStart w:id="794" w:name="_Toc412180346"/>
      <w:bookmarkStart w:id="795" w:name="_Toc412443730"/>
      <w:bookmarkStart w:id="796" w:name="_Toc412443830"/>
      <w:bookmarkStart w:id="797" w:name="_Toc412462322"/>
      <w:bookmarkStart w:id="798" w:name="_Toc412462587"/>
      <w:bookmarkStart w:id="799" w:name="_Toc412705895"/>
      <w:bookmarkStart w:id="800" w:name="_Toc411844472"/>
      <w:bookmarkStart w:id="801" w:name="_Toc411992389"/>
      <w:bookmarkStart w:id="802" w:name="_Toc411992486"/>
      <w:bookmarkStart w:id="803" w:name="_Toc412006401"/>
      <w:bookmarkStart w:id="804" w:name="_Toc412006693"/>
      <w:bookmarkStart w:id="805" w:name="_Toc412006970"/>
      <w:bookmarkStart w:id="806" w:name="_Toc412007245"/>
      <w:bookmarkStart w:id="807" w:name="_Toc412007519"/>
      <w:bookmarkStart w:id="808" w:name="_Toc412007790"/>
      <w:bookmarkStart w:id="809" w:name="_Toc412094588"/>
      <w:bookmarkStart w:id="810" w:name="_Toc412094688"/>
      <w:bookmarkStart w:id="811" w:name="_Toc412094787"/>
      <w:bookmarkStart w:id="812" w:name="_Toc412094885"/>
      <w:bookmarkStart w:id="813" w:name="_Toc412094983"/>
      <w:bookmarkStart w:id="814" w:name="_Toc412169452"/>
      <w:bookmarkStart w:id="815" w:name="_Toc412180347"/>
      <w:bookmarkStart w:id="816" w:name="_Toc412443731"/>
      <w:bookmarkStart w:id="817" w:name="_Toc412443831"/>
      <w:bookmarkStart w:id="818" w:name="_Toc412462323"/>
      <w:bookmarkStart w:id="819" w:name="_Toc412462588"/>
      <w:bookmarkStart w:id="820" w:name="_Toc412705896"/>
      <w:bookmarkStart w:id="821" w:name="_Toc411844473"/>
      <w:bookmarkStart w:id="822" w:name="_Toc411992390"/>
      <w:bookmarkStart w:id="823" w:name="_Toc411992487"/>
      <w:bookmarkStart w:id="824" w:name="_Toc412006402"/>
      <w:bookmarkStart w:id="825" w:name="_Toc412006694"/>
      <w:bookmarkStart w:id="826" w:name="_Toc412006971"/>
      <w:bookmarkStart w:id="827" w:name="_Toc412007246"/>
      <w:bookmarkStart w:id="828" w:name="_Toc412007520"/>
      <w:bookmarkStart w:id="829" w:name="_Toc412007791"/>
      <w:bookmarkStart w:id="830" w:name="_Toc412094589"/>
      <w:bookmarkStart w:id="831" w:name="_Toc412094689"/>
      <w:bookmarkStart w:id="832" w:name="_Toc412094788"/>
      <w:bookmarkStart w:id="833" w:name="_Toc412094886"/>
      <w:bookmarkStart w:id="834" w:name="_Toc412094984"/>
      <w:bookmarkStart w:id="835" w:name="_Toc412169453"/>
      <w:bookmarkStart w:id="836" w:name="_Toc412180348"/>
      <w:bookmarkStart w:id="837" w:name="_Toc412443732"/>
      <w:bookmarkStart w:id="838" w:name="_Toc412443832"/>
      <w:bookmarkStart w:id="839" w:name="_Toc412462324"/>
      <w:bookmarkStart w:id="840" w:name="_Toc412462589"/>
      <w:bookmarkStart w:id="841" w:name="_Toc412705897"/>
      <w:bookmarkStart w:id="842" w:name="_Toc411844474"/>
      <w:bookmarkStart w:id="843" w:name="_Toc411992391"/>
      <w:bookmarkStart w:id="844" w:name="_Toc411992488"/>
      <w:bookmarkStart w:id="845" w:name="_Toc412006403"/>
      <w:bookmarkStart w:id="846" w:name="_Toc412006695"/>
      <w:bookmarkStart w:id="847" w:name="_Toc412006972"/>
      <w:bookmarkStart w:id="848" w:name="_Toc412007247"/>
      <w:bookmarkStart w:id="849" w:name="_Toc412007521"/>
      <w:bookmarkStart w:id="850" w:name="_Toc412007792"/>
      <w:bookmarkStart w:id="851" w:name="_Toc412094590"/>
      <w:bookmarkStart w:id="852" w:name="_Toc412094690"/>
      <w:bookmarkStart w:id="853" w:name="_Toc412094789"/>
      <w:bookmarkStart w:id="854" w:name="_Toc412094887"/>
      <w:bookmarkStart w:id="855" w:name="_Toc412094985"/>
      <w:bookmarkStart w:id="856" w:name="_Toc412169454"/>
      <w:bookmarkStart w:id="857" w:name="_Toc412180349"/>
      <w:bookmarkStart w:id="858" w:name="_Toc412443733"/>
      <w:bookmarkStart w:id="859" w:name="_Toc412443833"/>
      <w:bookmarkStart w:id="860" w:name="_Toc412462325"/>
      <w:bookmarkStart w:id="861" w:name="_Toc412462590"/>
      <w:bookmarkStart w:id="862" w:name="_Toc412705898"/>
      <w:bookmarkStart w:id="863" w:name="_Toc411844475"/>
      <w:bookmarkStart w:id="864" w:name="_Toc411992392"/>
      <w:bookmarkStart w:id="865" w:name="_Toc411992489"/>
      <w:bookmarkStart w:id="866" w:name="_Toc412006404"/>
      <w:bookmarkStart w:id="867" w:name="_Toc412006696"/>
      <w:bookmarkStart w:id="868" w:name="_Toc412006973"/>
      <w:bookmarkStart w:id="869" w:name="_Toc412007248"/>
      <w:bookmarkStart w:id="870" w:name="_Toc412007522"/>
      <w:bookmarkStart w:id="871" w:name="_Toc412007793"/>
      <w:bookmarkStart w:id="872" w:name="_Toc412094591"/>
      <w:bookmarkStart w:id="873" w:name="_Toc412094691"/>
      <w:bookmarkStart w:id="874" w:name="_Toc412094790"/>
      <w:bookmarkStart w:id="875" w:name="_Toc412094888"/>
      <w:bookmarkStart w:id="876" w:name="_Toc412094986"/>
      <w:bookmarkStart w:id="877" w:name="_Toc412169455"/>
      <w:bookmarkStart w:id="878" w:name="_Toc412180350"/>
      <w:bookmarkStart w:id="879" w:name="_Toc412443734"/>
      <w:bookmarkStart w:id="880" w:name="_Toc412443834"/>
      <w:bookmarkStart w:id="881" w:name="_Toc412462326"/>
      <w:bookmarkStart w:id="882" w:name="_Toc412462591"/>
      <w:bookmarkStart w:id="883" w:name="_Toc412705899"/>
      <w:bookmarkStart w:id="884" w:name="_Toc411844476"/>
      <w:bookmarkStart w:id="885" w:name="_Toc411992393"/>
      <w:bookmarkStart w:id="886" w:name="_Toc411992490"/>
      <w:bookmarkStart w:id="887" w:name="_Toc412006405"/>
      <w:bookmarkStart w:id="888" w:name="_Toc412006697"/>
      <w:bookmarkStart w:id="889" w:name="_Toc412006974"/>
      <w:bookmarkStart w:id="890" w:name="_Toc412007249"/>
      <w:bookmarkStart w:id="891" w:name="_Toc412007523"/>
      <w:bookmarkStart w:id="892" w:name="_Toc412007794"/>
      <w:bookmarkStart w:id="893" w:name="_Toc412094592"/>
      <w:bookmarkStart w:id="894" w:name="_Toc412094692"/>
      <w:bookmarkStart w:id="895" w:name="_Toc412094791"/>
      <w:bookmarkStart w:id="896" w:name="_Toc412094889"/>
      <w:bookmarkStart w:id="897" w:name="_Toc412094987"/>
      <w:bookmarkStart w:id="898" w:name="_Toc412169456"/>
      <w:bookmarkStart w:id="899" w:name="_Toc412180351"/>
      <w:bookmarkStart w:id="900" w:name="_Toc412443735"/>
      <w:bookmarkStart w:id="901" w:name="_Toc412443835"/>
      <w:bookmarkStart w:id="902" w:name="_Toc412462327"/>
      <w:bookmarkStart w:id="903" w:name="_Toc412462592"/>
      <w:bookmarkStart w:id="904" w:name="_Toc412705900"/>
      <w:bookmarkStart w:id="905" w:name="_Toc411844477"/>
      <w:bookmarkStart w:id="906" w:name="_Toc411992394"/>
      <w:bookmarkStart w:id="907" w:name="_Toc411992491"/>
      <w:bookmarkStart w:id="908" w:name="_Toc412006406"/>
      <w:bookmarkStart w:id="909" w:name="_Toc412006698"/>
      <w:bookmarkStart w:id="910" w:name="_Toc412006975"/>
      <w:bookmarkStart w:id="911" w:name="_Toc412007250"/>
      <w:bookmarkStart w:id="912" w:name="_Toc412007524"/>
      <w:bookmarkStart w:id="913" w:name="_Toc412007795"/>
      <w:bookmarkStart w:id="914" w:name="_Toc412094593"/>
      <w:bookmarkStart w:id="915" w:name="_Toc412094693"/>
      <w:bookmarkStart w:id="916" w:name="_Toc412094792"/>
      <w:bookmarkStart w:id="917" w:name="_Toc412094890"/>
      <w:bookmarkStart w:id="918" w:name="_Toc412094988"/>
      <w:bookmarkStart w:id="919" w:name="_Toc412169457"/>
      <w:bookmarkStart w:id="920" w:name="_Toc412180352"/>
      <w:bookmarkStart w:id="921" w:name="_Toc412443736"/>
      <w:bookmarkStart w:id="922" w:name="_Toc412443836"/>
      <w:bookmarkStart w:id="923" w:name="_Toc412462328"/>
      <w:bookmarkStart w:id="924" w:name="_Toc412462593"/>
      <w:bookmarkStart w:id="925" w:name="_Toc412705901"/>
      <w:bookmarkStart w:id="926" w:name="_Toc411844478"/>
      <w:bookmarkStart w:id="927" w:name="_Toc411992395"/>
      <w:bookmarkStart w:id="928" w:name="_Toc411992492"/>
      <w:bookmarkStart w:id="929" w:name="_Toc412006407"/>
      <w:bookmarkStart w:id="930" w:name="_Toc412006699"/>
      <w:bookmarkStart w:id="931" w:name="_Toc412006976"/>
      <w:bookmarkStart w:id="932" w:name="_Toc412007251"/>
      <w:bookmarkStart w:id="933" w:name="_Toc412007525"/>
      <w:bookmarkStart w:id="934" w:name="_Toc412007796"/>
      <w:bookmarkStart w:id="935" w:name="_Toc412094594"/>
      <w:bookmarkStart w:id="936" w:name="_Toc412094694"/>
      <w:bookmarkStart w:id="937" w:name="_Toc412094793"/>
      <w:bookmarkStart w:id="938" w:name="_Toc412094891"/>
      <w:bookmarkStart w:id="939" w:name="_Toc412094989"/>
      <w:bookmarkStart w:id="940" w:name="_Toc412169458"/>
      <w:bookmarkStart w:id="941" w:name="_Toc412180353"/>
      <w:bookmarkStart w:id="942" w:name="_Toc412443737"/>
      <w:bookmarkStart w:id="943" w:name="_Toc412443837"/>
      <w:bookmarkStart w:id="944" w:name="_Toc412462329"/>
      <w:bookmarkStart w:id="945" w:name="_Toc412462594"/>
      <w:bookmarkStart w:id="946" w:name="_Toc412705902"/>
      <w:bookmarkStart w:id="947" w:name="_Toc411844479"/>
      <w:bookmarkStart w:id="948" w:name="_Toc411992396"/>
      <w:bookmarkStart w:id="949" w:name="_Toc411992493"/>
      <w:bookmarkStart w:id="950" w:name="_Toc412006408"/>
      <w:bookmarkStart w:id="951" w:name="_Toc412006700"/>
      <w:bookmarkStart w:id="952" w:name="_Toc412006977"/>
      <w:bookmarkStart w:id="953" w:name="_Toc412007252"/>
      <w:bookmarkStart w:id="954" w:name="_Toc412007526"/>
      <w:bookmarkStart w:id="955" w:name="_Toc412007797"/>
      <w:bookmarkStart w:id="956" w:name="_Toc412094595"/>
      <w:bookmarkStart w:id="957" w:name="_Toc412094695"/>
      <w:bookmarkStart w:id="958" w:name="_Toc412094794"/>
      <w:bookmarkStart w:id="959" w:name="_Toc412094892"/>
      <w:bookmarkStart w:id="960" w:name="_Toc412094990"/>
      <w:bookmarkStart w:id="961" w:name="_Toc412169459"/>
      <w:bookmarkStart w:id="962" w:name="_Toc412180354"/>
      <w:bookmarkStart w:id="963" w:name="_Toc412443738"/>
      <w:bookmarkStart w:id="964" w:name="_Toc412443838"/>
      <w:bookmarkStart w:id="965" w:name="_Toc412462330"/>
      <w:bookmarkStart w:id="966" w:name="_Toc412462595"/>
      <w:bookmarkStart w:id="967" w:name="_Toc412705903"/>
      <w:bookmarkStart w:id="968" w:name="_Toc411844480"/>
      <w:bookmarkStart w:id="969" w:name="_Toc411992397"/>
      <w:bookmarkStart w:id="970" w:name="_Toc411992494"/>
      <w:bookmarkStart w:id="971" w:name="_Toc412006409"/>
      <w:bookmarkStart w:id="972" w:name="_Toc412006701"/>
      <w:bookmarkStart w:id="973" w:name="_Toc412006978"/>
      <w:bookmarkStart w:id="974" w:name="_Toc412007253"/>
      <w:bookmarkStart w:id="975" w:name="_Toc412007527"/>
      <w:bookmarkStart w:id="976" w:name="_Toc412007798"/>
      <w:bookmarkStart w:id="977" w:name="_Toc412094596"/>
      <w:bookmarkStart w:id="978" w:name="_Toc412094696"/>
      <w:bookmarkStart w:id="979" w:name="_Toc412094795"/>
      <w:bookmarkStart w:id="980" w:name="_Toc412094893"/>
      <w:bookmarkStart w:id="981" w:name="_Toc412094991"/>
      <w:bookmarkStart w:id="982" w:name="_Toc412169460"/>
      <w:bookmarkStart w:id="983" w:name="_Toc412180355"/>
      <w:bookmarkStart w:id="984" w:name="_Toc412443739"/>
      <w:bookmarkStart w:id="985" w:name="_Toc412443839"/>
      <w:bookmarkStart w:id="986" w:name="_Toc412462331"/>
      <w:bookmarkStart w:id="987" w:name="_Toc412462596"/>
      <w:bookmarkStart w:id="988" w:name="_Toc412705904"/>
      <w:bookmarkStart w:id="989" w:name="_Toc411844481"/>
      <w:bookmarkStart w:id="990" w:name="_Toc411992398"/>
      <w:bookmarkStart w:id="991" w:name="_Toc411992495"/>
      <w:bookmarkStart w:id="992" w:name="_Toc412006410"/>
      <w:bookmarkStart w:id="993" w:name="_Toc412006702"/>
      <w:bookmarkStart w:id="994" w:name="_Toc412006979"/>
      <w:bookmarkStart w:id="995" w:name="_Toc412007254"/>
      <w:bookmarkStart w:id="996" w:name="_Toc412007528"/>
      <w:bookmarkStart w:id="997" w:name="_Toc412007799"/>
      <w:bookmarkStart w:id="998" w:name="_Toc412094597"/>
      <w:bookmarkStart w:id="999" w:name="_Toc412094697"/>
      <w:bookmarkStart w:id="1000" w:name="_Toc412094796"/>
      <w:bookmarkStart w:id="1001" w:name="_Toc412094894"/>
      <w:bookmarkStart w:id="1002" w:name="_Toc412094992"/>
      <w:bookmarkStart w:id="1003" w:name="_Toc412169461"/>
      <w:bookmarkStart w:id="1004" w:name="_Toc412180356"/>
      <w:bookmarkStart w:id="1005" w:name="_Toc412443740"/>
      <w:bookmarkStart w:id="1006" w:name="_Toc412443840"/>
      <w:bookmarkStart w:id="1007" w:name="_Toc412462332"/>
      <w:bookmarkStart w:id="1008" w:name="_Toc412462597"/>
      <w:bookmarkStart w:id="1009" w:name="_Toc412705905"/>
      <w:bookmarkStart w:id="1010" w:name="_Toc411844482"/>
      <w:bookmarkStart w:id="1011" w:name="_Toc411992399"/>
      <w:bookmarkStart w:id="1012" w:name="_Toc411992496"/>
      <w:bookmarkStart w:id="1013" w:name="_Toc412006411"/>
      <w:bookmarkStart w:id="1014" w:name="_Toc412006703"/>
      <w:bookmarkStart w:id="1015" w:name="_Toc412006980"/>
      <w:bookmarkStart w:id="1016" w:name="_Toc412007255"/>
      <w:bookmarkStart w:id="1017" w:name="_Toc412007529"/>
      <w:bookmarkStart w:id="1018" w:name="_Toc412007800"/>
      <w:bookmarkStart w:id="1019" w:name="_Toc412094598"/>
      <w:bookmarkStart w:id="1020" w:name="_Toc412094698"/>
      <w:bookmarkStart w:id="1021" w:name="_Toc412094797"/>
      <w:bookmarkStart w:id="1022" w:name="_Toc412094895"/>
      <w:bookmarkStart w:id="1023" w:name="_Toc412094993"/>
      <w:bookmarkStart w:id="1024" w:name="_Toc412169462"/>
      <w:bookmarkStart w:id="1025" w:name="_Toc412180357"/>
      <w:bookmarkStart w:id="1026" w:name="_Toc412443741"/>
      <w:bookmarkStart w:id="1027" w:name="_Toc412443841"/>
      <w:bookmarkStart w:id="1028" w:name="_Toc412462333"/>
      <w:bookmarkStart w:id="1029" w:name="_Toc412462598"/>
      <w:bookmarkStart w:id="1030" w:name="_Toc412705906"/>
      <w:bookmarkStart w:id="1031" w:name="_Toc411844483"/>
      <w:bookmarkStart w:id="1032" w:name="_Toc411992400"/>
      <w:bookmarkStart w:id="1033" w:name="_Toc411992497"/>
      <w:bookmarkStart w:id="1034" w:name="_Toc412006412"/>
      <w:bookmarkStart w:id="1035" w:name="_Toc412006704"/>
      <w:bookmarkStart w:id="1036" w:name="_Toc412006981"/>
      <w:bookmarkStart w:id="1037" w:name="_Toc412007256"/>
      <w:bookmarkStart w:id="1038" w:name="_Toc412007530"/>
      <w:bookmarkStart w:id="1039" w:name="_Toc412007801"/>
      <w:bookmarkStart w:id="1040" w:name="_Toc412094599"/>
      <w:bookmarkStart w:id="1041" w:name="_Toc412094699"/>
      <w:bookmarkStart w:id="1042" w:name="_Toc412094798"/>
      <w:bookmarkStart w:id="1043" w:name="_Toc412094896"/>
      <w:bookmarkStart w:id="1044" w:name="_Toc412094994"/>
      <w:bookmarkStart w:id="1045" w:name="_Toc412169463"/>
      <w:bookmarkStart w:id="1046" w:name="_Toc412180358"/>
      <w:bookmarkStart w:id="1047" w:name="_Toc412443742"/>
      <w:bookmarkStart w:id="1048" w:name="_Toc412443842"/>
      <w:bookmarkStart w:id="1049" w:name="_Toc412462334"/>
      <w:bookmarkStart w:id="1050" w:name="_Toc412462599"/>
      <w:bookmarkStart w:id="1051" w:name="_Toc412705907"/>
      <w:bookmarkStart w:id="1052" w:name="_Toc411844484"/>
      <w:bookmarkStart w:id="1053" w:name="_Toc411992401"/>
      <w:bookmarkStart w:id="1054" w:name="_Toc411992498"/>
      <w:bookmarkStart w:id="1055" w:name="_Toc412006413"/>
      <w:bookmarkStart w:id="1056" w:name="_Toc412006705"/>
      <w:bookmarkStart w:id="1057" w:name="_Toc412006982"/>
      <w:bookmarkStart w:id="1058" w:name="_Toc412007257"/>
      <w:bookmarkStart w:id="1059" w:name="_Toc412007531"/>
      <w:bookmarkStart w:id="1060" w:name="_Toc412007802"/>
      <w:bookmarkStart w:id="1061" w:name="_Toc412094600"/>
      <w:bookmarkStart w:id="1062" w:name="_Toc412094700"/>
      <w:bookmarkStart w:id="1063" w:name="_Toc412094799"/>
      <w:bookmarkStart w:id="1064" w:name="_Toc412094897"/>
      <w:bookmarkStart w:id="1065" w:name="_Toc412094995"/>
      <w:bookmarkStart w:id="1066" w:name="_Toc412169464"/>
      <w:bookmarkStart w:id="1067" w:name="_Toc412180359"/>
      <w:bookmarkStart w:id="1068" w:name="_Toc412443743"/>
      <w:bookmarkStart w:id="1069" w:name="_Toc412443843"/>
      <w:bookmarkStart w:id="1070" w:name="_Toc412462335"/>
      <w:bookmarkStart w:id="1071" w:name="_Toc412462600"/>
      <w:bookmarkStart w:id="1072" w:name="_Toc412705908"/>
      <w:bookmarkStart w:id="1073" w:name="_Toc411844485"/>
      <w:bookmarkStart w:id="1074" w:name="_Toc411992402"/>
      <w:bookmarkStart w:id="1075" w:name="_Toc411992499"/>
      <w:bookmarkStart w:id="1076" w:name="_Toc412006414"/>
      <w:bookmarkStart w:id="1077" w:name="_Toc412006706"/>
      <w:bookmarkStart w:id="1078" w:name="_Toc412006983"/>
      <w:bookmarkStart w:id="1079" w:name="_Toc412007258"/>
      <w:bookmarkStart w:id="1080" w:name="_Toc412007532"/>
      <w:bookmarkStart w:id="1081" w:name="_Toc412007803"/>
      <w:bookmarkStart w:id="1082" w:name="_Toc412094601"/>
      <w:bookmarkStart w:id="1083" w:name="_Toc412094701"/>
      <w:bookmarkStart w:id="1084" w:name="_Toc412094800"/>
      <w:bookmarkStart w:id="1085" w:name="_Toc412094898"/>
      <w:bookmarkStart w:id="1086" w:name="_Toc412094996"/>
      <w:bookmarkStart w:id="1087" w:name="_Toc412169465"/>
      <w:bookmarkStart w:id="1088" w:name="_Toc412180360"/>
      <w:bookmarkStart w:id="1089" w:name="_Toc412443744"/>
      <w:bookmarkStart w:id="1090" w:name="_Toc412443844"/>
      <w:bookmarkStart w:id="1091" w:name="_Toc412462336"/>
      <w:bookmarkStart w:id="1092" w:name="_Toc412462601"/>
      <w:bookmarkStart w:id="1093" w:name="_Toc412705909"/>
      <w:bookmarkStart w:id="1094" w:name="_Toc411844486"/>
      <w:bookmarkStart w:id="1095" w:name="_Toc411992403"/>
      <w:bookmarkStart w:id="1096" w:name="_Toc411992500"/>
      <w:bookmarkStart w:id="1097" w:name="_Toc412006415"/>
      <w:bookmarkStart w:id="1098" w:name="_Toc412006707"/>
      <w:bookmarkStart w:id="1099" w:name="_Toc412006984"/>
      <w:bookmarkStart w:id="1100" w:name="_Toc412007259"/>
      <w:bookmarkStart w:id="1101" w:name="_Toc412007533"/>
      <w:bookmarkStart w:id="1102" w:name="_Toc412007804"/>
      <w:bookmarkStart w:id="1103" w:name="_Toc412094602"/>
      <w:bookmarkStart w:id="1104" w:name="_Toc412094702"/>
      <w:bookmarkStart w:id="1105" w:name="_Toc412094801"/>
      <w:bookmarkStart w:id="1106" w:name="_Toc412094899"/>
      <w:bookmarkStart w:id="1107" w:name="_Toc412094997"/>
      <w:bookmarkStart w:id="1108" w:name="_Toc412169466"/>
      <w:bookmarkStart w:id="1109" w:name="_Toc412180361"/>
      <w:bookmarkStart w:id="1110" w:name="_Toc412443745"/>
      <w:bookmarkStart w:id="1111" w:name="_Toc412443845"/>
      <w:bookmarkStart w:id="1112" w:name="_Toc412462337"/>
      <w:bookmarkStart w:id="1113" w:name="_Toc412462602"/>
      <w:bookmarkStart w:id="1114" w:name="_Toc412705910"/>
      <w:bookmarkStart w:id="1115" w:name="_Toc411844487"/>
      <w:bookmarkStart w:id="1116" w:name="_Toc411992404"/>
      <w:bookmarkStart w:id="1117" w:name="_Toc411992501"/>
      <w:bookmarkStart w:id="1118" w:name="_Toc412006416"/>
      <w:bookmarkStart w:id="1119" w:name="_Toc412006708"/>
      <w:bookmarkStart w:id="1120" w:name="_Toc412006985"/>
      <w:bookmarkStart w:id="1121" w:name="_Toc412007260"/>
      <w:bookmarkStart w:id="1122" w:name="_Toc412007534"/>
      <w:bookmarkStart w:id="1123" w:name="_Toc412007805"/>
      <w:bookmarkStart w:id="1124" w:name="_Toc412094603"/>
      <w:bookmarkStart w:id="1125" w:name="_Toc412094703"/>
      <w:bookmarkStart w:id="1126" w:name="_Toc412094802"/>
      <w:bookmarkStart w:id="1127" w:name="_Toc412094900"/>
      <w:bookmarkStart w:id="1128" w:name="_Toc412094998"/>
      <w:bookmarkStart w:id="1129" w:name="_Toc412169467"/>
      <w:bookmarkStart w:id="1130" w:name="_Toc412180362"/>
      <w:bookmarkStart w:id="1131" w:name="_Toc412443746"/>
      <w:bookmarkStart w:id="1132" w:name="_Toc412443846"/>
      <w:bookmarkStart w:id="1133" w:name="_Toc412462338"/>
      <w:bookmarkStart w:id="1134" w:name="_Toc412462603"/>
      <w:bookmarkStart w:id="1135" w:name="_Toc412705911"/>
      <w:bookmarkStart w:id="1136" w:name="_Toc411844488"/>
      <w:bookmarkStart w:id="1137" w:name="_Toc411992405"/>
      <w:bookmarkStart w:id="1138" w:name="_Toc411992502"/>
      <w:bookmarkStart w:id="1139" w:name="_Toc412006417"/>
      <w:bookmarkStart w:id="1140" w:name="_Toc412006709"/>
      <w:bookmarkStart w:id="1141" w:name="_Toc412006986"/>
      <w:bookmarkStart w:id="1142" w:name="_Toc412007261"/>
      <w:bookmarkStart w:id="1143" w:name="_Toc412007535"/>
      <w:bookmarkStart w:id="1144" w:name="_Toc412007806"/>
      <w:bookmarkStart w:id="1145" w:name="_Toc412094604"/>
      <w:bookmarkStart w:id="1146" w:name="_Toc412094704"/>
      <w:bookmarkStart w:id="1147" w:name="_Toc412094803"/>
      <w:bookmarkStart w:id="1148" w:name="_Toc412094901"/>
      <w:bookmarkStart w:id="1149" w:name="_Toc412094999"/>
      <w:bookmarkStart w:id="1150" w:name="_Toc412169468"/>
      <w:bookmarkStart w:id="1151" w:name="_Toc412180363"/>
      <w:bookmarkStart w:id="1152" w:name="_Toc412443747"/>
      <w:bookmarkStart w:id="1153" w:name="_Toc412443847"/>
      <w:bookmarkStart w:id="1154" w:name="_Toc412462339"/>
      <w:bookmarkStart w:id="1155" w:name="_Toc412462604"/>
      <w:bookmarkStart w:id="1156" w:name="_Toc412705912"/>
      <w:bookmarkStart w:id="1157" w:name="_Toc411844489"/>
      <w:bookmarkStart w:id="1158" w:name="_Toc411992406"/>
      <w:bookmarkStart w:id="1159" w:name="_Toc411992503"/>
      <w:bookmarkStart w:id="1160" w:name="_Toc412006418"/>
      <w:bookmarkStart w:id="1161" w:name="_Toc412006710"/>
      <w:bookmarkStart w:id="1162" w:name="_Toc412006987"/>
      <w:bookmarkStart w:id="1163" w:name="_Toc412007262"/>
      <w:bookmarkStart w:id="1164" w:name="_Toc412007536"/>
      <w:bookmarkStart w:id="1165" w:name="_Toc412007807"/>
      <w:bookmarkStart w:id="1166" w:name="_Toc412094605"/>
      <w:bookmarkStart w:id="1167" w:name="_Toc412094705"/>
      <w:bookmarkStart w:id="1168" w:name="_Toc412094804"/>
      <w:bookmarkStart w:id="1169" w:name="_Toc412094902"/>
      <w:bookmarkStart w:id="1170" w:name="_Toc412095000"/>
      <w:bookmarkStart w:id="1171" w:name="_Toc412169469"/>
      <w:bookmarkStart w:id="1172" w:name="_Toc412180364"/>
      <w:bookmarkStart w:id="1173" w:name="_Toc412443748"/>
      <w:bookmarkStart w:id="1174" w:name="_Toc412443848"/>
      <w:bookmarkStart w:id="1175" w:name="_Toc412462340"/>
      <w:bookmarkStart w:id="1176" w:name="_Toc412462605"/>
      <w:bookmarkStart w:id="1177" w:name="_Toc412705913"/>
      <w:bookmarkStart w:id="1178" w:name="_Toc411844490"/>
      <w:bookmarkStart w:id="1179" w:name="_Toc411992407"/>
      <w:bookmarkStart w:id="1180" w:name="_Toc411992504"/>
      <w:bookmarkStart w:id="1181" w:name="_Toc412006419"/>
      <w:bookmarkStart w:id="1182" w:name="_Toc412006711"/>
      <w:bookmarkStart w:id="1183" w:name="_Toc412006988"/>
      <w:bookmarkStart w:id="1184" w:name="_Toc412007263"/>
      <w:bookmarkStart w:id="1185" w:name="_Toc412007537"/>
      <w:bookmarkStart w:id="1186" w:name="_Toc412007808"/>
      <w:bookmarkStart w:id="1187" w:name="_Toc412094606"/>
      <w:bookmarkStart w:id="1188" w:name="_Toc412094706"/>
      <w:bookmarkStart w:id="1189" w:name="_Toc412094805"/>
      <w:bookmarkStart w:id="1190" w:name="_Toc412094903"/>
      <w:bookmarkStart w:id="1191" w:name="_Toc412095001"/>
      <w:bookmarkStart w:id="1192" w:name="_Toc412169470"/>
      <w:bookmarkStart w:id="1193" w:name="_Toc412180365"/>
      <w:bookmarkStart w:id="1194" w:name="_Toc412443749"/>
      <w:bookmarkStart w:id="1195" w:name="_Toc412443849"/>
      <w:bookmarkStart w:id="1196" w:name="_Toc412462341"/>
      <w:bookmarkStart w:id="1197" w:name="_Toc412462606"/>
      <w:bookmarkStart w:id="1198" w:name="_Toc412705914"/>
      <w:bookmarkStart w:id="1199" w:name="_Toc411844491"/>
      <w:bookmarkStart w:id="1200" w:name="_Toc411992408"/>
      <w:bookmarkStart w:id="1201" w:name="_Toc411992505"/>
      <w:bookmarkStart w:id="1202" w:name="_Toc412006420"/>
      <w:bookmarkStart w:id="1203" w:name="_Toc412006712"/>
      <w:bookmarkStart w:id="1204" w:name="_Toc412006989"/>
      <w:bookmarkStart w:id="1205" w:name="_Toc412007264"/>
      <w:bookmarkStart w:id="1206" w:name="_Toc412007538"/>
      <w:bookmarkStart w:id="1207" w:name="_Toc412007809"/>
      <w:bookmarkStart w:id="1208" w:name="_Toc412094607"/>
      <w:bookmarkStart w:id="1209" w:name="_Toc412094707"/>
      <w:bookmarkStart w:id="1210" w:name="_Toc412094806"/>
      <w:bookmarkStart w:id="1211" w:name="_Toc412094904"/>
      <w:bookmarkStart w:id="1212" w:name="_Toc412095002"/>
      <w:bookmarkStart w:id="1213" w:name="_Toc412169471"/>
      <w:bookmarkStart w:id="1214" w:name="_Toc412180366"/>
      <w:bookmarkStart w:id="1215" w:name="_Toc412443750"/>
      <w:bookmarkStart w:id="1216" w:name="_Toc412443850"/>
      <w:bookmarkStart w:id="1217" w:name="_Toc412462342"/>
      <w:bookmarkStart w:id="1218" w:name="_Toc412462607"/>
      <w:bookmarkStart w:id="1219" w:name="_Toc412705915"/>
      <w:bookmarkStart w:id="1220" w:name="_Toc411844492"/>
      <w:bookmarkStart w:id="1221" w:name="_Toc411992409"/>
      <w:bookmarkStart w:id="1222" w:name="_Toc411992506"/>
      <w:bookmarkStart w:id="1223" w:name="_Toc412006421"/>
      <w:bookmarkStart w:id="1224" w:name="_Toc412006713"/>
      <w:bookmarkStart w:id="1225" w:name="_Toc412006990"/>
      <w:bookmarkStart w:id="1226" w:name="_Toc412007265"/>
      <w:bookmarkStart w:id="1227" w:name="_Toc412007539"/>
      <w:bookmarkStart w:id="1228" w:name="_Toc412007810"/>
      <w:bookmarkStart w:id="1229" w:name="_Toc412094608"/>
      <w:bookmarkStart w:id="1230" w:name="_Toc412094708"/>
      <w:bookmarkStart w:id="1231" w:name="_Toc412094807"/>
      <w:bookmarkStart w:id="1232" w:name="_Toc412094905"/>
      <w:bookmarkStart w:id="1233" w:name="_Toc412095003"/>
      <w:bookmarkStart w:id="1234" w:name="_Toc412169472"/>
      <w:bookmarkStart w:id="1235" w:name="_Toc412180367"/>
      <w:bookmarkStart w:id="1236" w:name="_Toc412443751"/>
      <w:bookmarkStart w:id="1237" w:name="_Toc412443851"/>
      <w:bookmarkStart w:id="1238" w:name="_Toc412462343"/>
      <w:bookmarkStart w:id="1239" w:name="_Toc412462608"/>
      <w:bookmarkStart w:id="1240" w:name="_Toc412705916"/>
      <w:bookmarkStart w:id="1241" w:name="_Toc411844493"/>
      <w:bookmarkStart w:id="1242" w:name="_Toc411992410"/>
      <w:bookmarkStart w:id="1243" w:name="_Toc411992507"/>
      <w:bookmarkStart w:id="1244" w:name="_Toc412006422"/>
      <w:bookmarkStart w:id="1245" w:name="_Toc412006714"/>
      <w:bookmarkStart w:id="1246" w:name="_Toc412006991"/>
      <w:bookmarkStart w:id="1247" w:name="_Toc412007266"/>
      <w:bookmarkStart w:id="1248" w:name="_Toc412007540"/>
      <w:bookmarkStart w:id="1249" w:name="_Toc412007811"/>
      <w:bookmarkStart w:id="1250" w:name="_Toc412094609"/>
      <w:bookmarkStart w:id="1251" w:name="_Toc412094709"/>
      <w:bookmarkStart w:id="1252" w:name="_Toc412094808"/>
      <w:bookmarkStart w:id="1253" w:name="_Toc412094906"/>
      <w:bookmarkStart w:id="1254" w:name="_Toc412095004"/>
      <w:bookmarkStart w:id="1255" w:name="_Toc412169473"/>
      <w:bookmarkStart w:id="1256" w:name="_Toc412180368"/>
      <w:bookmarkStart w:id="1257" w:name="_Toc412443752"/>
      <w:bookmarkStart w:id="1258" w:name="_Toc412443852"/>
      <w:bookmarkStart w:id="1259" w:name="_Toc412462344"/>
      <w:bookmarkStart w:id="1260" w:name="_Toc412462609"/>
      <w:bookmarkStart w:id="1261" w:name="_Toc412705917"/>
      <w:bookmarkStart w:id="1262" w:name="_Toc411844494"/>
      <w:bookmarkStart w:id="1263" w:name="_Toc411992411"/>
      <w:bookmarkStart w:id="1264" w:name="_Toc411992508"/>
      <w:bookmarkStart w:id="1265" w:name="_Toc412006423"/>
      <w:bookmarkStart w:id="1266" w:name="_Toc412006715"/>
      <w:bookmarkStart w:id="1267" w:name="_Toc412006992"/>
      <w:bookmarkStart w:id="1268" w:name="_Toc412007267"/>
      <w:bookmarkStart w:id="1269" w:name="_Toc412007541"/>
      <w:bookmarkStart w:id="1270" w:name="_Toc412007812"/>
      <w:bookmarkStart w:id="1271" w:name="_Toc412094610"/>
      <w:bookmarkStart w:id="1272" w:name="_Toc412094710"/>
      <w:bookmarkStart w:id="1273" w:name="_Toc412094809"/>
      <w:bookmarkStart w:id="1274" w:name="_Toc412094907"/>
      <w:bookmarkStart w:id="1275" w:name="_Toc412095005"/>
      <w:bookmarkStart w:id="1276" w:name="_Toc412169474"/>
      <w:bookmarkStart w:id="1277" w:name="_Toc412180369"/>
      <w:bookmarkStart w:id="1278" w:name="_Toc412443753"/>
      <w:bookmarkStart w:id="1279" w:name="_Toc412443853"/>
      <w:bookmarkStart w:id="1280" w:name="_Toc412462345"/>
      <w:bookmarkStart w:id="1281" w:name="_Toc412462610"/>
      <w:bookmarkStart w:id="1282" w:name="_Toc412705918"/>
      <w:bookmarkStart w:id="1283" w:name="_Toc411844495"/>
      <w:bookmarkStart w:id="1284" w:name="_Toc411992412"/>
      <w:bookmarkStart w:id="1285" w:name="_Toc411992509"/>
      <w:bookmarkStart w:id="1286" w:name="_Toc412006424"/>
      <w:bookmarkStart w:id="1287" w:name="_Toc412006716"/>
      <w:bookmarkStart w:id="1288" w:name="_Toc412006993"/>
      <w:bookmarkStart w:id="1289" w:name="_Toc412007268"/>
      <w:bookmarkStart w:id="1290" w:name="_Toc412007542"/>
      <w:bookmarkStart w:id="1291" w:name="_Toc412007813"/>
      <w:bookmarkStart w:id="1292" w:name="_Toc412094611"/>
      <w:bookmarkStart w:id="1293" w:name="_Toc412094711"/>
      <w:bookmarkStart w:id="1294" w:name="_Toc412094810"/>
      <w:bookmarkStart w:id="1295" w:name="_Toc412094908"/>
      <w:bookmarkStart w:id="1296" w:name="_Toc412095006"/>
      <w:bookmarkStart w:id="1297" w:name="_Toc412169475"/>
      <w:bookmarkStart w:id="1298" w:name="_Toc412180370"/>
      <w:bookmarkStart w:id="1299" w:name="_Toc412443754"/>
      <w:bookmarkStart w:id="1300" w:name="_Toc412443854"/>
      <w:bookmarkStart w:id="1301" w:name="_Toc412462346"/>
      <w:bookmarkStart w:id="1302" w:name="_Toc412462611"/>
      <w:bookmarkStart w:id="1303" w:name="_Toc412705919"/>
      <w:bookmarkStart w:id="1304" w:name="_Toc411844496"/>
      <w:bookmarkStart w:id="1305" w:name="_Toc411992413"/>
      <w:bookmarkStart w:id="1306" w:name="_Toc411992510"/>
      <w:bookmarkStart w:id="1307" w:name="_Toc412006425"/>
      <w:bookmarkStart w:id="1308" w:name="_Toc412006717"/>
      <w:bookmarkStart w:id="1309" w:name="_Toc412006994"/>
      <w:bookmarkStart w:id="1310" w:name="_Toc412007269"/>
      <w:bookmarkStart w:id="1311" w:name="_Toc412007543"/>
      <w:bookmarkStart w:id="1312" w:name="_Toc412007814"/>
      <w:bookmarkStart w:id="1313" w:name="_Toc412094612"/>
      <w:bookmarkStart w:id="1314" w:name="_Toc412094712"/>
      <w:bookmarkStart w:id="1315" w:name="_Toc412094811"/>
      <w:bookmarkStart w:id="1316" w:name="_Toc412094909"/>
      <w:bookmarkStart w:id="1317" w:name="_Toc412095007"/>
      <w:bookmarkStart w:id="1318" w:name="_Toc412169476"/>
      <w:bookmarkStart w:id="1319" w:name="_Toc412180371"/>
      <w:bookmarkStart w:id="1320" w:name="_Toc412443755"/>
      <w:bookmarkStart w:id="1321" w:name="_Toc412443855"/>
      <w:bookmarkStart w:id="1322" w:name="_Toc412462347"/>
      <w:bookmarkStart w:id="1323" w:name="_Toc412462612"/>
      <w:bookmarkStart w:id="1324" w:name="_Toc412705920"/>
      <w:bookmarkStart w:id="1325" w:name="_Toc411844497"/>
      <w:bookmarkStart w:id="1326" w:name="_Toc411992414"/>
      <w:bookmarkStart w:id="1327" w:name="_Toc411992511"/>
      <w:bookmarkStart w:id="1328" w:name="_Toc412006426"/>
      <w:bookmarkStart w:id="1329" w:name="_Toc412006718"/>
      <w:bookmarkStart w:id="1330" w:name="_Toc412006995"/>
      <w:bookmarkStart w:id="1331" w:name="_Toc412007270"/>
      <w:bookmarkStart w:id="1332" w:name="_Toc412007544"/>
      <w:bookmarkStart w:id="1333" w:name="_Toc412007815"/>
      <w:bookmarkStart w:id="1334" w:name="_Toc412094613"/>
      <w:bookmarkStart w:id="1335" w:name="_Toc412094713"/>
      <w:bookmarkStart w:id="1336" w:name="_Toc412094812"/>
      <w:bookmarkStart w:id="1337" w:name="_Toc412094910"/>
      <w:bookmarkStart w:id="1338" w:name="_Toc412095008"/>
      <w:bookmarkStart w:id="1339" w:name="_Toc412169477"/>
      <w:bookmarkStart w:id="1340" w:name="_Toc412180372"/>
      <w:bookmarkStart w:id="1341" w:name="_Toc412443756"/>
      <w:bookmarkStart w:id="1342" w:name="_Toc412443856"/>
      <w:bookmarkStart w:id="1343" w:name="_Toc412462348"/>
      <w:bookmarkStart w:id="1344" w:name="_Toc412462613"/>
      <w:bookmarkStart w:id="1345" w:name="_Toc412705921"/>
      <w:bookmarkStart w:id="1346" w:name="_Toc411844498"/>
      <w:bookmarkStart w:id="1347" w:name="_Toc411992415"/>
      <w:bookmarkStart w:id="1348" w:name="_Toc411992512"/>
      <w:bookmarkStart w:id="1349" w:name="_Toc412006427"/>
      <w:bookmarkStart w:id="1350" w:name="_Toc412006719"/>
      <w:bookmarkStart w:id="1351" w:name="_Toc412006996"/>
      <w:bookmarkStart w:id="1352" w:name="_Toc412007271"/>
      <w:bookmarkStart w:id="1353" w:name="_Toc412007545"/>
      <w:bookmarkStart w:id="1354" w:name="_Toc412007816"/>
      <w:bookmarkStart w:id="1355" w:name="_Toc412094614"/>
      <w:bookmarkStart w:id="1356" w:name="_Toc412094714"/>
      <w:bookmarkStart w:id="1357" w:name="_Toc412094813"/>
      <w:bookmarkStart w:id="1358" w:name="_Toc412094911"/>
      <w:bookmarkStart w:id="1359" w:name="_Toc412095009"/>
      <w:bookmarkStart w:id="1360" w:name="_Toc412169478"/>
      <w:bookmarkStart w:id="1361" w:name="_Toc412180373"/>
      <w:bookmarkStart w:id="1362" w:name="_Toc412443757"/>
      <w:bookmarkStart w:id="1363" w:name="_Toc412443857"/>
      <w:bookmarkStart w:id="1364" w:name="_Toc412462349"/>
      <w:bookmarkStart w:id="1365" w:name="_Toc412462614"/>
      <w:bookmarkStart w:id="1366" w:name="_Toc412705922"/>
      <w:bookmarkStart w:id="1367" w:name="_Toc411844499"/>
      <w:bookmarkStart w:id="1368" w:name="_Toc411992416"/>
      <w:bookmarkStart w:id="1369" w:name="_Toc411992513"/>
      <w:bookmarkStart w:id="1370" w:name="_Toc412006428"/>
      <w:bookmarkStart w:id="1371" w:name="_Toc412006720"/>
      <w:bookmarkStart w:id="1372" w:name="_Toc412006997"/>
      <w:bookmarkStart w:id="1373" w:name="_Toc412007272"/>
      <w:bookmarkStart w:id="1374" w:name="_Toc412007546"/>
      <w:bookmarkStart w:id="1375" w:name="_Toc412007817"/>
      <w:bookmarkStart w:id="1376" w:name="_Toc412094615"/>
      <w:bookmarkStart w:id="1377" w:name="_Toc412094715"/>
      <w:bookmarkStart w:id="1378" w:name="_Toc412094814"/>
      <w:bookmarkStart w:id="1379" w:name="_Toc412094912"/>
      <w:bookmarkStart w:id="1380" w:name="_Toc412095010"/>
      <w:bookmarkStart w:id="1381" w:name="_Toc412169479"/>
      <w:bookmarkStart w:id="1382" w:name="_Toc412180374"/>
      <w:bookmarkStart w:id="1383" w:name="_Toc412443758"/>
      <w:bookmarkStart w:id="1384" w:name="_Toc412443858"/>
      <w:bookmarkStart w:id="1385" w:name="_Toc412462350"/>
      <w:bookmarkStart w:id="1386" w:name="_Toc412462615"/>
      <w:bookmarkStart w:id="1387" w:name="_Toc412705923"/>
      <w:bookmarkStart w:id="1388" w:name="_Toc411844500"/>
      <w:bookmarkStart w:id="1389" w:name="_Toc411992417"/>
      <w:bookmarkStart w:id="1390" w:name="_Toc411992514"/>
      <w:bookmarkStart w:id="1391" w:name="_Toc412006429"/>
      <w:bookmarkStart w:id="1392" w:name="_Toc412006721"/>
      <w:bookmarkStart w:id="1393" w:name="_Toc412006998"/>
      <w:bookmarkStart w:id="1394" w:name="_Toc412007273"/>
      <w:bookmarkStart w:id="1395" w:name="_Toc412007547"/>
      <w:bookmarkStart w:id="1396" w:name="_Toc412007818"/>
      <w:bookmarkStart w:id="1397" w:name="_Toc412094616"/>
      <w:bookmarkStart w:id="1398" w:name="_Toc412094716"/>
      <w:bookmarkStart w:id="1399" w:name="_Toc412094815"/>
      <w:bookmarkStart w:id="1400" w:name="_Toc412094913"/>
      <w:bookmarkStart w:id="1401" w:name="_Toc412095011"/>
      <w:bookmarkStart w:id="1402" w:name="_Toc412169480"/>
      <w:bookmarkStart w:id="1403" w:name="_Toc412180375"/>
      <w:bookmarkStart w:id="1404" w:name="_Toc412443759"/>
      <w:bookmarkStart w:id="1405" w:name="_Toc412443859"/>
      <w:bookmarkStart w:id="1406" w:name="_Toc412462351"/>
      <w:bookmarkStart w:id="1407" w:name="_Toc412462616"/>
      <w:bookmarkStart w:id="1408" w:name="_Toc412705924"/>
      <w:bookmarkStart w:id="1409" w:name="_Toc411844501"/>
      <w:bookmarkStart w:id="1410" w:name="_Toc411992418"/>
      <w:bookmarkStart w:id="1411" w:name="_Toc411992515"/>
      <w:bookmarkStart w:id="1412" w:name="_Toc412006430"/>
      <w:bookmarkStart w:id="1413" w:name="_Toc412006722"/>
      <w:bookmarkStart w:id="1414" w:name="_Toc412006999"/>
      <w:bookmarkStart w:id="1415" w:name="_Toc412007274"/>
      <w:bookmarkStart w:id="1416" w:name="_Toc412007548"/>
      <w:bookmarkStart w:id="1417" w:name="_Toc412007819"/>
      <w:bookmarkStart w:id="1418" w:name="_Toc412094617"/>
      <w:bookmarkStart w:id="1419" w:name="_Toc412094717"/>
      <w:bookmarkStart w:id="1420" w:name="_Toc412094816"/>
      <w:bookmarkStart w:id="1421" w:name="_Toc412094914"/>
      <w:bookmarkStart w:id="1422" w:name="_Toc412095012"/>
      <w:bookmarkStart w:id="1423" w:name="_Toc412169481"/>
      <w:bookmarkStart w:id="1424" w:name="_Toc412180376"/>
      <w:bookmarkStart w:id="1425" w:name="_Toc412443760"/>
      <w:bookmarkStart w:id="1426" w:name="_Toc412443860"/>
      <w:bookmarkStart w:id="1427" w:name="_Toc412462352"/>
      <w:bookmarkStart w:id="1428" w:name="_Toc412462617"/>
      <w:bookmarkStart w:id="1429" w:name="_Toc41270592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r w:rsidRPr="003C53AC">
        <w:br w:type="page"/>
      </w:r>
    </w:p>
    <w:p w14:paraId="18D96FCF" w14:textId="77777777" w:rsidR="007D68BC" w:rsidRPr="003C53AC" w:rsidRDefault="007D68BC" w:rsidP="007D68BC">
      <w:pPr>
        <w:pStyle w:val="Heading1"/>
      </w:pPr>
      <w:bookmarkStart w:id="1430" w:name="_Toc434500031"/>
      <w:r w:rsidRPr="003C53AC">
        <w:lastRenderedPageBreak/>
        <w:t>Šifranti</w:t>
      </w:r>
      <w:bookmarkEnd w:id="1430"/>
      <w:r w:rsidR="00B112B1" w:rsidRPr="003C53AC">
        <w:t xml:space="preserve"> </w:t>
      </w:r>
      <w:r w:rsidR="005561AA" w:rsidRPr="003C53AC">
        <w:t xml:space="preserve"> </w:t>
      </w:r>
    </w:p>
    <w:p w14:paraId="68A325AC" w14:textId="77777777" w:rsidR="005561AA" w:rsidRPr="003C53AC" w:rsidRDefault="005561AA" w:rsidP="005561AA"/>
    <w:p w14:paraId="55E930A4" w14:textId="7DB9E596" w:rsidR="007D68BC" w:rsidRPr="003C53AC" w:rsidRDefault="007D68BC" w:rsidP="007D68BC">
      <w:pPr>
        <w:rPr>
          <w:rFonts w:ascii="Times New Roman" w:eastAsia="Calibri" w:hAnsi="Times New Roman" w:cs="Times New Roman"/>
        </w:rPr>
      </w:pPr>
      <w:r w:rsidRPr="003C53AC">
        <w:rPr>
          <w:rFonts w:ascii="Times New Roman" w:eastAsia="Calibri" w:hAnsi="Times New Roman" w:cs="Times New Roman"/>
        </w:rPr>
        <w:t xml:space="preserve">Za pravilno delovanje </w:t>
      </w:r>
      <w:r w:rsidR="005561AA" w:rsidRPr="003C53AC">
        <w:rPr>
          <w:rFonts w:ascii="Times New Roman" w:eastAsia="Calibri" w:hAnsi="Times New Roman" w:cs="Times New Roman"/>
        </w:rPr>
        <w:t>anketnega procesa</w:t>
      </w:r>
      <w:r w:rsidRPr="003C53AC">
        <w:rPr>
          <w:rFonts w:ascii="Times New Roman" w:eastAsia="Calibri" w:hAnsi="Times New Roman" w:cs="Times New Roman"/>
        </w:rPr>
        <w:t xml:space="preserve"> – </w:t>
      </w:r>
      <w:r w:rsidR="001B43B0" w:rsidRPr="003C53AC">
        <w:rPr>
          <w:rFonts w:ascii="Times New Roman" w:eastAsia="Calibri" w:hAnsi="Times New Roman" w:cs="Times New Roman"/>
        </w:rPr>
        <w:t xml:space="preserve">npr. </w:t>
      </w:r>
      <w:r w:rsidRPr="003C53AC">
        <w:rPr>
          <w:rFonts w:ascii="Times New Roman" w:eastAsia="Calibri" w:hAnsi="Times New Roman" w:cs="Times New Roman"/>
        </w:rPr>
        <w:t>da se študentom prikazujejo pravi predmeti</w:t>
      </w:r>
      <w:r w:rsidR="00F54238" w:rsidRPr="003C53AC">
        <w:rPr>
          <w:rFonts w:ascii="Times New Roman" w:eastAsia="Calibri" w:hAnsi="Times New Roman" w:cs="Times New Roman"/>
        </w:rPr>
        <w:t xml:space="preserve"> in ustrezn</w:t>
      </w:r>
      <w:r w:rsidR="001A78A3" w:rsidRPr="003C53AC">
        <w:rPr>
          <w:rFonts w:ascii="Times New Roman" w:eastAsia="Calibri" w:hAnsi="Times New Roman" w:cs="Times New Roman"/>
        </w:rPr>
        <w:t>a</w:t>
      </w:r>
      <w:r w:rsidR="00F54238" w:rsidRPr="003C53AC">
        <w:rPr>
          <w:rFonts w:ascii="Times New Roman" w:eastAsia="Calibri" w:hAnsi="Times New Roman" w:cs="Times New Roman"/>
        </w:rPr>
        <w:t xml:space="preserve"> </w:t>
      </w:r>
      <w:r w:rsidR="001A78A3" w:rsidRPr="003C53AC">
        <w:rPr>
          <w:rFonts w:ascii="Times New Roman" w:eastAsia="Calibri" w:hAnsi="Times New Roman" w:cs="Times New Roman"/>
        </w:rPr>
        <w:t>poimenovanja</w:t>
      </w:r>
      <w:r w:rsidR="00F54238" w:rsidRPr="003C53AC">
        <w:rPr>
          <w:rFonts w:ascii="Times New Roman" w:eastAsia="Calibri" w:hAnsi="Times New Roman" w:cs="Times New Roman"/>
        </w:rPr>
        <w:t xml:space="preserve"> (npr. ime predmeta, število kreditnih točk)</w:t>
      </w:r>
      <w:r w:rsidR="001B43B0" w:rsidRPr="003C53AC">
        <w:rPr>
          <w:rFonts w:ascii="Times New Roman" w:eastAsia="Calibri" w:hAnsi="Times New Roman" w:cs="Times New Roman"/>
        </w:rPr>
        <w:t xml:space="preserve"> ipd. </w:t>
      </w:r>
      <w:r w:rsidR="00EA3478" w:rsidRPr="003C53AC">
        <w:rPr>
          <w:rFonts w:ascii="Times New Roman" w:eastAsia="Calibri" w:hAnsi="Times New Roman" w:cs="Times New Roman"/>
        </w:rPr>
        <w:t>–</w:t>
      </w:r>
      <w:r w:rsidR="002B04B2" w:rsidRPr="003C53AC">
        <w:rPr>
          <w:rFonts w:ascii="Times New Roman" w:eastAsia="Calibri" w:hAnsi="Times New Roman" w:cs="Times New Roman"/>
        </w:rPr>
        <w:t xml:space="preserve"> </w:t>
      </w:r>
      <w:r w:rsidRPr="003C53AC">
        <w:rPr>
          <w:rFonts w:ascii="Times New Roman" w:eastAsia="Calibri" w:hAnsi="Times New Roman" w:cs="Times New Roman"/>
        </w:rPr>
        <w:t xml:space="preserve">mora vsaka članica posredovati t.i. </w:t>
      </w:r>
      <w:r w:rsidRPr="003C53AC">
        <w:rPr>
          <w:rFonts w:ascii="Times New Roman" w:eastAsia="Calibri" w:hAnsi="Times New Roman" w:cs="Times New Roman"/>
          <w:b/>
        </w:rPr>
        <w:t xml:space="preserve">šifrante – </w:t>
      </w:r>
      <w:r w:rsidR="00B43D1A" w:rsidRPr="003C53AC">
        <w:rPr>
          <w:rFonts w:ascii="Times New Roman" w:eastAsia="Calibri" w:hAnsi="Times New Roman" w:cs="Times New Roman"/>
          <w:b/>
        </w:rPr>
        <w:t>oziroma tabele</w:t>
      </w:r>
      <w:r w:rsidRPr="003C53AC">
        <w:rPr>
          <w:rFonts w:ascii="Times New Roman" w:eastAsia="Calibri" w:hAnsi="Times New Roman" w:cs="Times New Roman"/>
        </w:rPr>
        <w:t xml:space="preserve">, ki vsebujejo vse potrebne informacije o programih, predmetih, </w:t>
      </w:r>
      <w:r w:rsidR="000F46CB" w:rsidRPr="003C53AC">
        <w:rPr>
          <w:rFonts w:ascii="Times New Roman" w:eastAsia="Calibri" w:hAnsi="Times New Roman" w:cs="Times New Roman"/>
        </w:rPr>
        <w:t>izvajalcih</w:t>
      </w:r>
      <w:r w:rsidR="00CA2DCB" w:rsidRPr="003C53AC">
        <w:rPr>
          <w:rFonts w:ascii="Times New Roman" w:eastAsia="Calibri" w:hAnsi="Times New Roman" w:cs="Times New Roman"/>
        </w:rPr>
        <w:t>, študentih</w:t>
      </w:r>
      <w:r w:rsidR="004D2872">
        <w:rPr>
          <w:rFonts w:ascii="Times New Roman" w:eastAsia="Calibri" w:hAnsi="Times New Roman" w:cs="Times New Roman"/>
        </w:rPr>
        <w:t xml:space="preserve"> itd. </w:t>
      </w:r>
      <w:r w:rsidR="002B04B2" w:rsidRPr="003C53AC">
        <w:rPr>
          <w:rFonts w:ascii="Times New Roman" w:eastAsia="Calibri" w:hAnsi="Times New Roman" w:cs="Times New Roman"/>
        </w:rPr>
        <w:t>Določeni šifranti</w:t>
      </w:r>
      <w:r w:rsidR="00F54238" w:rsidRPr="003C53AC">
        <w:rPr>
          <w:rFonts w:ascii="Times New Roman" w:eastAsia="Calibri" w:hAnsi="Times New Roman" w:cs="Times New Roman"/>
        </w:rPr>
        <w:t xml:space="preserve"> </w:t>
      </w:r>
      <w:r w:rsidR="005561AA" w:rsidRPr="003C53AC">
        <w:rPr>
          <w:rFonts w:ascii="Times New Roman" w:eastAsia="Calibri" w:hAnsi="Times New Roman" w:cs="Times New Roman"/>
        </w:rPr>
        <w:t xml:space="preserve">pa </w:t>
      </w:r>
      <w:r w:rsidR="002B04B2" w:rsidRPr="003C53AC">
        <w:rPr>
          <w:rFonts w:ascii="Times New Roman" w:eastAsia="Calibri" w:hAnsi="Times New Roman" w:cs="Times New Roman"/>
        </w:rPr>
        <w:t>so potrebni zgolj za analize.</w:t>
      </w:r>
    </w:p>
    <w:p w14:paraId="6DFBF8C3" w14:textId="7E664BF7" w:rsidR="007D68BC" w:rsidRPr="003C53AC" w:rsidRDefault="007D68BC" w:rsidP="007D68BC">
      <w:pPr>
        <w:rPr>
          <w:rFonts w:ascii="Times New Roman" w:eastAsia="Calibri" w:hAnsi="Times New Roman" w:cs="Times New Roman"/>
        </w:rPr>
      </w:pPr>
      <w:r w:rsidRPr="003C53AC">
        <w:rPr>
          <w:rFonts w:ascii="Times New Roman" w:eastAsia="Calibri" w:hAnsi="Times New Roman" w:cs="Times New Roman"/>
        </w:rPr>
        <w:t xml:space="preserve">Šifranti se izvozijo iz </w:t>
      </w:r>
      <w:r w:rsidR="00B61089" w:rsidRPr="003C53AC">
        <w:rPr>
          <w:rFonts w:ascii="Times New Roman" w:eastAsia="Calibri" w:hAnsi="Times New Roman" w:cs="Times New Roman"/>
        </w:rPr>
        <w:t xml:space="preserve">sistema </w:t>
      </w:r>
      <w:r w:rsidR="00F54238" w:rsidRPr="003C53AC">
        <w:rPr>
          <w:rFonts w:ascii="Times New Roman" w:eastAsia="Calibri" w:hAnsi="Times New Roman" w:cs="Times New Roman"/>
        </w:rPr>
        <w:t>visokošolske</w:t>
      </w:r>
      <w:r w:rsidR="00B61089" w:rsidRPr="003C53AC">
        <w:rPr>
          <w:rFonts w:ascii="Times New Roman" w:eastAsia="Calibri" w:hAnsi="Times New Roman" w:cs="Times New Roman"/>
        </w:rPr>
        <w:t xml:space="preserve"> informatike</w:t>
      </w:r>
      <w:r w:rsidR="005561AA" w:rsidRPr="003C53AC">
        <w:rPr>
          <w:rFonts w:ascii="Times New Roman" w:eastAsia="Calibri" w:hAnsi="Times New Roman" w:cs="Times New Roman"/>
        </w:rPr>
        <w:t xml:space="preserve"> oziroma se pridobijo posredno preko UL sistema PAUL</w:t>
      </w:r>
      <w:r w:rsidR="00F54238" w:rsidRPr="003C53AC">
        <w:rPr>
          <w:rFonts w:ascii="Times New Roman" w:eastAsia="Calibri" w:hAnsi="Times New Roman" w:cs="Times New Roman"/>
        </w:rPr>
        <w:t xml:space="preserve">. </w:t>
      </w:r>
      <w:r w:rsidR="007A6EE5" w:rsidRPr="003C53AC">
        <w:rPr>
          <w:rFonts w:ascii="Times New Roman" w:eastAsia="Calibri" w:hAnsi="Times New Roman" w:cs="Times New Roman"/>
        </w:rPr>
        <w:t xml:space="preserve">Članice </w:t>
      </w:r>
      <w:r w:rsidR="004D2872" w:rsidRPr="003C53AC">
        <w:rPr>
          <w:rFonts w:ascii="Times New Roman" w:eastAsia="Calibri" w:hAnsi="Times New Roman" w:cs="Times New Roman"/>
        </w:rPr>
        <w:t xml:space="preserve">v fazi priprav </w:t>
      </w:r>
      <w:r w:rsidR="00B61089" w:rsidRPr="003C53AC">
        <w:rPr>
          <w:rFonts w:ascii="Times New Roman" w:eastAsia="Calibri" w:hAnsi="Times New Roman" w:cs="Times New Roman"/>
        </w:rPr>
        <w:t>s</w:t>
      </w:r>
      <w:r w:rsidR="007A6EE5" w:rsidRPr="003C53AC">
        <w:rPr>
          <w:rFonts w:ascii="Times New Roman" w:eastAsia="Calibri" w:hAnsi="Times New Roman" w:cs="Times New Roman"/>
        </w:rPr>
        <w:t xml:space="preserve"> šifranti nimajo </w:t>
      </w:r>
      <w:r w:rsidR="005561AA" w:rsidRPr="003C53AC">
        <w:rPr>
          <w:rFonts w:ascii="Times New Roman" w:eastAsia="Calibri" w:hAnsi="Times New Roman" w:cs="Times New Roman"/>
        </w:rPr>
        <w:t>nobenega</w:t>
      </w:r>
      <w:r w:rsidR="00B61089" w:rsidRPr="003C53AC">
        <w:rPr>
          <w:rFonts w:ascii="Times New Roman" w:eastAsia="Calibri" w:hAnsi="Times New Roman" w:cs="Times New Roman"/>
        </w:rPr>
        <w:t xml:space="preserve"> </w:t>
      </w:r>
      <w:r w:rsidR="007A6EE5" w:rsidRPr="003C53AC">
        <w:rPr>
          <w:rFonts w:ascii="Times New Roman" w:eastAsia="Calibri" w:hAnsi="Times New Roman" w:cs="Times New Roman"/>
        </w:rPr>
        <w:t>dela, razen da v sistemu visokošolske informatike poskrbijo za ustrezno beleženje realnega stanja študijskih procesov</w:t>
      </w:r>
      <w:r w:rsidR="005561AA" w:rsidRPr="003C53AC">
        <w:rPr>
          <w:rFonts w:ascii="Times New Roman" w:eastAsia="Calibri" w:hAnsi="Times New Roman" w:cs="Times New Roman"/>
        </w:rPr>
        <w:t xml:space="preserve"> in nekaj manjših izboljšav, če želijo kvalitetnejše izpise</w:t>
      </w:r>
      <w:r w:rsidR="005561AA" w:rsidRPr="003C53AC">
        <w:rPr>
          <w:rStyle w:val="FootnoteReference"/>
          <w:rFonts w:ascii="Times New Roman" w:eastAsia="Calibri" w:hAnsi="Times New Roman" w:cs="Times New Roman"/>
        </w:rPr>
        <w:footnoteReference w:id="26"/>
      </w:r>
      <w:r w:rsidR="007A6EE5" w:rsidRPr="003C53AC">
        <w:rPr>
          <w:rFonts w:ascii="Times New Roman" w:eastAsia="Calibri" w:hAnsi="Times New Roman" w:cs="Times New Roman"/>
        </w:rPr>
        <w:t xml:space="preserve">. </w:t>
      </w:r>
      <w:r w:rsidRPr="003C53AC">
        <w:rPr>
          <w:rFonts w:ascii="Times New Roman" w:eastAsia="Calibri" w:hAnsi="Times New Roman" w:cs="Times New Roman"/>
        </w:rPr>
        <w:t xml:space="preserve">Šifranti se pripravijo po </w:t>
      </w:r>
      <w:r w:rsidR="002B04B2" w:rsidRPr="003C53AC">
        <w:rPr>
          <w:rFonts w:ascii="Times New Roman" w:eastAsia="Calibri" w:hAnsi="Times New Roman" w:cs="Times New Roman"/>
        </w:rPr>
        <w:t xml:space="preserve">spodaj predpisanih </w:t>
      </w:r>
      <w:r w:rsidRPr="003C53AC">
        <w:rPr>
          <w:rFonts w:ascii="Times New Roman" w:eastAsia="Calibri" w:hAnsi="Times New Roman" w:cs="Times New Roman"/>
        </w:rPr>
        <w:t>predlog</w:t>
      </w:r>
      <w:r w:rsidR="002B04B2" w:rsidRPr="003C53AC">
        <w:rPr>
          <w:rFonts w:ascii="Times New Roman" w:eastAsia="Calibri" w:hAnsi="Times New Roman" w:cs="Times New Roman"/>
        </w:rPr>
        <w:t>ah</w:t>
      </w:r>
      <w:r w:rsidRPr="003C53AC">
        <w:rPr>
          <w:rFonts w:ascii="Times New Roman" w:eastAsia="Calibri" w:hAnsi="Times New Roman" w:cs="Times New Roman"/>
        </w:rPr>
        <w:t xml:space="preserve"> in so za </w:t>
      </w:r>
      <w:r w:rsidR="002B04B2" w:rsidRPr="003C53AC">
        <w:rPr>
          <w:rFonts w:ascii="Times New Roman" w:eastAsia="Calibri" w:hAnsi="Times New Roman" w:cs="Times New Roman"/>
        </w:rPr>
        <w:t xml:space="preserve">standardizirani del anket za </w:t>
      </w:r>
      <w:r w:rsidRPr="003C53AC">
        <w:rPr>
          <w:rFonts w:ascii="Times New Roman" w:eastAsia="Calibri" w:hAnsi="Times New Roman" w:cs="Times New Roman"/>
        </w:rPr>
        <w:t xml:space="preserve">vse članice enaki. </w:t>
      </w:r>
    </w:p>
    <w:p w14:paraId="76835456" w14:textId="77777777" w:rsidR="007D68BC" w:rsidRPr="003C53AC" w:rsidRDefault="002B04B2" w:rsidP="007D68BC">
      <w:pPr>
        <w:rPr>
          <w:rFonts w:ascii="Times New Roman" w:eastAsia="Calibri" w:hAnsi="Times New Roman" w:cs="Times New Roman"/>
        </w:rPr>
      </w:pPr>
      <w:r w:rsidRPr="003C53AC">
        <w:rPr>
          <w:rFonts w:ascii="Times New Roman" w:eastAsia="Calibri" w:hAnsi="Times New Roman" w:cs="Times New Roman"/>
        </w:rPr>
        <w:t xml:space="preserve">Članice </w:t>
      </w:r>
      <w:r w:rsidR="008D3F3F" w:rsidRPr="003C53AC">
        <w:rPr>
          <w:rFonts w:ascii="Times New Roman" w:eastAsia="Calibri" w:hAnsi="Times New Roman" w:cs="Times New Roman"/>
        </w:rPr>
        <w:t xml:space="preserve">neposredno </w:t>
      </w:r>
      <w:r w:rsidRPr="003C53AC">
        <w:rPr>
          <w:rFonts w:ascii="Times New Roman" w:eastAsia="Calibri" w:hAnsi="Times New Roman" w:cs="Times New Roman"/>
        </w:rPr>
        <w:t xml:space="preserve">pripravijo </w:t>
      </w:r>
      <w:r w:rsidR="008D3F3F" w:rsidRPr="003C53AC">
        <w:rPr>
          <w:rFonts w:ascii="Times New Roman" w:eastAsia="Calibri" w:hAnsi="Times New Roman" w:cs="Times New Roman"/>
        </w:rPr>
        <w:t>le</w:t>
      </w:r>
      <w:r w:rsidR="00F54238" w:rsidRPr="003C53AC">
        <w:rPr>
          <w:rFonts w:ascii="Times New Roman" w:eastAsia="Calibri" w:hAnsi="Times New Roman" w:cs="Times New Roman"/>
        </w:rPr>
        <w:t xml:space="preserve"> dodatne opcijske</w:t>
      </w:r>
      <w:r w:rsidR="0072573D" w:rsidRPr="003C53AC">
        <w:rPr>
          <w:rFonts w:ascii="Times New Roman" w:eastAsia="Calibri" w:hAnsi="Times New Roman" w:cs="Times New Roman"/>
        </w:rPr>
        <w:t xml:space="preserve"> šifrante (</w:t>
      </w:r>
      <w:r w:rsidR="00F54238" w:rsidRPr="003C53AC">
        <w:rPr>
          <w:rFonts w:ascii="Times New Roman" w:eastAsia="Calibri" w:hAnsi="Times New Roman" w:cs="Times New Roman"/>
        </w:rPr>
        <w:t xml:space="preserve">X4, </w:t>
      </w:r>
      <w:r w:rsidR="008D3F3F" w:rsidRPr="003C53AC">
        <w:rPr>
          <w:rFonts w:ascii="Times New Roman" w:eastAsia="Calibri" w:hAnsi="Times New Roman" w:cs="Times New Roman"/>
        </w:rPr>
        <w:t xml:space="preserve">X5, </w:t>
      </w:r>
      <w:r w:rsidR="00F54238" w:rsidRPr="003C53AC">
        <w:rPr>
          <w:rFonts w:ascii="Times New Roman" w:eastAsia="Calibri" w:hAnsi="Times New Roman" w:cs="Times New Roman"/>
        </w:rPr>
        <w:t xml:space="preserve">X6), ostali se </w:t>
      </w:r>
      <w:r w:rsidR="00B61089" w:rsidRPr="003C53AC">
        <w:rPr>
          <w:rFonts w:ascii="Times New Roman" w:eastAsia="Calibri" w:hAnsi="Times New Roman" w:cs="Times New Roman"/>
        </w:rPr>
        <w:t xml:space="preserve">iz sistema visokošolske informatike članice oziroma iz baz UL v sistem za anketiranje </w:t>
      </w:r>
      <w:r w:rsidR="00F54238" w:rsidRPr="003C53AC">
        <w:rPr>
          <w:rFonts w:ascii="Times New Roman" w:eastAsia="Calibri" w:hAnsi="Times New Roman" w:cs="Times New Roman"/>
        </w:rPr>
        <w:t>prenesejo avtomatično.</w:t>
      </w:r>
    </w:p>
    <w:p w14:paraId="27475F0E" w14:textId="12A43A0B" w:rsidR="004A6C6C" w:rsidRPr="003C53AC" w:rsidRDefault="007D68BC" w:rsidP="003A40E6">
      <w:pPr>
        <w:spacing w:after="0"/>
        <w:rPr>
          <w:rFonts w:ascii="Times New Roman" w:eastAsia="Calibri" w:hAnsi="Times New Roman" w:cs="Times New Roman"/>
        </w:rPr>
      </w:pPr>
      <w:r w:rsidRPr="003C53AC">
        <w:rPr>
          <w:rFonts w:ascii="Times New Roman" w:eastAsia="Calibri" w:hAnsi="Times New Roman" w:cs="Times New Roman"/>
        </w:rPr>
        <w:t>Standardizirane predloge šifrantov</w:t>
      </w:r>
      <w:r w:rsidR="006F201F" w:rsidRPr="003C53AC">
        <w:rPr>
          <w:rFonts w:ascii="Times New Roman" w:eastAsia="Calibri" w:hAnsi="Times New Roman" w:cs="Times New Roman"/>
        </w:rPr>
        <w:t xml:space="preserve"> na primeru podatkov FDV</w:t>
      </w:r>
      <w:r w:rsidR="002B04B2" w:rsidRPr="003C53AC">
        <w:rPr>
          <w:rFonts w:ascii="Times New Roman" w:eastAsia="Calibri" w:hAnsi="Times New Roman" w:cs="Times New Roman"/>
        </w:rPr>
        <w:t xml:space="preserve"> s</w:t>
      </w:r>
      <w:r w:rsidR="007A6EE5" w:rsidRPr="003C53AC">
        <w:rPr>
          <w:rFonts w:ascii="Times New Roman" w:eastAsia="Calibri" w:hAnsi="Times New Roman" w:cs="Times New Roman"/>
        </w:rPr>
        <w:t xml:space="preserve">e nahajajo na </w:t>
      </w:r>
      <w:r w:rsidR="00367254" w:rsidRPr="003C53AC">
        <w:rPr>
          <w:rFonts w:ascii="Times New Roman" w:eastAsia="Calibri" w:hAnsi="Times New Roman" w:cs="Times New Roman"/>
        </w:rPr>
        <w:t xml:space="preserve">spletni </w:t>
      </w:r>
      <w:r w:rsidR="007A6EE5" w:rsidRPr="003C53AC">
        <w:rPr>
          <w:rFonts w:ascii="Times New Roman" w:eastAsia="Calibri" w:hAnsi="Times New Roman" w:cs="Times New Roman"/>
        </w:rPr>
        <w:t xml:space="preserve">strani </w:t>
      </w:r>
      <w:hyperlink r:id="rId18" w:history="1">
        <w:r w:rsidR="00EA3478" w:rsidRPr="003C53AC">
          <w:rPr>
            <w:rStyle w:val="Hyperlink"/>
            <w:rFonts w:ascii="Times New Roman" w:eastAsia="Calibri" w:hAnsi="Times New Roman" w:cs="Times New Roman"/>
          </w:rPr>
          <w:t>http://ul.1ka.si</w:t>
        </w:r>
      </w:hyperlink>
      <w:r w:rsidR="007A6EE5" w:rsidRPr="003C53AC">
        <w:rPr>
          <w:rStyle w:val="FootnoteReference"/>
          <w:rFonts w:ascii="Times New Roman" w:eastAsia="Calibri" w:hAnsi="Times New Roman" w:cs="Times New Roman"/>
        </w:rPr>
        <w:footnoteReference w:id="27"/>
      </w:r>
      <w:r w:rsidR="00E37C5A" w:rsidRPr="003C53AC">
        <w:rPr>
          <w:rFonts w:ascii="Times New Roman" w:eastAsia="Calibri" w:hAnsi="Times New Roman" w:cs="Times New Roman"/>
        </w:rPr>
        <w:t xml:space="preserve">. </w:t>
      </w:r>
      <w:r w:rsidR="007A6EE5" w:rsidRPr="003C53AC">
        <w:rPr>
          <w:rFonts w:ascii="Times New Roman" w:eastAsia="Calibri" w:hAnsi="Times New Roman" w:cs="Times New Roman"/>
        </w:rPr>
        <w:t xml:space="preserve"> </w:t>
      </w:r>
    </w:p>
    <w:p w14:paraId="781660A4" w14:textId="77777777" w:rsidR="004A6C6C" w:rsidRPr="003C53AC" w:rsidRDefault="004A6C6C" w:rsidP="003A40E6">
      <w:pPr>
        <w:spacing w:after="0"/>
        <w:rPr>
          <w:rFonts w:ascii="Times New Roman" w:eastAsia="Calibri" w:hAnsi="Times New Roman" w:cs="Times New Roman"/>
        </w:rPr>
      </w:pPr>
    </w:p>
    <w:p w14:paraId="0D867B80" w14:textId="77777777" w:rsidR="007D68BC" w:rsidRPr="003C53AC" w:rsidRDefault="007A6EE5" w:rsidP="003A40E6">
      <w:pPr>
        <w:spacing w:after="0"/>
        <w:rPr>
          <w:rFonts w:ascii="Times New Roman" w:eastAsia="Calibri" w:hAnsi="Times New Roman" w:cs="Times New Roman"/>
        </w:rPr>
      </w:pPr>
      <w:r w:rsidRPr="003C53AC">
        <w:rPr>
          <w:rFonts w:ascii="Times New Roman" w:eastAsia="Calibri" w:hAnsi="Times New Roman" w:cs="Times New Roman"/>
        </w:rPr>
        <w:t xml:space="preserve">Gre za naslednje </w:t>
      </w:r>
      <w:r w:rsidR="004A6C6C" w:rsidRPr="003C53AC">
        <w:rPr>
          <w:rFonts w:ascii="Times New Roman" w:eastAsia="Calibri" w:hAnsi="Times New Roman" w:cs="Times New Roman"/>
        </w:rPr>
        <w:t xml:space="preserve">obvezne </w:t>
      </w:r>
      <w:r w:rsidRPr="003C53AC">
        <w:rPr>
          <w:rFonts w:ascii="Times New Roman" w:eastAsia="Calibri" w:hAnsi="Times New Roman" w:cs="Times New Roman"/>
        </w:rPr>
        <w:t>šifrante</w:t>
      </w:r>
      <w:r w:rsidR="007D68BC" w:rsidRPr="003C53AC">
        <w:rPr>
          <w:rFonts w:ascii="Times New Roman" w:eastAsia="Calibri" w:hAnsi="Times New Roman" w:cs="Times New Roman"/>
        </w:rPr>
        <w:t>:</w:t>
      </w:r>
    </w:p>
    <w:p w14:paraId="7B3CA427" w14:textId="77777777" w:rsidR="007A5C98" w:rsidRPr="003C53AC" w:rsidRDefault="006F201F" w:rsidP="003A40E6">
      <w:pPr>
        <w:spacing w:after="0"/>
        <w:ind w:left="360"/>
        <w:rPr>
          <w:rFonts w:ascii="Times New Roman" w:eastAsia="Calibri" w:hAnsi="Times New Roman" w:cs="Times New Roman"/>
        </w:rPr>
      </w:pPr>
      <w:r w:rsidRPr="003C53AC">
        <w:rPr>
          <w:rFonts w:ascii="Times New Roman" w:hAnsi="Times New Roman" w:cs="Times New Roman"/>
        </w:rPr>
        <w:t xml:space="preserve">X1 – </w:t>
      </w:r>
      <w:r w:rsidR="008D3F3F" w:rsidRPr="003C53AC">
        <w:rPr>
          <w:rFonts w:ascii="Times New Roman" w:hAnsi="Times New Roman" w:cs="Times New Roman"/>
        </w:rPr>
        <w:t>Izvajalci</w:t>
      </w:r>
      <w:r w:rsidR="007559D7" w:rsidRPr="003C53AC">
        <w:rPr>
          <w:rFonts w:ascii="Times New Roman" w:hAnsi="Times New Roman" w:cs="Times New Roman"/>
        </w:rPr>
        <w:t xml:space="preserve"> po izvedbah</w:t>
      </w:r>
    </w:p>
    <w:p w14:paraId="60727762" w14:textId="77777777" w:rsidR="007559D7" w:rsidRPr="003C53AC" w:rsidRDefault="00EB56F3" w:rsidP="003A40E6">
      <w:pPr>
        <w:spacing w:after="0"/>
        <w:ind w:left="360"/>
        <w:rPr>
          <w:rFonts w:ascii="Times New Roman" w:eastAsia="Calibri" w:hAnsi="Times New Roman" w:cs="Times New Roman"/>
        </w:rPr>
      </w:pPr>
      <w:r w:rsidRPr="003C53AC">
        <w:rPr>
          <w:rFonts w:ascii="Times New Roman" w:hAnsi="Times New Roman" w:cs="Times New Roman"/>
        </w:rPr>
        <w:t xml:space="preserve">X2 </w:t>
      </w:r>
      <w:r w:rsidR="007A6EE5" w:rsidRPr="003C53AC">
        <w:rPr>
          <w:rFonts w:ascii="Times New Roman" w:hAnsi="Times New Roman" w:cs="Times New Roman"/>
        </w:rPr>
        <w:t>– Študenti</w:t>
      </w:r>
    </w:p>
    <w:p w14:paraId="225AD753" w14:textId="77777777" w:rsidR="007D68BC" w:rsidRPr="003C53AC" w:rsidRDefault="00EB56F3" w:rsidP="003A40E6">
      <w:pPr>
        <w:spacing w:after="0"/>
        <w:ind w:left="360"/>
        <w:rPr>
          <w:rFonts w:ascii="Times New Roman" w:eastAsia="Calibri" w:hAnsi="Times New Roman" w:cs="Times New Roman"/>
        </w:rPr>
      </w:pPr>
      <w:r w:rsidRPr="003C53AC">
        <w:rPr>
          <w:rFonts w:ascii="Times New Roman" w:hAnsi="Times New Roman" w:cs="Times New Roman"/>
        </w:rPr>
        <w:t xml:space="preserve">X3 </w:t>
      </w:r>
      <w:r w:rsidR="007559D7" w:rsidRPr="003C53AC">
        <w:rPr>
          <w:rFonts w:ascii="Times New Roman" w:hAnsi="Times New Roman" w:cs="Times New Roman"/>
        </w:rPr>
        <w:t>–</w:t>
      </w:r>
      <w:r w:rsidR="006F201F" w:rsidRPr="003C53AC">
        <w:rPr>
          <w:rFonts w:ascii="Times New Roman" w:hAnsi="Times New Roman" w:cs="Times New Roman"/>
        </w:rPr>
        <w:t xml:space="preserve"> </w:t>
      </w:r>
      <w:r w:rsidR="008D3F3F" w:rsidRPr="003C53AC">
        <w:rPr>
          <w:rFonts w:ascii="Times New Roman" w:hAnsi="Times New Roman" w:cs="Times New Roman"/>
        </w:rPr>
        <w:t>Študijski p</w:t>
      </w:r>
      <w:r w:rsidR="007559D7" w:rsidRPr="003C53AC">
        <w:rPr>
          <w:rFonts w:ascii="Times New Roman" w:hAnsi="Times New Roman" w:cs="Times New Roman"/>
        </w:rPr>
        <w:t>rogrami članice</w:t>
      </w:r>
      <w:r w:rsidR="00FB5DC3" w:rsidRPr="003C53AC">
        <w:rPr>
          <w:rFonts w:ascii="Times New Roman" w:hAnsi="Times New Roman" w:cs="Times New Roman"/>
        </w:rPr>
        <w:t xml:space="preserve"> </w:t>
      </w:r>
      <w:r w:rsidR="008D3F3F" w:rsidRPr="003C53AC">
        <w:rPr>
          <w:rFonts w:ascii="Times New Roman" w:hAnsi="Times New Roman" w:cs="Times New Roman"/>
        </w:rPr>
        <w:t xml:space="preserve"> </w:t>
      </w:r>
    </w:p>
    <w:p w14:paraId="12035423" w14:textId="77777777" w:rsidR="000243A3" w:rsidRPr="003C53AC" w:rsidRDefault="000243A3" w:rsidP="003A40E6">
      <w:pPr>
        <w:spacing w:after="0"/>
        <w:ind w:left="360"/>
        <w:rPr>
          <w:rStyle w:val="Hyperlink"/>
          <w:rFonts w:ascii="Times New Roman" w:eastAsia="Calibri" w:hAnsi="Times New Roman" w:cs="Times New Roman"/>
          <w:color w:val="000000" w:themeColor="text1"/>
        </w:rPr>
      </w:pPr>
      <w:r w:rsidRPr="003C53AC">
        <w:rPr>
          <w:rFonts w:ascii="Times New Roman" w:hAnsi="Times New Roman" w:cs="Times New Roman"/>
          <w:color w:val="000000" w:themeColor="text1"/>
        </w:rPr>
        <w:t>Y</w:t>
      </w:r>
      <w:r w:rsidR="00A85416" w:rsidRPr="003C53AC">
        <w:rPr>
          <w:rFonts w:ascii="Times New Roman" w:hAnsi="Times New Roman" w:cs="Times New Roman"/>
          <w:color w:val="000000" w:themeColor="text1"/>
        </w:rPr>
        <w:t>1</w:t>
      </w:r>
      <w:r w:rsidRPr="003C53AC">
        <w:rPr>
          <w:rFonts w:ascii="Times New Roman" w:hAnsi="Times New Roman" w:cs="Times New Roman"/>
          <w:color w:val="000000" w:themeColor="text1"/>
        </w:rPr>
        <w:t xml:space="preserve"> –</w:t>
      </w:r>
      <w:r w:rsidR="0050752F" w:rsidRPr="003C53AC">
        <w:rPr>
          <w:rStyle w:val="Hyperlink"/>
          <w:rFonts w:ascii="Times New Roman" w:eastAsia="Calibri" w:hAnsi="Times New Roman" w:cs="Times New Roman"/>
          <w:color w:val="000000" w:themeColor="text1"/>
          <w:u w:val="none"/>
        </w:rPr>
        <w:t xml:space="preserve"> </w:t>
      </w:r>
      <w:r w:rsidRPr="003C53AC">
        <w:rPr>
          <w:rFonts w:ascii="Times New Roman" w:eastAsia="Calibri" w:hAnsi="Times New Roman" w:cs="Times New Roman"/>
        </w:rPr>
        <w:t>Študenti tretje stopnje</w:t>
      </w:r>
    </w:p>
    <w:p w14:paraId="24BF730C" w14:textId="77777777" w:rsidR="004A6C6C" w:rsidRPr="003C53AC" w:rsidRDefault="004A6C6C" w:rsidP="004A6C6C">
      <w:pPr>
        <w:spacing w:after="0"/>
        <w:rPr>
          <w:rFonts w:ascii="Times New Roman" w:hAnsi="Times New Roman" w:cs="Times New Roman"/>
        </w:rPr>
      </w:pPr>
    </w:p>
    <w:p w14:paraId="5FAD4CE7" w14:textId="77777777" w:rsidR="002B20A6" w:rsidRPr="003C53AC" w:rsidRDefault="00E81F83" w:rsidP="00487713">
      <w:pPr>
        <w:spacing w:after="0"/>
        <w:rPr>
          <w:rFonts w:ascii="Times New Roman" w:eastAsia="Calibri" w:hAnsi="Times New Roman" w:cs="Times New Roman"/>
          <w:b/>
        </w:rPr>
      </w:pPr>
      <w:r w:rsidRPr="003C53AC">
        <w:rPr>
          <w:rFonts w:ascii="Times New Roman" w:eastAsia="Calibri" w:hAnsi="Times New Roman" w:cs="Times New Roman"/>
        </w:rPr>
        <w:t xml:space="preserve">V spodnjih tabelah </w:t>
      </w:r>
      <w:r w:rsidR="00367254" w:rsidRPr="003C53AC">
        <w:rPr>
          <w:rFonts w:ascii="Times New Roman" w:eastAsia="Calibri" w:hAnsi="Times New Roman" w:cs="Times New Roman"/>
        </w:rPr>
        <w:t xml:space="preserve">so </w:t>
      </w:r>
      <w:r w:rsidRPr="003C53AC">
        <w:rPr>
          <w:rFonts w:ascii="Times New Roman" w:eastAsia="Calibri" w:hAnsi="Times New Roman" w:cs="Times New Roman"/>
        </w:rPr>
        <w:t>v nadaljevanju podrobno opisane vse potrebne spreme</w:t>
      </w:r>
      <w:r w:rsidR="00CA2DCB" w:rsidRPr="003C53AC">
        <w:rPr>
          <w:rFonts w:ascii="Times New Roman" w:eastAsia="Calibri" w:hAnsi="Times New Roman" w:cs="Times New Roman"/>
        </w:rPr>
        <w:t>nljivke</w:t>
      </w:r>
      <w:r w:rsidR="00D05585" w:rsidRPr="003C53AC">
        <w:rPr>
          <w:rFonts w:ascii="Times New Roman" w:eastAsia="Calibri" w:hAnsi="Times New Roman" w:cs="Times New Roman"/>
        </w:rPr>
        <w:t xml:space="preserve">. </w:t>
      </w:r>
      <w:r w:rsidR="001B43B0" w:rsidRPr="003C53AC">
        <w:rPr>
          <w:rFonts w:ascii="Times New Roman" w:eastAsia="Calibri" w:hAnsi="Times New Roman" w:cs="Times New Roman"/>
          <w:b/>
        </w:rPr>
        <w:t>Dodati velja, da so bili vsi navedeni šifranti v pilotni izvedbi na FDV in FGG uspešno preverjeni</w:t>
      </w:r>
      <w:r w:rsidR="00F47940" w:rsidRPr="003C53AC">
        <w:rPr>
          <w:rFonts w:ascii="Times New Roman" w:eastAsia="Calibri" w:hAnsi="Times New Roman" w:cs="Times New Roman"/>
          <w:b/>
        </w:rPr>
        <w:t xml:space="preserve">. </w:t>
      </w:r>
    </w:p>
    <w:p w14:paraId="166C26F1" w14:textId="77777777" w:rsidR="002B20A6" w:rsidRPr="003C53AC" w:rsidRDefault="002B20A6">
      <w:pPr>
        <w:jc w:val="left"/>
        <w:rPr>
          <w:rFonts w:ascii="Times New Roman" w:eastAsia="Calibri" w:hAnsi="Times New Roman" w:cs="Times New Roman"/>
          <w:b/>
        </w:rPr>
      </w:pPr>
      <w:r w:rsidRPr="003C53AC">
        <w:rPr>
          <w:rFonts w:ascii="Times New Roman" w:eastAsia="Calibri" w:hAnsi="Times New Roman" w:cs="Times New Roman"/>
          <w:b/>
        </w:rPr>
        <w:br w:type="page"/>
      </w:r>
    </w:p>
    <w:p w14:paraId="4E1EAA0A" w14:textId="77777777" w:rsidR="00F66E6A" w:rsidRPr="003C53AC" w:rsidRDefault="00F66E6A" w:rsidP="00D356AA">
      <w:pPr>
        <w:pStyle w:val="Heading2"/>
      </w:pPr>
      <w:bookmarkStart w:id="1431" w:name="_Toc434500032"/>
      <w:r w:rsidRPr="003C53AC">
        <w:lastRenderedPageBreak/>
        <w:t>Šifranti</w:t>
      </w:r>
      <w:r w:rsidR="009A71B4" w:rsidRPr="003C53AC">
        <w:t xml:space="preserve"> izvedb predmetov po nosilcih</w:t>
      </w:r>
      <w:r w:rsidR="0088253F" w:rsidRPr="003C53AC">
        <w:t xml:space="preserve"> – IZVEDBE (</w:t>
      </w:r>
      <w:r w:rsidR="00E80DE7" w:rsidRPr="003C53AC">
        <w:t>X1</w:t>
      </w:r>
      <w:r w:rsidR="0088253F" w:rsidRPr="003C53AC">
        <w:t>)</w:t>
      </w:r>
      <w:bookmarkEnd w:id="1431"/>
    </w:p>
    <w:p w14:paraId="096E2E35" w14:textId="2A1C0098" w:rsidR="00D05585" w:rsidRPr="003C53AC" w:rsidRDefault="00D7410A" w:rsidP="007D68BC">
      <w:pPr>
        <w:rPr>
          <w:rFonts w:ascii="Times New Roman" w:eastAsia="Calibri" w:hAnsi="Times New Roman" w:cs="Times New Roman"/>
        </w:rPr>
      </w:pPr>
      <w:r w:rsidRPr="003C53AC">
        <w:rPr>
          <w:rFonts w:ascii="Times New Roman" w:eastAsia="Calibri" w:hAnsi="Times New Roman" w:cs="Times New Roman"/>
        </w:rPr>
        <w:br/>
      </w:r>
      <w:r w:rsidR="001F5EC1" w:rsidRPr="003C53AC">
        <w:rPr>
          <w:rFonts w:ascii="Times New Roman" w:eastAsia="Calibri" w:hAnsi="Times New Roman" w:cs="Times New Roman"/>
        </w:rPr>
        <w:t xml:space="preserve">V </w:t>
      </w:r>
      <w:r w:rsidR="00CF1C32" w:rsidRPr="003C53AC">
        <w:rPr>
          <w:rFonts w:ascii="Times New Roman" w:eastAsia="Calibri" w:hAnsi="Times New Roman" w:cs="Times New Roman"/>
        </w:rPr>
        <w:t xml:space="preserve">tem najbolj pomembnem </w:t>
      </w:r>
      <w:r w:rsidR="00D05585" w:rsidRPr="003C53AC">
        <w:rPr>
          <w:rFonts w:ascii="Times New Roman" w:eastAsia="Calibri" w:hAnsi="Times New Roman" w:cs="Times New Roman"/>
        </w:rPr>
        <w:t xml:space="preserve">– in tudi </w:t>
      </w:r>
      <w:r w:rsidR="00367254" w:rsidRPr="003C53AC">
        <w:rPr>
          <w:rFonts w:ascii="Times New Roman" w:eastAsia="Calibri" w:hAnsi="Times New Roman" w:cs="Times New Roman"/>
        </w:rPr>
        <w:t xml:space="preserve">najbolj problematičnem </w:t>
      </w:r>
      <w:r w:rsidR="00195842" w:rsidRPr="003C53AC">
        <w:rPr>
          <w:rFonts w:ascii="Times New Roman" w:eastAsia="Calibri" w:hAnsi="Times New Roman" w:cs="Times New Roman"/>
        </w:rPr>
        <w:t>–</w:t>
      </w:r>
      <w:r w:rsidR="00D05585" w:rsidRPr="003C53AC">
        <w:rPr>
          <w:rFonts w:ascii="Times New Roman" w:eastAsia="Calibri" w:hAnsi="Times New Roman" w:cs="Times New Roman"/>
        </w:rPr>
        <w:t xml:space="preserve"> </w:t>
      </w:r>
      <w:r w:rsidR="001F5EC1" w:rsidRPr="003C53AC">
        <w:rPr>
          <w:rFonts w:ascii="Times New Roman" w:eastAsia="Calibri" w:hAnsi="Times New Roman" w:cs="Times New Roman"/>
        </w:rPr>
        <w:t>šifrantu so podatki o predmetih</w:t>
      </w:r>
      <w:r w:rsidR="00CF1C32" w:rsidRPr="003C53AC">
        <w:rPr>
          <w:rFonts w:ascii="Times New Roman" w:eastAsia="Calibri" w:hAnsi="Times New Roman" w:cs="Times New Roman"/>
        </w:rPr>
        <w:t xml:space="preserve">, izvajalcih in izvedbi. Vsak predmet namreč </w:t>
      </w:r>
      <w:r w:rsidR="00E81F83" w:rsidRPr="003C53AC">
        <w:rPr>
          <w:rFonts w:ascii="Times New Roman" w:eastAsia="Calibri" w:hAnsi="Times New Roman" w:cs="Times New Roman"/>
        </w:rPr>
        <w:t xml:space="preserve">lahko izvaja več </w:t>
      </w:r>
      <w:r w:rsidR="00195842" w:rsidRPr="003C53AC">
        <w:rPr>
          <w:rFonts w:ascii="Times New Roman" w:eastAsia="Calibri" w:hAnsi="Times New Roman" w:cs="Times New Roman"/>
        </w:rPr>
        <w:t>izvajalcev</w:t>
      </w:r>
      <w:r w:rsidR="00E81F83" w:rsidRPr="003C53AC">
        <w:rPr>
          <w:rFonts w:ascii="Times New Roman" w:eastAsia="Calibri" w:hAnsi="Times New Roman" w:cs="Times New Roman"/>
        </w:rPr>
        <w:t>.</w:t>
      </w:r>
      <w:r w:rsidR="001F5EC1" w:rsidRPr="003C53AC">
        <w:rPr>
          <w:rFonts w:ascii="Times New Roman" w:eastAsia="Calibri" w:hAnsi="Times New Roman" w:cs="Times New Roman"/>
        </w:rPr>
        <w:t xml:space="preserve"> </w:t>
      </w:r>
      <w:r w:rsidR="009A71B4" w:rsidRPr="003C53AC">
        <w:rPr>
          <w:rFonts w:ascii="Times New Roman" w:eastAsia="Calibri" w:hAnsi="Times New Roman" w:cs="Times New Roman"/>
        </w:rPr>
        <w:t xml:space="preserve">Če ima </w:t>
      </w:r>
      <w:r w:rsidR="001F5EC1" w:rsidRPr="003C53AC">
        <w:rPr>
          <w:rFonts w:ascii="Times New Roman" w:eastAsia="Calibri" w:hAnsi="Times New Roman" w:cs="Times New Roman"/>
        </w:rPr>
        <w:t>predmet</w:t>
      </w:r>
      <w:r w:rsidR="009A71B4" w:rsidRPr="003C53AC">
        <w:rPr>
          <w:rFonts w:ascii="Times New Roman" w:eastAsia="Calibri" w:hAnsi="Times New Roman" w:cs="Times New Roman"/>
        </w:rPr>
        <w:t xml:space="preserve"> tri </w:t>
      </w:r>
      <w:r w:rsidR="001F5EC1" w:rsidRPr="003C53AC">
        <w:rPr>
          <w:rFonts w:ascii="Times New Roman" w:eastAsia="Calibri" w:hAnsi="Times New Roman" w:cs="Times New Roman"/>
        </w:rPr>
        <w:t>izvajalce</w:t>
      </w:r>
      <w:r w:rsidR="009A71B4" w:rsidRPr="003C53AC">
        <w:rPr>
          <w:rFonts w:ascii="Times New Roman" w:eastAsia="Calibri" w:hAnsi="Times New Roman" w:cs="Times New Roman"/>
        </w:rPr>
        <w:t xml:space="preserve">, so to </w:t>
      </w:r>
      <w:r w:rsidR="001F5EC1" w:rsidRPr="003C53AC">
        <w:rPr>
          <w:rFonts w:ascii="Times New Roman" w:eastAsia="Calibri" w:hAnsi="Times New Roman" w:cs="Times New Roman"/>
        </w:rPr>
        <w:t>tri</w:t>
      </w:r>
      <w:r w:rsidR="004A6C6C" w:rsidRPr="003C53AC">
        <w:rPr>
          <w:rFonts w:ascii="Times New Roman" w:eastAsia="Calibri" w:hAnsi="Times New Roman" w:cs="Times New Roman"/>
        </w:rPr>
        <w:t xml:space="preserve">je </w:t>
      </w:r>
      <w:r w:rsidR="00195842" w:rsidRPr="003C53AC">
        <w:rPr>
          <w:rFonts w:ascii="Times New Roman" w:eastAsia="Calibri" w:hAnsi="Times New Roman" w:cs="Times New Roman"/>
        </w:rPr>
        <w:t>izvajalci</w:t>
      </w:r>
      <w:r w:rsidR="009A71B4" w:rsidRPr="003C53AC">
        <w:rPr>
          <w:rFonts w:ascii="Times New Roman" w:eastAsia="Calibri" w:hAnsi="Times New Roman" w:cs="Times New Roman"/>
        </w:rPr>
        <w:t xml:space="preserve">, </w:t>
      </w:r>
      <w:r w:rsidR="001F5EC1" w:rsidRPr="003C53AC">
        <w:rPr>
          <w:rFonts w:ascii="Times New Roman" w:eastAsia="Calibri" w:hAnsi="Times New Roman" w:cs="Times New Roman"/>
        </w:rPr>
        <w:t>ki jih mora študent oceniti</w:t>
      </w:r>
      <w:r w:rsidR="004A6C6C" w:rsidRPr="003C53AC">
        <w:rPr>
          <w:rFonts w:ascii="Times New Roman" w:eastAsia="Calibri" w:hAnsi="Times New Roman" w:cs="Times New Roman"/>
        </w:rPr>
        <w:t>, poleg ene ocene samega predmeta</w:t>
      </w:r>
      <w:r w:rsidR="001F5EC1" w:rsidRPr="003C53AC">
        <w:rPr>
          <w:rFonts w:ascii="Times New Roman" w:eastAsia="Calibri" w:hAnsi="Times New Roman" w:cs="Times New Roman"/>
        </w:rPr>
        <w:t>. Na</w:t>
      </w:r>
      <w:r w:rsidR="009A71B4" w:rsidRPr="003C53AC">
        <w:rPr>
          <w:rFonts w:ascii="Times New Roman" w:eastAsia="Calibri" w:hAnsi="Times New Roman" w:cs="Times New Roman"/>
        </w:rPr>
        <w:t xml:space="preserve"> FDV </w:t>
      </w:r>
      <w:r w:rsidR="00D05585" w:rsidRPr="003C53AC">
        <w:rPr>
          <w:rFonts w:ascii="Times New Roman" w:eastAsia="Calibri" w:hAnsi="Times New Roman" w:cs="Times New Roman"/>
        </w:rPr>
        <w:t xml:space="preserve">npr. </w:t>
      </w:r>
      <w:r w:rsidR="009A71B4" w:rsidRPr="003C53AC">
        <w:rPr>
          <w:rFonts w:ascii="Times New Roman" w:eastAsia="Calibri" w:hAnsi="Times New Roman" w:cs="Times New Roman"/>
        </w:rPr>
        <w:t xml:space="preserve">to pomeni </w:t>
      </w:r>
      <w:r w:rsidR="00CF1C32" w:rsidRPr="003C53AC">
        <w:rPr>
          <w:rFonts w:ascii="Times New Roman" w:eastAsia="Calibri" w:hAnsi="Times New Roman" w:cs="Times New Roman"/>
        </w:rPr>
        <w:t xml:space="preserve">v vsakem semestru </w:t>
      </w:r>
      <w:r w:rsidR="009A71B4" w:rsidRPr="003C53AC">
        <w:rPr>
          <w:rFonts w:ascii="Times New Roman" w:eastAsia="Calibri" w:hAnsi="Times New Roman" w:cs="Times New Roman"/>
        </w:rPr>
        <w:t xml:space="preserve">cca </w:t>
      </w:r>
      <w:r w:rsidR="00CF1C32" w:rsidRPr="003C53AC">
        <w:rPr>
          <w:rFonts w:ascii="Times New Roman" w:eastAsia="Calibri" w:hAnsi="Times New Roman" w:cs="Times New Roman"/>
        </w:rPr>
        <w:t>3</w:t>
      </w:r>
      <w:r w:rsidR="009A71B4" w:rsidRPr="003C53AC">
        <w:rPr>
          <w:rFonts w:ascii="Times New Roman" w:eastAsia="Calibri" w:hAnsi="Times New Roman" w:cs="Times New Roman"/>
        </w:rPr>
        <w:t>00 izvedb</w:t>
      </w:r>
      <w:r w:rsidR="004A6C6C" w:rsidRPr="003C53AC">
        <w:rPr>
          <w:rFonts w:ascii="Times New Roman" w:eastAsia="Calibri" w:hAnsi="Times New Roman" w:cs="Times New Roman"/>
        </w:rPr>
        <w:t xml:space="preserve"> pri predmetih </w:t>
      </w:r>
      <w:r w:rsidR="00D05585" w:rsidRPr="003C53AC">
        <w:rPr>
          <w:rFonts w:ascii="Times New Roman" w:eastAsia="Calibri" w:hAnsi="Times New Roman" w:cs="Times New Roman"/>
        </w:rPr>
        <w:t>(</w:t>
      </w:r>
      <w:r w:rsidR="004A6C6C" w:rsidRPr="003C53AC">
        <w:rPr>
          <w:rFonts w:ascii="Times New Roman" w:eastAsia="Calibri" w:hAnsi="Times New Roman" w:cs="Times New Roman"/>
        </w:rPr>
        <w:t>IPP)</w:t>
      </w:r>
      <w:r w:rsidR="00D05585" w:rsidRPr="003C53AC">
        <w:rPr>
          <w:rFonts w:ascii="Times New Roman" w:eastAsia="Calibri" w:hAnsi="Times New Roman" w:cs="Times New Roman"/>
          <w:b/>
        </w:rPr>
        <w:t xml:space="preserve"> </w:t>
      </w:r>
      <w:r w:rsidR="002E2305" w:rsidRPr="003C53AC">
        <w:rPr>
          <w:rFonts w:ascii="Times New Roman" w:eastAsia="Calibri" w:hAnsi="Times New Roman" w:cs="Times New Roman"/>
        </w:rPr>
        <w:t xml:space="preserve">– in toliko ima vrstic tudi Šifrant 1 </w:t>
      </w:r>
      <w:r w:rsidR="00195842" w:rsidRPr="003C53AC">
        <w:rPr>
          <w:rFonts w:ascii="Times New Roman" w:eastAsia="Calibri" w:hAnsi="Times New Roman" w:cs="Times New Roman"/>
        </w:rPr>
        <w:t>–</w:t>
      </w:r>
      <w:r w:rsidR="002E2305" w:rsidRPr="003C53AC">
        <w:rPr>
          <w:rFonts w:ascii="Times New Roman" w:eastAsia="Calibri" w:hAnsi="Times New Roman" w:cs="Times New Roman"/>
        </w:rPr>
        <w:t xml:space="preserve"> </w:t>
      </w:r>
      <w:r w:rsidR="009A71B4" w:rsidRPr="003C53AC">
        <w:rPr>
          <w:rFonts w:ascii="Times New Roman" w:eastAsia="Calibri" w:hAnsi="Times New Roman" w:cs="Times New Roman"/>
        </w:rPr>
        <w:t xml:space="preserve">za </w:t>
      </w:r>
      <w:r w:rsidR="00E81F83" w:rsidRPr="003C53AC">
        <w:rPr>
          <w:rFonts w:ascii="Times New Roman" w:eastAsia="Calibri" w:hAnsi="Times New Roman" w:cs="Times New Roman"/>
        </w:rPr>
        <w:t xml:space="preserve">cca </w:t>
      </w:r>
      <w:r w:rsidR="009A71B4" w:rsidRPr="003C53AC">
        <w:rPr>
          <w:rFonts w:ascii="Times New Roman" w:eastAsia="Calibri" w:hAnsi="Times New Roman" w:cs="Times New Roman"/>
        </w:rPr>
        <w:t>200 predm</w:t>
      </w:r>
      <w:r w:rsidR="001F5EC1" w:rsidRPr="003C53AC">
        <w:rPr>
          <w:rFonts w:ascii="Times New Roman" w:eastAsia="Calibri" w:hAnsi="Times New Roman" w:cs="Times New Roman"/>
        </w:rPr>
        <w:t>e</w:t>
      </w:r>
      <w:r w:rsidR="009A71B4" w:rsidRPr="003C53AC">
        <w:rPr>
          <w:rFonts w:ascii="Times New Roman" w:eastAsia="Calibri" w:hAnsi="Times New Roman" w:cs="Times New Roman"/>
        </w:rPr>
        <w:t>tov</w:t>
      </w:r>
      <w:r w:rsidR="00CF1C32" w:rsidRPr="003C53AC">
        <w:rPr>
          <w:rFonts w:ascii="Times New Roman" w:eastAsia="Calibri" w:hAnsi="Times New Roman" w:cs="Times New Roman"/>
        </w:rPr>
        <w:t xml:space="preserve"> s skupno cca 100 </w:t>
      </w:r>
      <w:r w:rsidR="00BA682D" w:rsidRPr="003C53AC">
        <w:rPr>
          <w:rFonts w:ascii="Times New Roman" w:eastAsia="Calibri" w:hAnsi="Times New Roman" w:cs="Times New Roman"/>
        </w:rPr>
        <w:t>izvajalci</w:t>
      </w:r>
      <w:r w:rsidR="00D05585" w:rsidRPr="003C53AC">
        <w:rPr>
          <w:rFonts w:ascii="Times New Roman" w:eastAsia="Calibri" w:hAnsi="Times New Roman" w:cs="Times New Roman"/>
        </w:rPr>
        <w:t>. V</w:t>
      </w:r>
      <w:r w:rsidR="007A6EE5" w:rsidRPr="003C53AC">
        <w:rPr>
          <w:rFonts w:ascii="Times New Roman" w:eastAsia="Calibri" w:hAnsi="Times New Roman" w:cs="Times New Roman"/>
        </w:rPr>
        <w:t xml:space="preserve"> povprečju </w:t>
      </w:r>
      <w:r w:rsidR="00D05585" w:rsidRPr="003C53AC">
        <w:rPr>
          <w:rFonts w:ascii="Times New Roman" w:eastAsia="Calibri" w:hAnsi="Times New Roman" w:cs="Times New Roman"/>
        </w:rPr>
        <w:t xml:space="preserve">sta torej </w:t>
      </w:r>
      <w:r w:rsidR="007A6EE5" w:rsidRPr="003C53AC">
        <w:rPr>
          <w:rFonts w:ascii="Times New Roman" w:eastAsia="Calibri" w:hAnsi="Times New Roman" w:cs="Times New Roman"/>
        </w:rPr>
        <w:t xml:space="preserve">pri vsakem predmetu dva izvajalca, vsak </w:t>
      </w:r>
      <w:r w:rsidR="00BA682D" w:rsidRPr="003C53AC">
        <w:rPr>
          <w:rFonts w:ascii="Times New Roman" w:eastAsia="Calibri" w:hAnsi="Times New Roman" w:cs="Times New Roman"/>
        </w:rPr>
        <w:t xml:space="preserve">izvajalec </w:t>
      </w:r>
      <w:r w:rsidR="007A6EE5" w:rsidRPr="003C53AC">
        <w:rPr>
          <w:rFonts w:ascii="Times New Roman" w:eastAsia="Calibri" w:hAnsi="Times New Roman" w:cs="Times New Roman"/>
        </w:rPr>
        <w:t>pa v povprečju (so)izvaja tri predmete.</w:t>
      </w:r>
      <w:r w:rsidR="001F5EC1" w:rsidRPr="003C53AC">
        <w:rPr>
          <w:rFonts w:ascii="Times New Roman" w:eastAsia="Calibri" w:hAnsi="Times New Roman" w:cs="Times New Roman"/>
        </w:rPr>
        <w:t xml:space="preserve"> Šifrant </w:t>
      </w:r>
      <w:r w:rsidR="004A6C6C" w:rsidRPr="003C53AC">
        <w:rPr>
          <w:rFonts w:ascii="Times New Roman" w:eastAsia="Calibri" w:hAnsi="Times New Roman" w:cs="Times New Roman"/>
        </w:rPr>
        <w:t xml:space="preserve">X1 </w:t>
      </w:r>
      <w:r w:rsidR="001F5EC1" w:rsidRPr="003C53AC">
        <w:rPr>
          <w:rFonts w:ascii="Times New Roman" w:eastAsia="Calibri" w:hAnsi="Times New Roman" w:cs="Times New Roman"/>
        </w:rPr>
        <w:t xml:space="preserve">je potreben, da se v anketi pravilno povežejo </w:t>
      </w:r>
      <w:r w:rsidR="00BA682D" w:rsidRPr="003C53AC">
        <w:rPr>
          <w:rFonts w:ascii="Times New Roman" w:eastAsia="Calibri" w:hAnsi="Times New Roman" w:cs="Times New Roman"/>
        </w:rPr>
        <w:t xml:space="preserve">izvajalci </w:t>
      </w:r>
      <w:r w:rsidR="001F5EC1" w:rsidRPr="003C53AC">
        <w:rPr>
          <w:rFonts w:ascii="Times New Roman" w:eastAsia="Calibri" w:hAnsi="Times New Roman" w:cs="Times New Roman"/>
        </w:rPr>
        <w:t>in predmeti</w:t>
      </w:r>
      <w:r w:rsidR="004A6C6C" w:rsidRPr="003C53AC">
        <w:rPr>
          <w:rFonts w:ascii="Times New Roman" w:eastAsia="Calibri" w:hAnsi="Times New Roman" w:cs="Times New Roman"/>
        </w:rPr>
        <w:t>, pomemben pa je tudi za analize</w:t>
      </w:r>
      <w:r w:rsidR="001F5EC1" w:rsidRPr="003C53AC">
        <w:rPr>
          <w:rFonts w:ascii="Times New Roman" w:eastAsia="Calibri" w:hAnsi="Times New Roman" w:cs="Times New Roman"/>
        </w:rPr>
        <w:t xml:space="preserve">. </w:t>
      </w:r>
    </w:p>
    <w:p w14:paraId="62EF624C" w14:textId="77777777" w:rsidR="002B20A6" w:rsidRPr="003C53AC" w:rsidRDefault="002B20A6" w:rsidP="007D68BC">
      <w:pPr>
        <w:rPr>
          <w:rFonts w:ascii="Times New Roman" w:eastAsia="Calibri" w:hAnsi="Times New Roman" w:cs="Times New Roman"/>
        </w:rPr>
      </w:pPr>
      <w:r w:rsidRPr="003C53AC">
        <w:rPr>
          <w:rFonts w:ascii="Times New Roman" w:eastAsia="Calibri" w:hAnsi="Times New Roman" w:cs="Times New Roman"/>
        </w:rPr>
        <w:t>Šifrant X1 posreduje vsaka č</w:t>
      </w:r>
      <w:r w:rsidR="00B61A30" w:rsidRPr="003C53AC">
        <w:rPr>
          <w:rFonts w:ascii="Times New Roman" w:eastAsia="Calibri" w:hAnsi="Times New Roman" w:cs="Times New Roman"/>
        </w:rPr>
        <w:t>lanica</w:t>
      </w:r>
      <w:r w:rsidR="004A6C6C" w:rsidRPr="003C53AC">
        <w:rPr>
          <w:rFonts w:ascii="Times New Roman" w:eastAsia="Calibri" w:hAnsi="Times New Roman" w:cs="Times New Roman"/>
        </w:rPr>
        <w:t xml:space="preserve"> izvajalcem anketiranja (1KA)</w:t>
      </w:r>
      <w:r w:rsidR="00B61A30" w:rsidRPr="003C53AC">
        <w:rPr>
          <w:rFonts w:ascii="Times New Roman" w:eastAsia="Calibri" w:hAnsi="Times New Roman" w:cs="Times New Roman"/>
        </w:rPr>
        <w:t xml:space="preserve">, ki pa se lahko dogovori, </w:t>
      </w:r>
      <w:r w:rsidRPr="003C53AC">
        <w:rPr>
          <w:rFonts w:ascii="Times New Roman" w:eastAsia="Calibri" w:hAnsi="Times New Roman" w:cs="Times New Roman"/>
        </w:rPr>
        <w:t xml:space="preserve">da </w:t>
      </w:r>
      <w:r w:rsidR="00B61A30" w:rsidRPr="003C53AC">
        <w:rPr>
          <w:rFonts w:ascii="Times New Roman" w:eastAsia="Calibri" w:hAnsi="Times New Roman" w:cs="Times New Roman"/>
        </w:rPr>
        <w:t xml:space="preserve">se ga v anketni sistem posreduje </w:t>
      </w:r>
      <w:r w:rsidR="004A6C6C" w:rsidRPr="003C53AC">
        <w:rPr>
          <w:rFonts w:ascii="Times New Roman" w:eastAsia="Calibri" w:hAnsi="Times New Roman" w:cs="Times New Roman"/>
        </w:rPr>
        <w:t xml:space="preserve">tudi </w:t>
      </w:r>
      <w:r w:rsidR="00B61A30" w:rsidRPr="003C53AC">
        <w:rPr>
          <w:rFonts w:ascii="Times New Roman" w:eastAsia="Calibri" w:hAnsi="Times New Roman" w:cs="Times New Roman"/>
        </w:rPr>
        <w:t>neposredno iz sistema visokošolske informatike</w:t>
      </w:r>
      <w:r w:rsidR="00B61A30" w:rsidRPr="003C53AC">
        <w:rPr>
          <w:rStyle w:val="FootnoteReference"/>
          <w:rFonts w:ascii="Times New Roman" w:eastAsia="Calibri" w:hAnsi="Times New Roman" w:cs="Times New Roman"/>
        </w:rPr>
        <w:footnoteReference w:id="28"/>
      </w:r>
      <w:r w:rsidR="00B61A30" w:rsidRPr="003C53AC">
        <w:rPr>
          <w:rFonts w:ascii="Times New Roman" w:eastAsia="Calibri" w:hAnsi="Times New Roman" w:cs="Times New Roman"/>
        </w:rPr>
        <w:t>.</w:t>
      </w:r>
    </w:p>
    <w:p w14:paraId="149ADC8C" w14:textId="03761923" w:rsidR="009A71B4" w:rsidRPr="003C53AC" w:rsidRDefault="00E81F83" w:rsidP="007D68BC">
      <w:pPr>
        <w:rPr>
          <w:rFonts w:ascii="Times New Roman" w:eastAsia="Calibri" w:hAnsi="Times New Roman" w:cs="Times New Roman"/>
        </w:rPr>
      </w:pPr>
      <w:r w:rsidRPr="003C53AC">
        <w:rPr>
          <w:rFonts w:ascii="Times New Roman" w:hAnsi="Times New Roman"/>
          <w:b/>
        </w:rPr>
        <w:t>Izvedb</w:t>
      </w:r>
      <w:r w:rsidR="00CF1C32" w:rsidRPr="003C53AC">
        <w:rPr>
          <w:rFonts w:ascii="Times New Roman" w:hAnsi="Times New Roman"/>
          <w:b/>
        </w:rPr>
        <w:t>a</w:t>
      </w:r>
      <w:r w:rsidR="007A6EE5" w:rsidRPr="003C53AC">
        <w:rPr>
          <w:rFonts w:ascii="Times New Roman" w:hAnsi="Times New Roman"/>
          <w:b/>
        </w:rPr>
        <w:t xml:space="preserve"> pri predmetu (IPP)</w:t>
      </w:r>
      <w:r w:rsidR="00CF1C32" w:rsidRPr="003C53AC">
        <w:rPr>
          <w:rFonts w:ascii="Times New Roman" w:eastAsia="Calibri" w:hAnsi="Times New Roman" w:cs="Times New Roman"/>
          <w:b/>
        </w:rPr>
        <w:t xml:space="preserve"> </w:t>
      </w:r>
      <w:r w:rsidR="00CF1C32" w:rsidRPr="003C53AC">
        <w:rPr>
          <w:rFonts w:ascii="Times New Roman" w:eastAsia="Calibri" w:hAnsi="Times New Roman" w:cs="Times New Roman"/>
        </w:rPr>
        <w:t xml:space="preserve">določenega predmeta s strani določenega </w:t>
      </w:r>
      <w:r w:rsidR="00BA682D" w:rsidRPr="003C53AC">
        <w:rPr>
          <w:rFonts w:ascii="Times New Roman" w:eastAsia="Calibri" w:hAnsi="Times New Roman" w:cs="Times New Roman"/>
        </w:rPr>
        <w:t xml:space="preserve">izvajalca </w:t>
      </w:r>
      <w:r w:rsidRPr="003C53AC">
        <w:rPr>
          <w:rFonts w:ascii="Times New Roman" w:eastAsia="Calibri" w:hAnsi="Times New Roman" w:cs="Times New Roman"/>
        </w:rPr>
        <w:t xml:space="preserve">je tudi osnovna enota, na nivoju katere se </w:t>
      </w:r>
      <w:r w:rsidR="00D05585" w:rsidRPr="003C53AC">
        <w:rPr>
          <w:rFonts w:ascii="Times New Roman" w:eastAsia="Calibri" w:hAnsi="Times New Roman" w:cs="Times New Roman"/>
        </w:rPr>
        <w:t xml:space="preserve">nato </w:t>
      </w:r>
      <w:r w:rsidRPr="003C53AC">
        <w:rPr>
          <w:rFonts w:ascii="Times New Roman" w:eastAsia="Calibri" w:hAnsi="Times New Roman" w:cs="Times New Roman"/>
        </w:rPr>
        <w:t>izvede</w:t>
      </w:r>
      <w:r w:rsidR="007A6EE5" w:rsidRPr="003C53AC">
        <w:rPr>
          <w:rFonts w:ascii="Times New Roman" w:eastAsia="Calibri" w:hAnsi="Times New Roman" w:cs="Times New Roman"/>
        </w:rPr>
        <w:t>jo statistične analize</w:t>
      </w:r>
      <w:r w:rsidRPr="003C53AC">
        <w:rPr>
          <w:rFonts w:ascii="Times New Roman" w:eastAsia="Calibri" w:hAnsi="Times New Roman" w:cs="Times New Roman"/>
        </w:rPr>
        <w:t>.</w:t>
      </w:r>
    </w:p>
    <w:p w14:paraId="140B9FA8" w14:textId="0C00BC99" w:rsidR="007A6EE5" w:rsidRPr="003C53AC" w:rsidRDefault="006B4862" w:rsidP="004015CC">
      <w:pPr>
        <w:pStyle w:val="ListParagraph"/>
        <w:ind w:left="0"/>
        <w:rPr>
          <w:rFonts w:ascii="Times New Roman" w:hAnsi="Times New Roman" w:cs="Times New Roman"/>
          <w:b/>
          <w:lang w:val="sl-SI"/>
        </w:rPr>
      </w:pPr>
      <w:r w:rsidRPr="003C53AC">
        <w:rPr>
          <w:rFonts w:ascii="Times New Roman" w:hAnsi="Times New Roman" w:cs="Times New Roman"/>
          <w:lang w:val="sl-SI"/>
        </w:rPr>
        <w:t xml:space="preserve">Kot rečeno, gre za najpomembnejši šifrant, kjer članice </w:t>
      </w:r>
      <w:r w:rsidRPr="003C53AC">
        <w:rPr>
          <w:rFonts w:ascii="Times New Roman" w:hAnsi="Times New Roman"/>
          <w:lang w:val="sl-SI"/>
        </w:rPr>
        <w:t xml:space="preserve">načeloma </w:t>
      </w:r>
      <w:r w:rsidRPr="003C53AC">
        <w:rPr>
          <w:rFonts w:ascii="Times New Roman" w:hAnsi="Times New Roman" w:cs="Times New Roman"/>
          <w:lang w:val="sl-SI"/>
        </w:rPr>
        <w:t xml:space="preserve">vključijo vse predmete in izvajalce, kot so navedeni v </w:t>
      </w:r>
      <w:r w:rsidR="00600491" w:rsidRPr="003C53AC">
        <w:rPr>
          <w:rFonts w:ascii="Times New Roman" w:hAnsi="Times New Roman" w:cs="Times New Roman"/>
          <w:lang w:val="sl-SI"/>
        </w:rPr>
        <w:t>administrativnem sistemu</w:t>
      </w:r>
      <w:r w:rsidRPr="003C53AC">
        <w:rPr>
          <w:rFonts w:ascii="Times New Roman" w:hAnsi="Times New Roman" w:cs="Times New Roman"/>
          <w:lang w:val="sl-SI"/>
        </w:rPr>
        <w:t xml:space="preserve">. </w:t>
      </w:r>
      <w:r w:rsidRPr="003C53AC">
        <w:rPr>
          <w:rFonts w:ascii="Times New Roman" w:hAnsi="Times New Roman" w:cs="Times New Roman"/>
          <w:b/>
          <w:lang w:val="sl-SI"/>
        </w:rPr>
        <w:t xml:space="preserve">Pri pripravi </w:t>
      </w:r>
      <w:r w:rsidR="001B742D" w:rsidRPr="003C53AC">
        <w:rPr>
          <w:rFonts w:ascii="Times New Roman" w:hAnsi="Times New Roman" w:cs="Times New Roman"/>
          <w:b/>
          <w:lang w:val="sl-SI"/>
        </w:rPr>
        <w:t xml:space="preserve">se </w:t>
      </w:r>
      <w:r w:rsidR="00D05585" w:rsidRPr="003C53AC">
        <w:rPr>
          <w:rFonts w:ascii="Times New Roman" w:hAnsi="Times New Roman" w:cs="Times New Roman"/>
          <w:b/>
          <w:lang w:val="sl-SI"/>
        </w:rPr>
        <w:t xml:space="preserve">lahko </w:t>
      </w:r>
      <w:r w:rsidRPr="003C53AC">
        <w:rPr>
          <w:rFonts w:ascii="Times New Roman" w:hAnsi="Times New Roman" w:cs="Times New Roman"/>
          <w:b/>
          <w:lang w:val="sl-SI"/>
        </w:rPr>
        <w:t>opcijsko</w:t>
      </w:r>
      <w:r w:rsidR="00D05585" w:rsidRPr="003C53AC">
        <w:rPr>
          <w:rFonts w:ascii="Times New Roman" w:hAnsi="Times New Roman" w:cs="Times New Roman"/>
          <w:b/>
          <w:lang w:val="sl-SI"/>
        </w:rPr>
        <w:t>,</w:t>
      </w:r>
      <w:r w:rsidR="00F47940" w:rsidRPr="003C53AC">
        <w:rPr>
          <w:rFonts w:ascii="Times New Roman" w:hAnsi="Times New Roman" w:cs="Times New Roman"/>
          <w:b/>
          <w:lang w:val="sl-SI"/>
        </w:rPr>
        <w:t xml:space="preserve"> z velik</w:t>
      </w:r>
      <w:r w:rsidR="00600491" w:rsidRPr="003C53AC">
        <w:rPr>
          <w:rFonts w:ascii="Times New Roman" w:hAnsi="Times New Roman" w:cs="Times New Roman"/>
          <w:b/>
          <w:lang w:val="sl-SI"/>
        </w:rPr>
        <w:t>o</w:t>
      </w:r>
      <w:r w:rsidR="00F47940" w:rsidRPr="003C53AC">
        <w:rPr>
          <w:rFonts w:ascii="Times New Roman" w:hAnsi="Times New Roman" w:cs="Times New Roman"/>
          <w:b/>
          <w:lang w:val="sl-SI"/>
        </w:rPr>
        <w:t xml:space="preserve"> previdnosti</w:t>
      </w:r>
      <w:r w:rsidR="00D05585" w:rsidRPr="003C53AC">
        <w:rPr>
          <w:rFonts w:ascii="Times New Roman" w:hAnsi="Times New Roman" w:cs="Times New Roman"/>
          <w:b/>
          <w:lang w:val="sl-SI"/>
        </w:rPr>
        <w:t>, nekatere predmete ali izvajalce izpusti</w:t>
      </w:r>
      <w:r w:rsidR="007A6EE5" w:rsidRPr="003C53AC">
        <w:rPr>
          <w:rFonts w:ascii="Times New Roman" w:hAnsi="Times New Roman" w:cs="Times New Roman"/>
          <w:b/>
          <w:lang w:val="sl-SI"/>
        </w:rPr>
        <w:t>:</w:t>
      </w:r>
    </w:p>
    <w:p w14:paraId="1CF8BDBC" w14:textId="4EFFB569" w:rsidR="007A6EE5" w:rsidRPr="003C53AC" w:rsidRDefault="00E37C5A" w:rsidP="007A6EE5">
      <w:pPr>
        <w:pStyle w:val="ListParagraph"/>
        <w:numPr>
          <w:ilvl w:val="0"/>
          <w:numId w:val="29"/>
        </w:numPr>
        <w:rPr>
          <w:rFonts w:ascii="Times New Roman" w:hAnsi="Times New Roman" w:cs="Times New Roman"/>
          <w:lang w:val="sl-SI"/>
        </w:rPr>
      </w:pPr>
      <w:r w:rsidRPr="003C53AC">
        <w:rPr>
          <w:rFonts w:ascii="Times New Roman" w:hAnsi="Times New Roman" w:cs="Times New Roman"/>
          <w:lang w:val="sl-SI"/>
        </w:rPr>
        <w:t>I</w:t>
      </w:r>
      <w:r w:rsidR="006B4862" w:rsidRPr="003C53AC">
        <w:rPr>
          <w:rFonts w:ascii="Times New Roman" w:hAnsi="Times New Roman" w:cs="Times New Roman"/>
          <w:lang w:val="sl-SI"/>
        </w:rPr>
        <w:t>zloči</w:t>
      </w:r>
      <w:r w:rsidR="00D05585" w:rsidRPr="003C53AC">
        <w:rPr>
          <w:rFonts w:ascii="Times New Roman" w:hAnsi="Times New Roman" w:cs="Times New Roman"/>
          <w:lang w:val="sl-SI"/>
        </w:rPr>
        <w:t>jo</w:t>
      </w:r>
      <w:r w:rsidR="006B4862" w:rsidRPr="003C53AC">
        <w:rPr>
          <w:rFonts w:ascii="Times New Roman" w:hAnsi="Times New Roman" w:cs="Times New Roman"/>
          <w:lang w:val="sl-SI"/>
        </w:rPr>
        <w:t xml:space="preserve"> </w:t>
      </w:r>
      <w:r w:rsidR="00D05585" w:rsidRPr="003C53AC">
        <w:rPr>
          <w:rFonts w:ascii="Times New Roman" w:hAnsi="Times New Roman" w:cs="Times New Roman"/>
          <w:lang w:val="sl-SI"/>
        </w:rPr>
        <w:t xml:space="preserve">se </w:t>
      </w:r>
      <w:r w:rsidR="006B4862" w:rsidRPr="003C53AC">
        <w:rPr>
          <w:rFonts w:ascii="Times New Roman" w:hAnsi="Times New Roman"/>
          <w:lang w:val="sl-SI"/>
        </w:rPr>
        <w:t>predmet</w:t>
      </w:r>
      <w:r w:rsidR="00D05585" w:rsidRPr="003C53AC">
        <w:rPr>
          <w:rFonts w:ascii="Times New Roman" w:hAnsi="Times New Roman"/>
          <w:lang w:val="sl-SI"/>
        </w:rPr>
        <w:t>i</w:t>
      </w:r>
      <w:r w:rsidR="006B4862" w:rsidRPr="003C53AC">
        <w:rPr>
          <w:rFonts w:ascii="Times New Roman" w:hAnsi="Times New Roman"/>
          <w:lang w:val="sl-SI"/>
        </w:rPr>
        <w:t xml:space="preserve">, ki nimajo kontaktnih ur </w:t>
      </w:r>
      <w:r w:rsidR="00BA682D" w:rsidRPr="003C53AC">
        <w:rPr>
          <w:rFonts w:ascii="Times New Roman" w:hAnsi="Times New Roman"/>
          <w:lang w:val="sl-SI"/>
        </w:rPr>
        <w:t xml:space="preserve">izvajalcev </w:t>
      </w:r>
      <w:r w:rsidR="00F47940" w:rsidRPr="003C53AC">
        <w:rPr>
          <w:rFonts w:ascii="Times New Roman" w:hAnsi="Times New Roman"/>
          <w:lang w:val="sl-SI"/>
        </w:rPr>
        <w:t xml:space="preserve">in </w:t>
      </w:r>
      <w:r w:rsidR="007A6EE5" w:rsidRPr="003C53AC">
        <w:rPr>
          <w:rFonts w:ascii="Times New Roman" w:hAnsi="Times New Roman"/>
          <w:lang w:val="sl-SI"/>
        </w:rPr>
        <w:t xml:space="preserve">morda sploh </w:t>
      </w:r>
      <w:r w:rsidR="00F47940" w:rsidRPr="003C53AC">
        <w:rPr>
          <w:rFonts w:ascii="Times New Roman" w:hAnsi="Times New Roman"/>
          <w:lang w:val="sl-SI"/>
        </w:rPr>
        <w:t>niso pravi predmeti</w:t>
      </w:r>
      <w:r w:rsidR="006B4862" w:rsidRPr="003C53AC">
        <w:rPr>
          <w:rFonts w:ascii="Times New Roman" w:hAnsi="Times New Roman"/>
          <w:lang w:val="sl-SI"/>
        </w:rPr>
        <w:t xml:space="preserve"> </w:t>
      </w:r>
      <w:r w:rsidR="00F47940" w:rsidRPr="003C53AC">
        <w:rPr>
          <w:rFonts w:ascii="Times New Roman" w:hAnsi="Times New Roman"/>
          <w:lang w:val="sl-SI"/>
        </w:rPr>
        <w:t>(</w:t>
      </w:r>
      <w:r w:rsidR="006B4862" w:rsidRPr="003C53AC">
        <w:rPr>
          <w:rFonts w:ascii="Times New Roman" w:hAnsi="Times New Roman"/>
          <w:lang w:val="sl-SI"/>
        </w:rPr>
        <w:t>npr. diplomsko delo, magistrsko delo)</w:t>
      </w:r>
      <w:r w:rsidR="00F47940" w:rsidRPr="003C53AC">
        <w:rPr>
          <w:rFonts w:ascii="Times New Roman" w:hAnsi="Times New Roman"/>
          <w:lang w:val="sl-SI"/>
        </w:rPr>
        <w:t xml:space="preserve">, kar lahko prihrani nepotrebne </w:t>
      </w:r>
      <w:r w:rsidR="007A6EE5" w:rsidRPr="003C53AC">
        <w:rPr>
          <w:rFonts w:ascii="Times New Roman" w:hAnsi="Times New Roman"/>
          <w:lang w:val="sl-SI"/>
        </w:rPr>
        <w:t xml:space="preserve">(prazne) analize in </w:t>
      </w:r>
      <w:r w:rsidR="00F47940" w:rsidRPr="003C53AC">
        <w:rPr>
          <w:rFonts w:ascii="Times New Roman" w:hAnsi="Times New Roman"/>
          <w:lang w:val="sl-SI"/>
        </w:rPr>
        <w:t>izpise.</w:t>
      </w:r>
      <w:r w:rsidR="007A6EE5" w:rsidRPr="003C53AC">
        <w:rPr>
          <w:rFonts w:ascii="Times New Roman" w:hAnsi="Times New Roman"/>
          <w:lang w:val="sl-SI"/>
        </w:rPr>
        <w:t xml:space="preserve"> V ostalem tovrstni predmeti ne povzročajo večje škode</w:t>
      </w:r>
      <w:r w:rsidRPr="003C53AC">
        <w:rPr>
          <w:rFonts w:ascii="Times New Roman" w:hAnsi="Times New Roman"/>
          <w:lang w:val="sl-SI"/>
        </w:rPr>
        <w:t>.</w:t>
      </w:r>
    </w:p>
    <w:p w14:paraId="0D9396A3" w14:textId="61B6C468" w:rsidR="007A6EE5" w:rsidRPr="003C53AC" w:rsidRDefault="00E37C5A" w:rsidP="007A6EE5">
      <w:pPr>
        <w:pStyle w:val="ListParagraph"/>
        <w:numPr>
          <w:ilvl w:val="0"/>
          <w:numId w:val="29"/>
        </w:numPr>
        <w:rPr>
          <w:rFonts w:ascii="Times New Roman" w:hAnsi="Times New Roman" w:cs="Times New Roman"/>
          <w:lang w:val="sl-SI"/>
        </w:rPr>
      </w:pPr>
      <w:r w:rsidRPr="003C53AC">
        <w:rPr>
          <w:rFonts w:ascii="Times New Roman" w:hAnsi="Times New Roman"/>
          <w:lang w:val="sl-SI"/>
        </w:rPr>
        <w:t>I</w:t>
      </w:r>
      <w:r w:rsidR="007A6EE5" w:rsidRPr="003C53AC">
        <w:rPr>
          <w:rFonts w:ascii="Times New Roman" w:hAnsi="Times New Roman"/>
          <w:lang w:val="sl-SI"/>
        </w:rPr>
        <w:t>zločijo</w:t>
      </w:r>
      <w:r w:rsidR="006B4862" w:rsidRPr="003C53AC">
        <w:rPr>
          <w:rFonts w:ascii="Times New Roman" w:hAnsi="Times New Roman"/>
          <w:lang w:val="sl-SI"/>
        </w:rPr>
        <w:t xml:space="preserve"> </w:t>
      </w:r>
      <w:r w:rsidR="00D05585" w:rsidRPr="003C53AC">
        <w:rPr>
          <w:rFonts w:ascii="Times New Roman" w:hAnsi="Times New Roman"/>
          <w:lang w:val="sl-SI"/>
        </w:rPr>
        <w:t xml:space="preserve">se </w:t>
      </w:r>
      <w:r w:rsidR="006B4862" w:rsidRPr="003C53AC">
        <w:rPr>
          <w:rFonts w:ascii="Times New Roman" w:hAnsi="Times New Roman"/>
          <w:lang w:val="sl-SI"/>
        </w:rPr>
        <w:t>izvajalc</w:t>
      </w:r>
      <w:r w:rsidR="00D05585" w:rsidRPr="003C53AC">
        <w:rPr>
          <w:rFonts w:ascii="Times New Roman" w:hAnsi="Times New Roman"/>
          <w:lang w:val="sl-SI"/>
        </w:rPr>
        <w:t>i</w:t>
      </w:r>
      <w:r w:rsidR="006B4862" w:rsidRPr="003C53AC">
        <w:rPr>
          <w:rFonts w:ascii="Times New Roman" w:hAnsi="Times New Roman"/>
          <w:lang w:val="sl-SI"/>
        </w:rPr>
        <w:t xml:space="preserve">, ki sodelujejo </w:t>
      </w:r>
      <w:r w:rsidR="006B4862" w:rsidRPr="003C53AC">
        <w:rPr>
          <w:rFonts w:ascii="Times New Roman" w:hAnsi="Times New Roman" w:cs="Times New Roman"/>
          <w:lang w:val="sl-SI"/>
        </w:rPr>
        <w:t xml:space="preserve">pri določenem predmetu </w:t>
      </w:r>
      <w:r w:rsidR="006B4862" w:rsidRPr="003C53AC">
        <w:rPr>
          <w:rFonts w:ascii="Times New Roman" w:hAnsi="Times New Roman"/>
          <w:lang w:val="sl-SI"/>
        </w:rPr>
        <w:t>z minimalnim številom ur</w:t>
      </w:r>
      <w:r w:rsidR="00B112B1" w:rsidRPr="003C53AC">
        <w:rPr>
          <w:rFonts w:ascii="Times New Roman" w:hAnsi="Times New Roman"/>
          <w:lang w:val="sl-SI"/>
        </w:rPr>
        <w:t xml:space="preserve"> (npr. </w:t>
      </w:r>
      <w:r w:rsidR="007A6EE5" w:rsidRPr="003C53AC">
        <w:rPr>
          <w:rFonts w:ascii="Times New Roman" w:hAnsi="Times New Roman"/>
          <w:lang w:val="sl-SI"/>
        </w:rPr>
        <w:t xml:space="preserve">z </w:t>
      </w:r>
      <w:r w:rsidR="00B112B1" w:rsidRPr="003C53AC">
        <w:rPr>
          <w:rFonts w:ascii="Times New Roman" w:hAnsi="Times New Roman"/>
          <w:lang w:val="sl-SI"/>
        </w:rPr>
        <w:t>manj kot 5 ur</w:t>
      </w:r>
      <w:r w:rsidR="00D05585" w:rsidRPr="003C53AC">
        <w:rPr>
          <w:rFonts w:ascii="Times New Roman" w:hAnsi="Times New Roman"/>
          <w:lang w:val="sl-SI"/>
        </w:rPr>
        <w:t>) – to sicer</w:t>
      </w:r>
      <w:r w:rsidR="00B112B1" w:rsidRPr="003C53AC">
        <w:rPr>
          <w:rFonts w:ascii="Times New Roman" w:hAnsi="Times New Roman"/>
          <w:lang w:val="sl-SI"/>
        </w:rPr>
        <w:t xml:space="preserve"> ni </w:t>
      </w:r>
      <w:r w:rsidR="00F47940" w:rsidRPr="003C53AC">
        <w:rPr>
          <w:rFonts w:ascii="Times New Roman" w:hAnsi="Times New Roman"/>
          <w:lang w:val="sl-SI"/>
        </w:rPr>
        <w:t xml:space="preserve">posebej </w:t>
      </w:r>
      <w:r w:rsidR="00B112B1" w:rsidRPr="003C53AC">
        <w:rPr>
          <w:rFonts w:ascii="Times New Roman" w:hAnsi="Times New Roman"/>
          <w:lang w:val="sl-SI"/>
        </w:rPr>
        <w:t>priporočljivo</w:t>
      </w:r>
      <w:r w:rsidR="007A6EE5" w:rsidRPr="003C53AC">
        <w:rPr>
          <w:rFonts w:ascii="Times New Roman" w:hAnsi="Times New Roman"/>
          <w:lang w:val="sl-SI"/>
        </w:rPr>
        <w:t xml:space="preserve">, ker </w:t>
      </w:r>
      <w:r w:rsidR="00D05585" w:rsidRPr="003C53AC">
        <w:rPr>
          <w:rFonts w:ascii="Times New Roman" w:hAnsi="Times New Roman"/>
          <w:lang w:val="sl-SI"/>
        </w:rPr>
        <w:t xml:space="preserve">lahko </w:t>
      </w:r>
      <w:r w:rsidR="007A6EE5" w:rsidRPr="003C53AC">
        <w:rPr>
          <w:rFonts w:ascii="Times New Roman" w:hAnsi="Times New Roman"/>
          <w:lang w:val="sl-SI"/>
        </w:rPr>
        <w:t>povzroča neenakosti pri članicah</w:t>
      </w:r>
      <w:r w:rsidR="00D05585" w:rsidRPr="003C53AC">
        <w:rPr>
          <w:rFonts w:ascii="Times New Roman" w:hAnsi="Times New Roman"/>
          <w:lang w:val="sl-SI"/>
        </w:rPr>
        <w:t xml:space="preserve">, čeprav ima svojo logiko (študent težko pravilno oceni </w:t>
      </w:r>
      <w:r w:rsidR="00BA682D" w:rsidRPr="003C53AC">
        <w:rPr>
          <w:rFonts w:ascii="Times New Roman" w:hAnsi="Times New Roman"/>
          <w:lang w:val="sl-SI"/>
        </w:rPr>
        <w:t>izvajalca</w:t>
      </w:r>
      <w:r w:rsidR="00D05585" w:rsidRPr="003C53AC">
        <w:rPr>
          <w:rFonts w:ascii="Times New Roman" w:hAnsi="Times New Roman"/>
          <w:lang w:val="sl-SI"/>
        </w:rPr>
        <w:t>, ki je imel le en</w:t>
      </w:r>
      <w:r w:rsidR="004F7AA5">
        <w:rPr>
          <w:rFonts w:ascii="Times New Roman" w:hAnsi="Times New Roman"/>
          <w:lang w:val="sl-SI"/>
        </w:rPr>
        <w:t>o</w:t>
      </w:r>
      <w:r w:rsidR="00D05585" w:rsidRPr="003C53AC">
        <w:rPr>
          <w:rFonts w:ascii="Times New Roman" w:hAnsi="Times New Roman"/>
          <w:lang w:val="sl-SI"/>
        </w:rPr>
        <w:t xml:space="preserve"> uro).</w:t>
      </w:r>
    </w:p>
    <w:p w14:paraId="7206ADAC" w14:textId="48B69CEA" w:rsidR="00D05585" w:rsidRPr="003C53AC" w:rsidRDefault="007A6EE5" w:rsidP="00A85416">
      <w:pPr>
        <w:rPr>
          <w:rFonts w:ascii="Times New Roman" w:hAnsi="Times New Roman"/>
        </w:rPr>
      </w:pPr>
      <w:r w:rsidRPr="003C53AC">
        <w:rPr>
          <w:rFonts w:ascii="Times New Roman" w:hAnsi="Times New Roman"/>
        </w:rPr>
        <w:t xml:space="preserve">Seveda se </w:t>
      </w:r>
      <w:r w:rsidR="00A85416" w:rsidRPr="003C53AC">
        <w:rPr>
          <w:rFonts w:ascii="Times New Roman" w:hAnsi="Times New Roman"/>
        </w:rPr>
        <w:t>pri izločanji</w:t>
      </w:r>
      <w:r w:rsidR="00D05585" w:rsidRPr="003C53AC">
        <w:rPr>
          <w:rFonts w:ascii="Times New Roman" w:hAnsi="Times New Roman"/>
        </w:rPr>
        <w:t>h iz zgornjih razlogov</w:t>
      </w:r>
      <w:r w:rsidRPr="003C53AC">
        <w:rPr>
          <w:rFonts w:ascii="Times New Roman" w:hAnsi="Times New Roman"/>
        </w:rPr>
        <w:t xml:space="preserve"> ne sme </w:t>
      </w:r>
      <w:r w:rsidR="00367254" w:rsidRPr="003C53AC">
        <w:rPr>
          <w:rFonts w:ascii="Times New Roman" w:hAnsi="Times New Roman"/>
        </w:rPr>
        <w:t>izločiti</w:t>
      </w:r>
      <w:r w:rsidRPr="003C53AC">
        <w:rPr>
          <w:rFonts w:ascii="Times New Roman" w:hAnsi="Times New Roman"/>
        </w:rPr>
        <w:t xml:space="preserve"> predmeta PRAKSA, ki morda nima kontaktnih ur, treba pa ga je kljub temu </w:t>
      </w:r>
      <w:r w:rsidRPr="003C53AC">
        <w:rPr>
          <w:rFonts w:ascii="Times New Roman" w:hAnsi="Times New Roman" w:cs="Times New Roman"/>
        </w:rPr>
        <w:t>vključiti v šifrant</w:t>
      </w:r>
      <w:r w:rsidR="00A85416" w:rsidRPr="003C53AC">
        <w:rPr>
          <w:rFonts w:ascii="Times New Roman" w:hAnsi="Times New Roman" w:cs="Times New Roman"/>
        </w:rPr>
        <w:t xml:space="preserve"> X1</w:t>
      </w:r>
      <w:r w:rsidRPr="003C53AC">
        <w:rPr>
          <w:rFonts w:ascii="Times New Roman" w:hAnsi="Times New Roman"/>
        </w:rPr>
        <w:t xml:space="preserve"> (podrobneje v 2.3.4)</w:t>
      </w:r>
      <w:r w:rsidR="004A6C6C" w:rsidRPr="003C53AC">
        <w:rPr>
          <w:rFonts w:ascii="Times New Roman" w:hAnsi="Times New Roman"/>
        </w:rPr>
        <w:t xml:space="preserve"> in tudi posebej označiti</w:t>
      </w:r>
      <w:r w:rsidRPr="003C53AC">
        <w:rPr>
          <w:rFonts w:ascii="Times New Roman" w:hAnsi="Times New Roman"/>
        </w:rPr>
        <w:t xml:space="preserve">. </w:t>
      </w:r>
    </w:p>
    <w:p w14:paraId="0541A41D" w14:textId="20AEA6CF" w:rsidR="007A6EE5" w:rsidRPr="003C53AC" w:rsidRDefault="00367254" w:rsidP="00A85416">
      <w:pPr>
        <w:rPr>
          <w:rFonts w:ascii="Times New Roman" w:hAnsi="Times New Roman" w:cs="Times New Roman"/>
        </w:rPr>
      </w:pPr>
      <w:r w:rsidRPr="003C53AC">
        <w:rPr>
          <w:rFonts w:ascii="Times New Roman" w:hAnsi="Times New Roman"/>
        </w:rPr>
        <w:t>Prav tako č</w:t>
      </w:r>
      <w:r w:rsidR="007A6EE5" w:rsidRPr="003C53AC">
        <w:rPr>
          <w:rFonts w:ascii="Times New Roman" w:hAnsi="Times New Roman"/>
        </w:rPr>
        <w:t>lanice ne smejo izločati predmetov z malo študenti (npr. z manj kot 5 ali 10)</w:t>
      </w:r>
      <w:r w:rsidR="00A85416" w:rsidRPr="003C53AC">
        <w:rPr>
          <w:rFonts w:ascii="Times New Roman" w:hAnsi="Times New Roman"/>
        </w:rPr>
        <w:t>.</w:t>
      </w:r>
      <w:r w:rsidR="00D05585" w:rsidRPr="003C53AC">
        <w:rPr>
          <w:rFonts w:ascii="Times New Roman" w:hAnsi="Times New Roman"/>
        </w:rPr>
        <w:t xml:space="preserve"> </w:t>
      </w:r>
      <w:r w:rsidRPr="003C53AC">
        <w:rPr>
          <w:rFonts w:ascii="Times New Roman" w:hAnsi="Times New Roman"/>
        </w:rPr>
        <w:t>Čeprav</w:t>
      </w:r>
      <w:r w:rsidR="00D05585" w:rsidRPr="003C53AC">
        <w:rPr>
          <w:rFonts w:ascii="Times New Roman" w:hAnsi="Times New Roman"/>
        </w:rPr>
        <w:t xml:space="preserve"> se analiza v primeru 3 vpisanih študentov izvajalcu ne bo </w:t>
      </w:r>
      <w:r w:rsidRPr="003C53AC">
        <w:rPr>
          <w:rFonts w:ascii="Times New Roman" w:hAnsi="Times New Roman"/>
        </w:rPr>
        <w:t>izpisala</w:t>
      </w:r>
      <w:r w:rsidR="00D05585" w:rsidRPr="003C53AC">
        <w:rPr>
          <w:rFonts w:ascii="Times New Roman" w:hAnsi="Times New Roman"/>
        </w:rPr>
        <w:t xml:space="preserve">, je to možno izvesti na večjem agregatnem nivoju. Hkrati pa </w:t>
      </w:r>
      <w:r w:rsidRPr="003C53AC">
        <w:rPr>
          <w:rFonts w:ascii="Times New Roman" w:hAnsi="Times New Roman"/>
        </w:rPr>
        <w:t xml:space="preserve">se </w:t>
      </w:r>
      <w:r w:rsidR="00D05585" w:rsidRPr="003C53AC">
        <w:rPr>
          <w:rFonts w:ascii="Times New Roman" w:hAnsi="Times New Roman"/>
        </w:rPr>
        <w:t>s tem vsem študentom omogoča možnost ocenjevanja.</w:t>
      </w:r>
    </w:p>
    <w:p w14:paraId="42418D21" w14:textId="77777777" w:rsidR="002E2305" w:rsidRPr="003C53AC" w:rsidRDefault="002E2305" w:rsidP="004015CC">
      <w:pPr>
        <w:pStyle w:val="ListParagraph"/>
        <w:ind w:left="0"/>
        <w:rPr>
          <w:rFonts w:ascii="Times New Roman" w:hAnsi="Times New Roman" w:cs="Times New Roman"/>
          <w:lang w:val="sl-SI"/>
        </w:rPr>
      </w:pPr>
      <w:r w:rsidRPr="003C53AC">
        <w:rPr>
          <w:rFonts w:ascii="Times New Roman" w:hAnsi="Times New Roman" w:cs="Times New Roman"/>
          <w:lang w:val="sl-SI"/>
        </w:rPr>
        <w:t xml:space="preserve">V spodnji tabeli </w:t>
      </w:r>
      <w:r w:rsidR="00D05585" w:rsidRPr="003C53AC">
        <w:rPr>
          <w:rFonts w:ascii="Times New Roman" w:hAnsi="Times New Roman" w:cs="Times New Roman"/>
          <w:lang w:val="sl-SI"/>
        </w:rPr>
        <w:t>je pregled spremenljivk</w:t>
      </w:r>
      <w:r w:rsidR="00367254" w:rsidRPr="003C53AC">
        <w:rPr>
          <w:rFonts w:ascii="Times New Roman" w:hAnsi="Times New Roman" w:cs="Times New Roman"/>
          <w:lang w:val="sl-SI"/>
        </w:rPr>
        <w:t xml:space="preserve"> za </w:t>
      </w:r>
      <w:r w:rsidR="00367254" w:rsidRPr="003C53AC">
        <w:rPr>
          <w:rFonts w:ascii="Times New Roman" w:hAnsi="Times New Roman" w:cs="Times New Roman"/>
          <w:b/>
          <w:lang w:val="sl-SI"/>
        </w:rPr>
        <w:t>Šifrant X1</w:t>
      </w:r>
      <w:r w:rsidR="00D05585" w:rsidRPr="003C53AC">
        <w:rPr>
          <w:rFonts w:ascii="Times New Roman" w:hAnsi="Times New Roman" w:cs="Times New Roman"/>
          <w:lang w:val="sl-SI"/>
        </w:rPr>
        <w:t>. Ilustrativno je tudi označeno,</w:t>
      </w:r>
      <w:r w:rsidRPr="003C53AC">
        <w:rPr>
          <w:rFonts w:ascii="Times New Roman" w:hAnsi="Times New Roman" w:cs="Times New Roman"/>
          <w:lang w:val="sl-SI"/>
        </w:rPr>
        <w:t xml:space="preserve"> ali je </w:t>
      </w:r>
      <w:r w:rsidR="00AC1664" w:rsidRPr="003C53AC">
        <w:rPr>
          <w:rFonts w:ascii="Times New Roman" w:hAnsi="Times New Roman" w:cs="Times New Roman"/>
          <w:lang w:val="sl-SI"/>
        </w:rPr>
        <w:t xml:space="preserve">bil </w:t>
      </w:r>
      <w:r w:rsidRPr="003C53AC">
        <w:rPr>
          <w:rFonts w:ascii="Times New Roman" w:hAnsi="Times New Roman" w:cs="Times New Roman"/>
          <w:lang w:val="sl-SI"/>
        </w:rPr>
        <w:t xml:space="preserve">določen podatek </w:t>
      </w:r>
      <w:r w:rsidR="00600491" w:rsidRPr="003C53AC">
        <w:rPr>
          <w:rFonts w:ascii="Times New Roman" w:hAnsi="Times New Roman" w:cs="Times New Roman"/>
          <w:lang w:val="sl-SI"/>
        </w:rPr>
        <w:t>v pilotni izvedbi</w:t>
      </w:r>
      <w:r w:rsidR="00AC1664" w:rsidRPr="003C53AC">
        <w:rPr>
          <w:rFonts w:ascii="Times New Roman" w:hAnsi="Times New Roman" w:cs="Times New Roman"/>
          <w:lang w:val="sl-SI"/>
        </w:rPr>
        <w:t xml:space="preserve"> </w:t>
      </w:r>
      <w:r w:rsidRPr="003C53AC">
        <w:rPr>
          <w:rFonts w:ascii="Times New Roman" w:hAnsi="Times New Roman" w:cs="Times New Roman"/>
          <w:lang w:val="sl-SI"/>
        </w:rPr>
        <w:t xml:space="preserve">na voljo </w:t>
      </w:r>
      <w:r w:rsidR="00D05585" w:rsidRPr="003C53AC">
        <w:rPr>
          <w:rFonts w:ascii="Times New Roman" w:hAnsi="Times New Roman" w:cs="Times New Roman"/>
          <w:lang w:val="sl-SI"/>
        </w:rPr>
        <w:t xml:space="preserve">v sistemu visokošolske informatike </w:t>
      </w:r>
      <w:r w:rsidR="00AC1664" w:rsidRPr="003C53AC">
        <w:rPr>
          <w:rFonts w:ascii="Times New Roman" w:hAnsi="Times New Roman" w:cs="Times New Roman"/>
          <w:lang w:val="sl-SI"/>
        </w:rPr>
        <w:t>na FDV in FGG</w:t>
      </w:r>
      <w:r w:rsidR="00D5383D" w:rsidRPr="003C53AC">
        <w:rPr>
          <w:rFonts w:ascii="Times New Roman" w:hAnsi="Times New Roman" w:cs="Times New Roman"/>
          <w:lang w:val="sl-SI"/>
        </w:rPr>
        <w:t xml:space="preserve"> (</w:t>
      </w:r>
      <w:r w:rsidR="00600491" w:rsidRPr="003C53AC">
        <w:rPr>
          <w:rFonts w:ascii="Times New Roman" w:hAnsi="Times New Roman" w:cs="Times New Roman"/>
          <w:lang w:val="sl-SI"/>
        </w:rPr>
        <w:t>članici uporabljata</w:t>
      </w:r>
      <w:r w:rsidR="00D5383D" w:rsidRPr="003C53AC">
        <w:rPr>
          <w:rFonts w:ascii="Times New Roman" w:hAnsi="Times New Roman" w:cs="Times New Roman"/>
          <w:lang w:val="sl-SI"/>
        </w:rPr>
        <w:t xml:space="preserve"> VIS)</w:t>
      </w:r>
      <w:r w:rsidR="00D05585" w:rsidRPr="003C53AC">
        <w:rPr>
          <w:rFonts w:ascii="Times New Roman" w:hAnsi="Times New Roman" w:cs="Times New Roman"/>
          <w:lang w:val="sl-SI"/>
        </w:rPr>
        <w:t xml:space="preserve"> in ocena ali je </w:t>
      </w:r>
      <w:r w:rsidR="00D62B25" w:rsidRPr="003C53AC">
        <w:rPr>
          <w:rFonts w:ascii="Times New Roman" w:hAnsi="Times New Roman" w:cs="Times New Roman"/>
          <w:lang w:val="sl-SI"/>
        </w:rPr>
        <w:t>sicer</w:t>
      </w:r>
      <w:r w:rsidR="00D05585" w:rsidRPr="003C53AC">
        <w:rPr>
          <w:rFonts w:ascii="Times New Roman" w:hAnsi="Times New Roman" w:cs="Times New Roman"/>
          <w:lang w:val="sl-SI"/>
        </w:rPr>
        <w:t xml:space="preserve"> </w:t>
      </w:r>
      <w:r w:rsidR="00E85B04" w:rsidRPr="003C53AC">
        <w:rPr>
          <w:rFonts w:ascii="Times New Roman" w:hAnsi="Times New Roman" w:cs="Times New Roman"/>
          <w:lang w:val="sl-SI"/>
        </w:rPr>
        <w:t>dostopen na vseh č</w:t>
      </w:r>
      <w:r w:rsidR="00600491" w:rsidRPr="003C53AC">
        <w:rPr>
          <w:rFonts w:ascii="Times New Roman" w:hAnsi="Times New Roman" w:cs="Times New Roman"/>
          <w:lang w:val="sl-SI"/>
        </w:rPr>
        <w:t>l</w:t>
      </w:r>
      <w:r w:rsidR="00E85B04" w:rsidRPr="003C53AC">
        <w:rPr>
          <w:rFonts w:ascii="Times New Roman" w:hAnsi="Times New Roman" w:cs="Times New Roman"/>
          <w:lang w:val="sl-SI"/>
        </w:rPr>
        <w:t>a</w:t>
      </w:r>
      <w:r w:rsidR="00600491" w:rsidRPr="003C53AC">
        <w:rPr>
          <w:rFonts w:ascii="Times New Roman" w:hAnsi="Times New Roman" w:cs="Times New Roman"/>
          <w:lang w:val="sl-SI"/>
        </w:rPr>
        <w:t>nicah, ki uporabljajo VIS</w:t>
      </w:r>
      <w:r w:rsidR="00D05585" w:rsidRPr="003C53AC">
        <w:rPr>
          <w:rFonts w:ascii="Times New Roman" w:hAnsi="Times New Roman" w:cs="Times New Roman"/>
          <w:lang w:val="sl-SI"/>
        </w:rPr>
        <w:t>. V zadnjih dveh kolonah je navedeno</w:t>
      </w:r>
      <w:r w:rsidR="00E85B04" w:rsidRPr="003C53AC">
        <w:rPr>
          <w:rFonts w:ascii="Times New Roman" w:hAnsi="Times New Roman" w:cs="Times New Roman"/>
          <w:lang w:val="sl-SI"/>
        </w:rPr>
        <w:t>,</w:t>
      </w:r>
      <w:r w:rsidR="00D05585" w:rsidRPr="003C53AC">
        <w:rPr>
          <w:rFonts w:ascii="Times New Roman" w:hAnsi="Times New Roman" w:cs="Times New Roman"/>
          <w:lang w:val="sl-SI"/>
        </w:rPr>
        <w:t xml:space="preserve"> </w:t>
      </w:r>
      <w:r w:rsidRPr="003C53AC">
        <w:rPr>
          <w:rFonts w:ascii="Times New Roman" w:hAnsi="Times New Roman" w:cs="Times New Roman"/>
          <w:lang w:val="sl-SI"/>
        </w:rPr>
        <w:t xml:space="preserve">ali </w:t>
      </w:r>
      <w:r w:rsidR="00E85B04" w:rsidRPr="003C53AC">
        <w:rPr>
          <w:rFonts w:ascii="Times New Roman" w:hAnsi="Times New Roman" w:cs="Times New Roman"/>
          <w:lang w:val="sl-SI"/>
        </w:rPr>
        <w:t>je podatek potreben</w:t>
      </w:r>
      <w:r w:rsidRPr="003C53AC">
        <w:rPr>
          <w:rFonts w:ascii="Times New Roman" w:hAnsi="Times New Roman" w:cs="Times New Roman"/>
          <w:lang w:val="sl-SI"/>
        </w:rPr>
        <w:t xml:space="preserve"> za izvajanje </w:t>
      </w:r>
      <w:r w:rsidR="00D05585" w:rsidRPr="003C53AC">
        <w:rPr>
          <w:rFonts w:ascii="Times New Roman" w:hAnsi="Times New Roman" w:cs="Times New Roman"/>
          <w:lang w:val="sl-SI"/>
        </w:rPr>
        <w:t xml:space="preserve">samega </w:t>
      </w:r>
      <w:r w:rsidRPr="003C53AC">
        <w:rPr>
          <w:rFonts w:ascii="Times New Roman" w:hAnsi="Times New Roman" w:cs="Times New Roman"/>
          <w:lang w:val="sl-SI"/>
        </w:rPr>
        <w:t xml:space="preserve">anketiranja (1KA) oziroma za izdelavo standardiziranih izpisov </w:t>
      </w:r>
      <w:r w:rsidR="00AC1664" w:rsidRPr="003C53AC">
        <w:rPr>
          <w:rFonts w:ascii="Times New Roman" w:hAnsi="Times New Roman" w:cs="Times New Roman"/>
          <w:lang w:val="sl-SI"/>
        </w:rPr>
        <w:t>(</w:t>
      </w:r>
      <w:r w:rsidRPr="003C53AC">
        <w:rPr>
          <w:rFonts w:ascii="Times New Roman" w:hAnsi="Times New Roman" w:cs="Times New Roman"/>
          <w:lang w:val="sl-SI"/>
        </w:rPr>
        <w:t>v statističnem programu R</w:t>
      </w:r>
      <w:r w:rsidR="00AC1664" w:rsidRPr="003C53AC">
        <w:rPr>
          <w:rFonts w:ascii="Times New Roman" w:hAnsi="Times New Roman" w:cs="Times New Roman"/>
          <w:lang w:val="sl-SI"/>
        </w:rPr>
        <w:t>)</w:t>
      </w:r>
      <w:r w:rsidRPr="003C53AC">
        <w:rPr>
          <w:rFonts w:ascii="Times New Roman" w:hAnsi="Times New Roman" w:cs="Times New Roman"/>
          <w:lang w:val="sl-SI"/>
        </w:rPr>
        <w:t>.</w:t>
      </w:r>
    </w:p>
    <w:p w14:paraId="67D0055A" w14:textId="77777777" w:rsidR="0067325E" w:rsidRPr="003C53AC" w:rsidRDefault="0067325E" w:rsidP="004015CC">
      <w:pPr>
        <w:pStyle w:val="ListParagraph"/>
        <w:ind w:left="0"/>
        <w:rPr>
          <w:rFonts w:ascii="Times New Roman" w:hAnsi="Times New Roman" w:cs="Times New Roman"/>
          <w:lang w:val="sl-SI"/>
        </w:rPr>
      </w:pPr>
    </w:p>
    <w:p w14:paraId="326A29C9" w14:textId="77777777" w:rsidR="00A40D8D" w:rsidRPr="003C53AC" w:rsidRDefault="00A40D8D">
      <w:pPr>
        <w:jc w:val="left"/>
        <w:rPr>
          <w:b/>
          <w:bCs/>
          <w:color w:val="4F81BD" w:themeColor="accent1"/>
          <w:sz w:val="24"/>
          <w:szCs w:val="24"/>
        </w:rPr>
      </w:pPr>
      <w:r w:rsidRPr="003C53AC">
        <w:rPr>
          <w:sz w:val="24"/>
          <w:szCs w:val="24"/>
        </w:rPr>
        <w:br w:type="page"/>
      </w:r>
    </w:p>
    <w:p w14:paraId="2DD1C090" w14:textId="674218F5" w:rsidR="0067325E" w:rsidRPr="003C53AC" w:rsidRDefault="0067325E" w:rsidP="0067325E">
      <w:pPr>
        <w:pStyle w:val="Caption"/>
        <w:rPr>
          <w:rFonts w:ascii="Times New Roman" w:hAnsi="Times New Roman" w:cs="Times New Roman"/>
          <w:sz w:val="24"/>
          <w:szCs w:val="24"/>
        </w:rPr>
      </w:pPr>
      <w:r w:rsidRPr="003C53AC">
        <w:rPr>
          <w:sz w:val="24"/>
          <w:szCs w:val="24"/>
        </w:rPr>
        <w:lastRenderedPageBreak/>
        <w:t xml:space="preserve">Tabela </w:t>
      </w:r>
      <w:r w:rsidR="007034FB" w:rsidRPr="003C53AC">
        <w:rPr>
          <w:sz w:val="24"/>
          <w:szCs w:val="24"/>
        </w:rPr>
        <w:fldChar w:fldCharType="begin"/>
      </w:r>
      <w:r w:rsidR="007034FB" w:rsidRPr="003C53AC">
        <w:rPr>
          <w:sz w:val="24"/>
          <w:szCs w:val="24"/>
        </w:rPr>
        <w:instrText xml:space="preserve"> SEQ Tabela \* ARABIC </w:instrText>
      </w:r>
      <w:r w:rsidR="007034FB" w:rsidRPr="003C53AC">
        <w:rPr>
          <w:sz w:val="24"/>
          <w:szCs w:val="24"/>
        </w:rPr>
        <w:fldChar w:fldCharType="separate"/>
      </w:r>
      <w:r w:rsidR="00B71D77">
        <w:rPr>
          <w:noProof/>
          <w:sz w:val="24"/>
          <w:szCs w:val="24"/>
        </w:rPr>
        <w:t>2</w:t>
      </w:r>
      <w:r w:rsidR="007034FB" w:rsidRPr="003C53AC">
        <w:rPr>
          <w:sz w:val="24"/>
          <w:szCs w:val="24"/>
        </w:rPr>
        <w:fldChar w:fldCharType="end"/>
      </w:r>
      <w:r w:rsidRPr="003C53AC">
        <w:rPr>
          <w:sz w:val="24"/>
          <w:szCs w:val="24"/>
        </w:rPr>
        <w:t>: Šifrant X1</w:t>
      </w:r>
    </w:p>
    <w:tbl>
      <w:tblPr>
        <w:tblW w:w="9133" w:type="dxa"/>
        <w:tblInd w:w="93" w:type="dxa"/>
        <w:tblLayout w:type="fixed"/>
        <w:tblLook w:val="04A0" w:firstRow="1" w:lastRow="0" w:firstColumn="1" w:lastColumn="0" w:noHBand="0" w:noVBand="1"/>
      </w:tblPr>
      <w:tblGrid>
        <w:gridCol w:w="1439"/>
        <w:gridCol w:w="2262"/>
        <w:gridCol w:w="1134"/>
        <w:gridCol w:w="850"/>
        <w:gridCol w:w="1060"/>
        <w:gridCol w:w="1304"/>
        <w:gridCol w:w="1084"/>
      </w:tblGrid>
      <w:tr w:rsidR="00AC1664" w:rsidRPr="003C53AC" w14:paraId="402EF656" w14:textId="77777777" w:rsidTr="00600491">
        <w:trPr>
          <w:trHeight w:val="342"/>
        </w:trPr>
        <w:tc>
          <w:tcPr>
            <w:tcW w:w="1439" w:type="dxa"/>
            <w:vMerge w:val="restart"/>
            <w:tcBorders>
              <w:top w:val="single" w:sz="8" w:space="0" w:color="auto"/>
              <w:left w:val="single" w:sz="8" w:space="0" w:color="auto"/>
              <w:right w:val="single" w:sz="8" w:space="0" w:color="auto"/>
            </w:tcBorders>
            <w:shd w:val="clear" w:color="auto" w:fill="auto"/>
            <w:noWrap/>
            <w:vAlign w:val="center"/>
            <w:hideMark/>
          </w:tcPr>
          <w:p w14:paraId="62D52529"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ime</w:t>
            </w:r>
          </w:p>
        </w:tc>
        <w:tc>
          <w:tcPr>
            <w:tcW w:w="2262" w:type="dxa"/>
            <w:vMerge w:val="restart"/>
            <w:tcBorders>
              <w:top w:val="single" w:sz="8" w:space="0" w:color="auto"/>
              <w:left w:val="nil"/>
              <w:right w:val="single" w:sz="8" w:space="0" w:color="auto"/>
            </w:tcBorders>
            <w:shd w:val="clear" w:color="auto" w:fill="auto"/>
            <w:noWrap/>
            <w:vAlign w:val="center"/>
            <w:hideMark/>
          </w:tcPr>
          <w:p w14:paraId="25FF6F5C"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Opis</w:t>
            </w:r>
          </w:p>
        </w:tc>
        <w:tc>
          <w:tcPr>
            <w:tcW w:w="3044" w:type="dxa"/>
            <w:gridSpan w:val="3"/>
            <w:tcBorders>
              <w:top w:val="single" w:sz="8" w:space="0" w:color="auto"/>
              <w:left w:val="nil"/>
              <w:bottom w:val="single" w:sz="4" w:space="0" w:color="auto"/>
              <w:right w:val="single" w:sz="8" w:space="0" w:color="auto"/>
            </w:tcBorders>
            <w:shd w:val="clear" w:color="auto" w:fill="auto"/>
            <w:vAlign w:val="center"/>
            <w:hideMark/>
          </w:tcPr>
          <w:p w14:paraId="535FF19D" w14:textId="77777777" w:rsidR="00AC1664" w:rsidRPr="003C53AC" w:rsidRDefault="00AC1664" w:rsidP="00AC1664">
            <w:pPr>
              <w:spacing w:after="0" w:line="240" w:lineRule="auto"/>
              <w:jc w:val="center"/>
              <w:rPr>
                <w:rFonts w:ascii="Times New Roman" w:eastAsia="Times New Roman" w:hAnsi="Times New Roman" w:cs="Times New Roman"/>
                <w:b/>
                <w:bCs/>
                <w:color w:val="000000"/>
                <w:sz w:val="20"/>
                <w:szCs w:val="20"/>
              </w:rPr>
            </w:pPr>
            <w:r w:rsidRPr="003C53AC">
              <w:rPr>
                <w:rFonts w:ascii="Times New Roman" w:eastAsia="Times New Roman" w:hAnsi="Times New Roman" w:cs="Times New Roman"/>
                <w:b/>
                <w:bCs/>
                <w:color w:val="000000"/>
              </w:rPr>
              <w:t xml:space="preserve"> Pilotna izvedba </w:t>
            </w:r>
          </w:p>
        </w:tc>
        <w:tc>
          <w:tcPr>
            <w:tcW w:w="1304" w:type="dxa"/>
            <w:vMerge w:val="restart"/>
            <w:tcBorders>
              <w:top w:val="single" w:sz="8" w:space="0" w:color="auto"/>
              <w:left w:val="nil"/>
              <w:right w:val="single" w:sz="8" w:space="0" w:color="auto"/>
            </w:tcBorders>
            <w:shd w:val="clear" w:color="auto" w:fill="auto"/>
            <w:vAlign w:val="center"/>
            <w:hideMark/>
          </w:tcPr>
          <w:p w14:paraId="22C50208"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Potrebno za anketiranje</w:t>
            </w:r>
          </w:p>
        </w:tc>
        <w:tc>
          <w:tcPr>
            <w:tcW w:w="1084" w:type="dxa"/>
            <w:vMerge w:val="restart"/>
            <w:tcBorders>
              <w:top w:val="single" w:sz="8" w:space="0" w:color="auto"/>
              <w:left w:val="nil"/>
              <w:right w:val="single" w:sz="8" w:space="0" w:color="auto"/>
            </w:tcBorders>
            <w:shd w:val="clear" w:color="auto" w:fill="auto"/>
            <w:vAlign w:val="center"/>
            <w:hideMark/>
          </w:tcPr>
          <w:p w14:paraId="7AEBB941"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Potrebno za analize</w:t>
            </w:r>
          </w:p>
        </w:tc>
      </w:tr>
      <w:tr w:rsidR="00AC1664" w:rsidRPr="003C53AC" w14:paraId="34BAD482" w14:textId="77777777" w:rsidTr="00600491">
        <w:trPr>
          <w:trHeight w:val="413"/>
        </w:trPr>
        <w:tc>
          <w:tcPr>
            <w:tcW w:w="1439" w:type="dxa"/>
            <w:vMerge/>
            <w:tcBorders>
              <w:left w:val="single" w:sz="8" w:space="0" w:color="auto"/>
              <w:bottom w:val="single" w:sz="8" w:space="0" w:color="auto"/>
              <w:right w:val="single" w:sz="8" w:space="0" w:color="auto"/>
            </w:tcBorders>
            <w:shd w:val="clear" w:color="auto" w:fill="auto"/>
            <w:noWrap/>
            <w:vAlign w:val="center"/>
          </w:tcPr>
          <w:p w14:paraId="64AD27AB"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p>
        </w:tc>
        <w:tc>
          <w:tcPr>
            <w:tcW w:w="2262" w:type="dxa"/>
            <w:vMerge/>
            <w:tcBorders>
              <w:left w:val="nil"/>
              <w:bottom w:val="single" w:sz="8" w:space="0" w:color="auto"/>
              <w:right w:val="single" w:sz="8" w:space="0" w:color="auto"/>
            </w:tcBorders>
            <w:shd w:val="clear" w:color="auto" w:fill="auto"/>
            <w:noWrap/>
            <w:vAlign w:val="center"/>
          </w:tcPr>
          <w:p w14:paraId="61D7B092"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p>
        </w:tc>
        <w:tc>
          <w:tcPr>
            <w:tcW w:w="1134" w:type="dxa"/>
            <w:tcBorders>
              <w:top w:val="single" w:sz="4" w:space="0" w:color="auto"/>
              <w:left w:val="nil"/>
              <w:bottom w:val="single" w:sz="8" w:space="0" w:color="auto"/>
              <w:right w:val="single" w:sz="8" w:space="0" w:color="auto"/>
            </w:tcBorders>
            <w:shd w:val="clear" w:color="auto" w:fill="auto"/>
            <w:vAlign w:val="center"/>
          </w:tcPr>
          <w:p w14:paraId="2A9DCEFF"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 xml:space="preserve"> FDV</w:t>
            </w:r>
          </w:p>
        </w:tc>
        <w:tc>
          <w:tcPr>
            <w:tcW w:w="850" w:type="dxa"/>
            <w:tcBorders>
              <w:top w:val="single" w:sz="4" w:space="0" w:color="auto"/>
              <w:left w:val="nil"/>
              <w:bottom w:val="single" w:sz="8" w:space="0" w:color="auto"/>
              <w:right w:val="single" w:sz="8" w:space="0" w:color="auto"/>
            </w:tcBorders>
            <w:shd w:val="clear" w:color="auto" w:fill="auto"/>
            <w:vAlign w:val="center"/>
          </w:tcPr>
          <w:p w14:paraId="031ACD14"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r w:rsidRPr="003C53AC">
              <w:rPr>
                <w:rFonts w:ascii="Times New Roman" w:eastAsia="Times New Roman" w:hAnsi="Times New Roman" w:cs="Times New Roman"/>
                <w:b/>
                <w:bCs/>
                <w:color w:val="000000"/>
              </w:rPr>
              <w:t>FGG</w:t>
            </w:r>
          </w:p>
        </w:tc>
        <w:tc>
          <w:tcPr>
            <w:tcW w:w="1060" w:type="dxa"/>
            <w:tcBorders>
              <w:top w:val="single" w:sz="4" w:space="0" w:color="auto"/>
              <w:left w:val="nil"/>
              <w:bottom w:val="single" w:sz="8" w:space="0" w:color="auto"/>
              <w:right w:val="single" w:sz="8" w:space="0" w:color="auto"/>
            </w:tcBorders>
            <w:shd w:val="clear" w:color="auto" w:fill="auto"/>
            <w:vAlign w:val="center"/>
          </w:tcPr>
          <w:p w14:paraId="363A33D6" w14:textId="77777777" w:rsidR="00AC1664" w:rsidRPr="003C53AC" w:rsidRDefault="00D05585" w:rsidP="00AC1664">
            <w:pPr>
              <w:spacing w:after="0" w:line="240" w:lineRule="auto"/>
              <w:jc w:val="center"/>
              <w:rPr>
                <w:rFonts w:ascii="Times New Roman" w:eastAsia="Times New Roman" w:hAnsi="Times New Roman" w:cs="Times New Roman"/>
                <w:b/>
                <w:bCs/>
                <w:color w:val="000000"/>
                <w:sz w:val="20"/>
                <w:szCs w:val="20"/>
              </w:rPr>
            </w:pPr>
            <w:r w:rsidRPr="003C53AC">
              <w:rPr>
                <w:rFonts w:ascii="Times New Roman" w:eastAsia="Times New Roman" w:hAnsi="Times New Roman" w:cs="Times New Roman"/>
                <w:b/>
                <w:bCs/>
                <w:color w:val="000000"/>
                <w:sz w:val="20"/>
                <w:szCs w:val="20"/>
              </w:rPr>
              <w:t>VIS</w:t>
            </w:r>
          </w:p>
        </w:tc>
        <w:tc>
          <w:tcPr>
            <w:tcW w:w="1304" w:type="dxa"/>
            <w:vMerge/>
            <w:tcBorders>
              <w:left w:val="nil"/>
              <w:bottom w:val="single" w:sz="8" w:space="0" w:color="auto"/>
              <w:right w:val="single" w:sz="8" w:space="0" w:color="auto"/>
            </w:tcBorders>
            <w:shd w:val="clear" w:color="auto" w:fill="auto"/>
            <w:vAlign w:val="center"/>
          </w:tcPr>
          <w:p w14:paraId="71E35BBA"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p>
        </w:tc>
        <w:tc>
          <w:tcPr>
            <w:tcW w:w="1084" w:type="dxa"/>
            <w:vMerge/>
            <w:tcBorders>
              <w:left w:val="nil"/>
              <w:bottom w:val="single" w:sz="8" w:space="0" w:color="auto"/>
              <w:right w:val="single" w:sz="8" w:space="0" w:color="auto"/>
            </w:tcBorders>
            <w:shd w:val="clear" w:color="auto" w:fill="auto"/>
            <w:vAlign w:val="center"/>
          </w:tcPr>
          <w:p w14:paraId="3A42EE40" w14:textId="77777777" w:rsidR="00AC1664" w:rsidRPr="003C53AC" w:rsidRDefault="00AC1664" w:rsidP="00AC1664">
            <w:pPr>
              <w:spacing w:after="0" w:line="240" w:lineRule="auto"/>
              <w:jc w:val="center"/>
              <w:rPr>
                <w:rFonts w:ascii="Times New Roman" w:eastAsia="Times New Roman" w:hAnsi="Times New Roman" w:cs="Times New Roman"/>
                <w:b/>
                <w:bCs/>
                <w:color w:val="000000"/>
              </w:rPr>
            </w:pPr>
          </w:p>
        </w:tc>
      </w:tr>
      <w:tr w:rsidR="0067325E" w:rsidRPr="003C53AC" w14:paraId="18F826F0"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tcPr>
          <w:p w14:paraId="7E774F19" w14:textId="77777777" w:rsidR="0067325E" w:rsidRPr="003C53AC" w:rsidRDefault="0067325E"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ID_</w:t>
            </w:r>
            <w:proofErr w:type="spellStart"/>
            <w:r w:rsidRPr="003C53AC">
              <w:rPr>
                <w:rFonts w:ascii="Times New Roman" w:eastAsia="Times New Roman" w:hAnsi="Times New Roman" w:cs="Times New Roman"/>
                <w:color w:val="000000"/>
              </w:rPr>
              <w:t>clanica</w:t>
            </w:r>
            <w:proofErr w:type="spellEnd"/>
          </w:p>
        </w:tc>
        <w:tc>
          <w:tcPr>
            <w:tcW w:w="2262" w:type="dxa"/>
            <w:tcBorders>
              <w:top w:val="nil"/>
              <w:left w:val="nil"/>
              <w:bottom w:val="single" w:sz="8" w:space="0" w:color="auto"/>
              <w:right w:val="single" w:sz="8" w:space="0" w:color="auto"/>
            </w:tcBorders>
            <w:shd w:val="clear" w:color="auto" w:fill="auto"/>
            <w:noWrap/>
            <w:vAlign w:val="center"/>
          </w:tcPr>
          <w:p w14:paraId="4222640C" w14:textId="77777777" w:rsidR="0067325E" w:rsidRPr="003C53AC" w:rsidRDefault="0067325E"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Id članice</w:t>
            </w:r>
          </w:p>
        </w:tc>
        <w:tc>
          <w:tcPr>
            <w:tcW w:w="1134" w:type="dxa"/>
            <w:tcBorders>
              <w:top w:val="nil"/>
              <w:left w:val="nil"/>
              <w:bottom w:val="single" w:sz="8" w:space="0" w:color="auto"/>
              <w:right w:val="single" w:sz="8" w:space="0" w:color="auto"/>
            </w:tcBorders>
            <w:shd w:val="clear" w:color="auto" w:fill="auto"/>
            <w:vAlign w:val="center"/>
          </w:tcPr>
          <w:p w14:paraId="3C6504D7" w14:textId="77777777" w:rsidR="0067325E" w:rsidRPr="003C53AC" w:rsidRDefault="0067325E"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tcPr>
          <w:p w14:paraId="0A7775D7" w14:textId="77777777" w:rsidR="0067325E" w:rsidRPr="003C53AC" w:rsidRDefault="0067325E"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tcPr>
          <w:p w14:paraId="23F06265" w14:textId="77777777" w:rsidR="0067325E" w:rsidRPr="003C53AC" w:rsidRDefault="0067325E"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noWrap/>
            <w:vAlign w:val="center"/>
          </w:tcPr>
          <w:p w14:paraId="57FB7363" w14:textId="77777777" w:rsidR="0067325E" w:rsidRPr="003C53AC" w:rsidRDefault="0067325E"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noWrap/>
            <w:vAlign w:val="center"/>
          </w:tcPr>
          <w:p w14:paraId="64868DBB" w14:textId="77777777" w:rsidR="0067325E" w:rsidRPr="003C53AC" w:rsidRDefault="0067325E"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7D475704"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02FA7D2A"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ID_predmet</w:t>
            </w:r>
          </w:p>
        </w:tc>
        <w:tc>
          <w:tcPr>
            <w:tcW w:w="2262" w:type="dxa"/>
            <w:tcBorders>
              <w:top w:val="nil"/>
              <w:left w:val="nil"/>
              <w:bottom w:val="single" w:sz="8" w:space="0" w:color="auto"/>
              <w:right w:val="single" w:sz="8" w:space="0" w:color="auto"/>
            </w:tcBorders>
            <w:shd w:val="clear" w:color="auto" w:fill="auto"/>
            <w:noWrap/>
            <w:vAlign w:val="center"/>
            <w:hideMark/>
          </w:tcPr>
          <w:p w14:paraId="5EA05BAB"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ID predmeta</w:t>
            </w:r>
          </w:p>
        </w:tc>
        <w:tc>
          <w:tcPr>
            <w:tcW w:w="1134" w:type="dxa"/>
            <w:tcBorders>
              <w:top w:val="nil"/>
              <w:left w:val="nil"/>
              <w:bottom w:val="single" w:sz="8" w:space="0" w:color="auto"/>
              <w:right w:val="single" w:sz="8" w:space="0" w:color="auto"/>
            </w:tcBorders>
            <w:shd w:val="clear" w:color="auto" w:fill="auto"/>
            <w:vAlign w:val="center"/>
            <w:hideMark/>
          </w:tcPr>
          <w:p w14:paraId="48E99DCB"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45574A17"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40C229ED" w14:textId="77777777" w:rsidR="00AC1664" w:rsidRPr="003C53AC" w:rsidRDefault="00600491"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noWrap/>
            <w:vAlign w:val="center"/>
            <w:hideMark/>
          </w:tcPr>
          <w:p w14:paraId="73CF2D34"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noWrap/>
            <w:vAlign w:val="center"/>
            <w:hideMark/>
          </w:tcPr>
          <w:p w14:paraId="6E06285D"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45A92892"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34E22F90"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Predmet</w:t>
            </w:r>
          </w:p>
        </w:tc>
        <w:tc>
          <w:tcPr>
            <w:tcW w:w="2262" w:type="dxa"/>
            <w:tcBorders>
              <w:top w:val="nil"/>
              <w:left w:val="nil"/>
              <w:bottom w:val="single" w:sz="8" w:space="0" w:color="auto"/>
              <w:right w:val="single" w:sz="8" w:space="0" w:color="auto"/>
            </w:tcBorders>
            <w:shd w:val="clear" w:color="auto" w:fill="auto"/>
            <w:noWrap/>
            <w:vAlign w:val="center"/>
            <w:hideMark/>
          </w:tcPr>
          <w:p w14:paraId="64476B92"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naziv predmeta</w:t>
            </w:r>
          </w:p>
        </w:tc>
        <w:tc>
          <w:tcPr>
            <w:tcW w:w="1134" w:type="dxa"/>
            <w:tcBorders>
              <w:top w:val="nil"/>
              <w:left w:val="nil"/>
              <w:bottom w:val="single" w:sz="8" w:space="0" w:color="auto"/>
              <w:right w:val="single" w:sz="8" w:space="0" w:color="auto"/>
            </w:tcBorders>
            <w:shd w:val="clear" w:color="auto" w:fill="auto"/>
            <w:vAlign w:val="center"/>
            <w:hideMark/>
          </w:tcPr>
          <w:p w14:paraId="22F6AC16"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6C349EFB"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39C3FEF7" w14:textId="77777777" w:rsidR="00AC1664" w:rsidRPr="003C53AC" w:rsidRDefault="00600491"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vAlign w:val="center"/>
            <w:hideMark/>
          </w:tcPr>
          <w:p w14:paraId="2F192645"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vAlign w:val="center"/>
            <w:hideMark/>
          </w:tcPr>
          <w:p w14:paraId="72DDE50D"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55AEA8DD"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058644D5" w14:textId="77777777" w:rsidR="00AC1664" w:rsidRPr="003C53AC" w:rsidRDefault="00AC1664" w:rsidP="00382891">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ID_</w:t>
            </w:r>
            <w:r w:rsidR="00382891" w:rsidRPr="003C53AC">
              <w:rPr>
                <w:rFonts w:ascii="Times New Roman" w:eastAsia="Times New Roman" w:hAnsi="Times New Roman" w:cs="Times New Roman"/>
                <w:color w:val="000000"/>
              </w:rPr>
              <w:t>pedagog</w:t>
            </w:r>
          </w:p>
        </w:tc>
        <w:tc>
          <w:tcPr>
            <w:tcW w:w="2262" w:type="dxa"/>
            <w:tcBorders>
              <w:top w:val="nil"/>
              <w:left w:val="nil"/>
              <w:bottom w:val="single" w:sz="8" w:space="0" w:color="auto"/>
              <w:right w:val="single" w:sz="8" w:space="0" w:color="auto"/>
            </w:tcBorders>
            <w:shd w:val="clear" w:color="auto" w:fill="auto"/>
            <w:noWrap/>
            <w:vAlign w:val="center"/>
            <w:hideMark/>
          </w:tcPr>
          <w:p w14:paraId="0B0B400D" w14:textId="2E78B6A5" w:rsidR="00AC1664" w:rsidRPr="003C53AC" w:rsidRDefault="00AC1664" w:rsidP="00611F0E">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 xml:space="preserve">ID </w:t>
            </w:r>
            <w:r w:rsidR="00611F0E" w:rsidRPr="003C53AC">
              <w:rPr>
                <w:rFonts w:ascii="Times New Roman" w:eastAsia="Times New Roman" w:hAnsi="Times New Roman" w:cs="Times New Roman"/>
                <w:color w:val="000000"/>
              </w:rPr>
              <w:t>pedagoga/izvajalca</w:t>
            </w:r>
          </w:p>
        </w:tc>
        <w:tc>
          <w:tcPr>
            <w:tcW w:w="1134" w:type="dxa"/>
            <w:tcBorders>
              <w:top w:val="nil"/>
              <w:left w:val="nil"/>
              <w:bottom w:val="single" w:sz="8" w:space="0" w:color="auto"/>
              <w:right w:val="single" w:sz="8" w:space="0" w:color="auto"/>
            </w:tcBorders>
            <w:shd w:val="clear" w:color="auto" w:fill="auto"/>
            <w:vAlign w:val="center"/>
            <w:hideMark/>
          </w:tcPr>
          <w:p w14:paraId="49A4EDB1"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573F7744"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38CF4EFC" w14:textId="77777777" w:rsidR="00AC1664" w:rsidRPr="003C53AC" w:rsidRDefault="00600491" w:rsidP="0067325E">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vAlign w:val="center"/>
            <w:hideMark/>
          </w:tcPr>
          <w:p w14:paraId="0415E6E0"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84" w:type="dxa"/>
            <w:tcBorders>
              <w:top w:val="nil"/>
              <w:left w:val="nil"/>
              <w:bottom w:val="single" w:sz="8" w:space="0" w:color="auto"/>
              <w:right w:val="single" w:sz="8" w:space="0" w:color="auto"/>
            </w:tcBorders>
            <w:shd w:val="clear" w:color="auto" w:fill="auto"/>
            <w:vAlign w:val="center"/>
            <w:hideMark/>
          </w:tcPr>
          <w:p w14:paraId="5746E43C"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033A7150"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289102AC" w14:textId="1EC97108" w:rsidR="00AC1664" w:rsidRPr="003C53AC" w:rsidRDefault="00BA682D"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Izvajalec</w:t>
            </w:r>
            <w:r w:rsidR="00CA2973" w:rsidRPr="003C53AC">
              <w:rPr>
                <w:rFonts w:ascii="Times New Roman" w:eastAsia="Times New Roman" w:hAnsi="Times New Roman" w:cs="Times New Roman"/>
                <w:color w:val="000000"/>
              </w:rPr>
              <w:t>*</w:t>
            </w:r>
          </w:p>
        </w:tc>
        <w:tc>
          <w:tcPr>
            <w:tcW w:w="2262" w:type="dxa"/>
            <w:tcBorders>
              <w:top w:val="nil"/>
              <w:left w:val="nil"/>
              <w:bottom w:val="single" w:sz="8" w:space="0" w:color="auto"/>
              <w:right w:val="single" w:sz="8" w:space="0" w:color="auto"/>
            </w:tcBorders>
            <w:shd w:val="clear" w:color="auto" w:fill="auto"/>
            <w:noWrap/>
            <w:vAlign w:val="center"/>
            <w:hideMark/>
          </w:tcPr>
          <w:p w14:paraId="5E2058E6" w14:textId="77777777" w:rsidR="00AC1664" w:rsidRPr="003C53AC" w:rsidRDefault="00CA2973" w:rsidP="00CA2973">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(N</w:t>
            </w:r>
            <w:r w:rsidR="00382891" w:rsidRPr="003C53AC">
              <w:rPr>
                <w:rFonts w:ascii="Times New Roman" w:eastAsia="Times New Roman" w:hAnsi="Times New Roman" w:cs="Times New Roman"/>
                <w:color w:val="000000"/>
              </w:rPr>
              <w:t>aziv</w:t>
            </w:r>
            <w:r w:rsidRPr="003C53AC">
              <w:rPr>
                <w:rFonts w:ascii="Times New Roman" w:eastAsia="Times New Roman" w:hAnsi="Times New Roman" w:cs="Times New Roman"/>
                <w:color w:val="000000"/>
              </w:rPr>
              <w:t>), ime, priimek</w:t>
            </w:r>
          </w:p>
        </w:tc>
        <w:tc>
          <w:tcPr>
            <w:tcW w:w="1134" w:type="dxa"/>
            <w:tcBorders>
              <w:top w:val="nil"/>
              <w:left w:val="nil"/>
              <w:bottom w:val="single" w:sz="8" w:space="0" w:color="auto"/>
              <w:right w:val="single" w:sz="8" w:space="0" w:color="auto"/>
            </w:tcBorders>
            <w:shd w:val="clear" w:color="auto" w:fill="auto"/>
            <w:vAlign w:val="center"/>
            <w:hideMark/>
          </w:tcPr>
          <w:p w14:paraId="19FF5649"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739DE31E"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0B1EE35F" w14:textId="77777777" w:rsidR="00AC1664" w:rsidRPr="003C53AC" w:rsidRDefault="00600491" w:rsidP="00CA2973">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r w:rsidR="00CA2973" w:rsidRPr="003C53AC">
              <w:rPr>
                <w:rFonts w:ascii="Times New Roman" w:eastAsia="Times New Roman" w:hAnsi="Times New Roman" w:cs="Times New Roman"/>
                <w:color w:val="000000"/>
              </w:rPr>
              <w:t>(?)</w:t>
            </w:r>
          </w:p>
        </w:tc>
        <w:tc>
          <w:tcPr>
            <w:tcW w:w="1304" w:type="dxa"/>
            <w:tcBorders>
              <w:top w:val="nil"/>
              <w:left w:val="nil"/>
              <w:bottom w:val="single" w:sz="8" w:space="0" w:color="auto"/>
              <w:right w:val="single" w:sz="8" w:space="0" w:color="auto"/>
            </w:tcBorders>
            <w:shd w:val="clear" w:color="auto" w:fill="auto"/>
            <w:vAlign w:val="center"/>
            <w:hideMark/>
          </w:tcPr>
          <w:p w14:paraId="3B057586"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84" w:type="dxa"/>
            <w:tcBorders>
              <w:top w:val="nil"/>
              <w:left w:val="nil"/>
              <w:bottom w:val="single" w:sz="8" w:space="0" w:color="auto"/>
              <w:right w:val="single" w:sz="8" w:space="0" w:color="auto"/>
            </w:tcBorders>
            <w:shd w:val="clear" w:color="auto" w:fill="auto"/>
            <w:vAlign w:val="center"/>
            <w:hideMark/>
          </w:tcPr>
          <w:p w14:paraId="5B7A707E"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3B605F26"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7419ADE0" w14:textId="77777777" w:rsidR="00AC1664" w:rsidRPr="003C53AC" w:rsidRDefault="00AC1664" w:rsidP="00AC1664">
            <w:pPr>
              <w:spacing w:after="0" w:line="240" w:lineRule="auto"/>
              <w:rPr>
                <w:rFonts w:ascii="Times New Roman" w:eastAsia="Times New Roman" w:hAnsi="Times New Roman" w:cs="Times New Roman"/>
                <w:color w:val="000000"/>
              </w:rPr>
            </w:pPr>
            <w:proofErr w:type="spellStart"/>
            <w:r w:rsidRPr="003C53AC">
              <w:rPr>
                <w:rFonts w:ascii="Times New Roman" w:eastAsia="Times New Roman" w:hAnsi="Times New Roman" w:cs="Times New Roman"/>
                <w:color w:val="000000"/>
              </w:rPr>
              <w:t>Nacin</w:t>
            </w:r>
            <w:proofErr w:type="spellEnd"/>
            <w:r w:rsidRPr="003C53AC">
              <w:rPr>
                <w:rFonts w:ascii="Times New Roman" w:eastAsia="Times New Roman" w:hAnsi="Times New Roman" w:cs="Times New Roman"/>
                <w:color w:val="000000"/>
              </w:rPr>
              <w:t>_</w:t>
            </w:r>
            <w:proofErr w:type="spellStart"/>
            <w:r w:rsidRPr="003C53AC">
              <w:rPr>
                <w:rFonts w:ascii="Times New Roman" w:eastAsia="Times New Roman" w:hAnsi="Times New Roman" w:cs="Times New Roman"/>
                <w:color w:val="000000"/>
              </w:rPr>
              <w:t>studija</w:t>
            </w:r>
            <w:proofErr w:type="spellEnd"/>
          </w:p>
        </w:tc>
        <w:tc>
          <w:tcPr>
            <w:tcW w:w="2262" w:type="dxa"/>
            <w:tcBorders>
              <w:top w:val="nil"/>
              <w:left w:val="nil"/>
              <w:bottom w:val="single" w:sz="8" w:space="0" w:color="auto"/>
              <w:right w:val="single" w:sz="8" w:space="0" w:color="auto"/>
            </w:tcBorders>
            <w:shd w:val="clear" w:color="auto" w:fill="auto"/>
            <w:noWrap/>
            <w:vAlign w:val="center"/>
            <w:hideMark/>
          </w:tcPr>
          <w:p w14:paraId="183063D7" w14:textId="77777777" w:rsidR="00AC1664" w:rsidRPr="003C53AC" w:rsidRDefault="00E54E30"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(1)</w:t>
            </w:r>
            <w:r w:rsidR="00AC1664" w:rsidRPr="003C53AC">
              <w:rPr>
                <w:rFonts w:ascii="Times New Roman" w:eastAsia="Times New Roman" w:hAnsi="Times New Roman" w:cs="Times New Roman"/>
                <w:color w:val="000000"/>
              </w:rPr>
              <w:t>redni/</w:t>
            </w:r>
            <w:r w:rsidRPr="003C53AC">
              <w:rPr>
                <w:rFonts w:ascii="Times New Roman" w:eastAsia="Times New Roman" w:hAnsi="Times New Roman" w:cs="Times New Roman"/>
                <w:color w:val="000000"/>
              </w:rPr>
              <w:t>(2)</w:t>
            </w:r>
            <w:r w:rsidR="00AC1664" w:rsidRPr="003C53AC">
              <w:rPr>
                <w:rFonts w:ascii="Times New Roman" w:eastAsia="Times New Roman" w:hAnsi="Times New Roman" w:cs="Times New Roman"/>
                <w:color w:val="000000"/>
              </w:rPr>
              <w:t>izredni študij</w:t>
            </w:r>
          </w:p>
        </w:tc>
        <w:tc>
          <w:tcPr>
            <w:tcW w:w="1134" w:type="dxa"/>
            <w:tcBorders>
              <w:top w:val="nil"/>
              <w:left w:val="nil"/>
              <w:bottom w:val="single" w:sz="8" w:space="0" w:color="auto"/>
              <w:right w:val="single" w:sz="8" w:space="0" w:color="auto"/>
            </w:tcBorders>
            <w:shd w:val="clear" w:color="auto" w:fill="auto"/>
            <w:vAlign w:val="center"/>
            <w:hideMark/>
          </w:tcPr>
          <w:p w14:paraId="1372E415"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39A4BD37"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7FFBBAAC" w14:textId="77777777" w:rsidR="00AC1664" w:rsidRPr="003C53AC" w:rsidRDefault="00600491" w:rsidP="00CA2973">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r w:rsidR="00CA2973" w:rsidRPr="003C53AC">
              <w:rPr>
                <w:rFonts w:ascii="Times New Roman" w:eastAsia="Times New Roman" w:hAnsi="Times New Roman" w:cs="Times New Roman"/>
                <w:color w:val="000000"/>
              </w:rPr>
              <w:t xml:space="preserve"> </w:t>
            </w:r>
          </w:p>
        </w:tc>
        <w:tc>
          <w:tcPr>
            <w:tcW w:w="1304" w:type="dxa"/>
            <w:tcBorders>
              <w:top w:val="nil"/>
              <w:left w:val="nil"/>
              <w:bottom w:val="single" w:sz="8" w:space="0" w:color="auto"/>
              <w:right w:val="single" w:sz="8" w:space="0" w:color="auto"/>
            </w:tcBorders>
            <w:shd w:val="clear" w:color="auto" w:fill="auto"/>
            <w:vAlign w:val="center"/>
            <w:hideMark/>
          </w:tcPr>
          <w:p w14:paraId="77355490"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vAlign w:val="center"/>
            <w:hideMark/>
          </w:tcPr>
          <w:p w14:paraId="53FA10B9"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51EEC464" w14:textId="77777777" w:rsidTr="0067325E">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7B2F1BC1"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Semester_izv</w:t>
            </w:r>
          </w:p>
        </w:tc>
        <w:tc>
          <w:tcPr>
            <w:tcW w:w="2262" w:type="dxa"/>
            <w:tcBorders>
              <w:top w:val="nil"/>
              <w:left w:val="nil"/>
              <w:bottom w:val="single" w:sz="8" w:space="0" w:color="auto"/>
              <w:right w:val="single" w:sz="8" w:space="0" w:color="auto"/>
            </w:tcBorders>
            <w:shd w:val="clear" w:color="auto" w:fill="auto"/>
            <w:noWrap/>
            <w:vAlign w:val="center"/>
            <w:hideMark/>
          </w:tcPr>
          <w:p w14:paraId="5948AAFB" w14:textId="77777777" w:rsidR="00E54E30" w:rsidRPr="003C53AC" w:rsidRDefault="00AC1664" w:rsidP="0067325E">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semester izvedbe</w:t>
            </w:r>
            <w:r w:rsidR="00E54E30" w:rsidRPr="003C53AC">
              <w:rPr>
                <w:rFonts w:ascii="Times New Roman" w:eastAsia="Times New Roman" w:hAnsi="Times New Roman" w:cs="Times New Roman"/>
                <w:color w:val="000000"/>
              </w:rPr>
              <w:t xml:space="preserve"> </w:t>
            </w:r>
          </w:p>
        </w:tc>
        <w:tc>
          <w:tcPr>
            <w:tcW w:w="1134" w:type="dxa"/>
            <w:tcBorders>
              <w:top w:val="nil"/>
              <w:left w:val="nil"/>
              <w:bottom w:val="single" w:sz="8" w:space="0" w:color="auto"/>
              <w:right w:val="single" w:sz="8" w:space="0" w:color="auto"/>
            </w:tcBorders>
            <w:shd w:val="clear" w:color="auto" w:fill="auto"/>
            <w:vAlign w:val="center"/>
            <w:hideMark/>
          </w:tcPr>
          <w:p w14:paraId="53D4405D"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10B6202E"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35FD49DF" w14:textId="77777777" w:rsidR="00AC1664" w:rsidRPr="003C53AC" w:rsidRDefault="00600491"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r w:rsidR="00CA2973" w:rsidRPr="003C53AC">
              <w:rPr>
                <w:rFonts w:ascii="Times New Roman" w:eastAsia="Times New Roman" w:hAnsi="Times New Roman" w:cs="Times New Roman"/>
                <w:color w:val="000000"/>
              </w:rPr>
              <w:t>(?)</w:t>
            </w:r>
          </w:p>
        </w:tc>
        <w:tc>
          <w:tcPr>
            <w:tcW w:w="1304" w:type="dxa"/>
            <w:tcBorders>
              <w:top w:val="nil"/>
              <w:left w:val="nil"/>
              <w:bottom w:val="single" w:sz="8" w:space="0" w:color="auto"/>
              <w:right w:val="single" w:sz="8" w:space="0" w:color="auto"/>
            </w:tcBorders>
            <w:shd w:val="clear" w:color="auto" w:fill="auto"/>
            <w:vAlign w:val="center"/>
            <w:hideMark/>
          </w:tcPr>
          <w:p w14:paraId="5107BC96"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vAlign w:val="center"/>
            <w:hideMark/>
          </w:tcPr>
          <w:p w14:paraId="30DAB8C2"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18FF5089"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4FF108F8"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St_KT</w:t>
            </w:r>
          </w:p>
        </w:tc>
        <w:tc>
          <w:tcPr>
            <w:tcW w:w="2262" w:type="dxa"/>
            <w:tcBorders>
              <w:top w:val="nil"/>
              <w:left w:val="nil"/>
              <w:bottom w:val="single" w:sz="8" w:space="0" w:color="auto"/>
              <w:right w:val="single" w:sz="8" w:space="0" w:color="auto"/>
            </w:tcBorders>
            <w:shd w:val="clear" w:color="auto" w:fill="auto"/>
            <w:noWrap/>
            <w:vAlign w:val="center"/>
            <w:hideMark/>
          </w:tcPr>
          <w:p w14:paraId="6CF1E75C"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število kreditnih točk</w:t>
            </w:r>
          </w:p>
        </w:tc>
        <w:tc>
          <w:tcPr>
            <w:tcW w:w="1134" w:type="dxa"/>
            <w:tcBorders>
              <w:top w:val="nil"/>
              <w:left w:val="nil"/>
              <w:bottom w:val="single" w:sz="8" w:space="0" w:color="auto"/>
              <w:right w:val="single" w:sz="8" w:space="0" w:color="auto"/>
            </w:tcBorders>
            <w:shd w:val="clear" w:color="auto" w:fill="auto"/>
            <w:vAlign w:val="center"/>
            <w:hideMark/>
          </w:tcPr>
          <w:p w14:paraId="1745A963"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66800345"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580A52C5" w14:textId="77777777" w:rsidR="00AC1664" w:rsidRPr="003C53AC" w:rsidRDefault="00600491"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vAlign w:val="center"/>
            <w:hideMark/>
          </w:tcPr>
          <w:p w14:paraId="1F162E34"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nil"/>
              <w:bottom w:val="single" w:sz="8" w:space="0" w:color="auto"/>
              <w:right w:val="single" w:sz="8" w:space="0" w:color="auto"/>
            </w:tcBorders>
            <w:shd w:val="clear" w:color="auto" w:fill="auto"/>
            <w:vAlign w:val="center"/>
            <w:hideMark/>
          </w:tcPr>
          <w:p w14:paraId="30F7442D"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C1664" w:rsidRPr="003C53AC" w14:paraId="609E3EE2" w14:textId="77777777" w:rsidTr="00600491">
        <w:trPr>
          <w:trHeight w:hRule="exact" w:val="284"/>
        </w:trPr>
        <w:tc>
          <w:tcPr>
            <w:tcW w:w="1439" w:type="dxa"/>
            <w:tcBorders>
              <w:top w:val="nil"/>
              <w:left w:val="single" w:sz="8" w:space="0" w:color="auto"/>
              <w:bottom w:val="single" w:sz="8" w:space="0" w:color="auto"/>
              <w:right w:val="single" w:sz="8" w:space="0" w:color="auto"/>
            </w:tcBorders>
            <w:shd w:val="clear" w:color="auto" w:fill="auto"/>
            <w:noWrap/>
            <w:vAlign w:val="center"/>
            <w:hideMark/>
          </w:tcPr>
          <w:p w14:paraId="15C1579D"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St_</w:t>
            </w:r>
            <w:proofErr w:type="spellStart"/>
            <w:r w:rsidRPr="003C53AC">
              <w:rPr>
                <w:rFonts w:ascii="Times New Roman" w:eastAsia="Times New Roman" w:hAnsi="Times New Roman" w:cs="Times New Roman"/>
                <w:color w:val="000000"/>
              </w:rPr>
              <w:t>student</w:t>
            </w:r>
            <w:proofErr w:type="spellEnd"/>
          </w:p>
        </w:tc>
        <w:tc>
          <w:tcPr>
            <w:tcW w:w="2262" w:type="dxa"/>
            <w:tcBorders>
              <w:top w:val="nil"/>
              <w:left w:val="nil"/>
              <w:bottom w:val="single" w:sz="8" w:space="0" w:color="auto"/>
              <w:right w:val="single" w:sz="8" w:space="0" w:color="auto"/>
            </w:tcBorders>
            <w:shd w:val="clear" w:color="auto" w:fill="auto"/>
            <w:noWrap/>
            <w:vAlign w:val="center"/>
            <w:hideMark/>
          </w:tcPr>
          <w:p w14:paraId="354ACC39" w14:textId="77777777" w:rsidR="00AC1664" w:rsidRPr="003C53AC" w:rsidRDefault="00AC1664"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št. vpisanih študentov</w:t>
            </w:r>
          </w:p>
        </w:tc>
        <w:tc>
          <w:tcPr>
            <w:tcW w:w="1134" w:type="dxa"/>
            <w:tcBorders>
              <w:top w:val="nil"/>
              <w:left w:val="nil"/>
              <w:bottom w:val="single" w:sz="8" w:space="0" w:color="auto"/>
              <w:right w:val="single" w:sz="8" w:space="0" w:color="auto"/>
            </w:tcBorders>
            <w:shd w:val="clear" w:color="auto" w:fill="auto"/>
            <w:vAlign w:val="center"/>
            <w:hideMark/>
          </w:tcPr>
          <w:p w14:paraId="1189644D"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nil"/>
              <w:bottom w:val="single" w:sz="8" w:space="0" w:color="auto"/>
              <w:right w:val="single" w:sz="8" w:space="0" w:color="auto"/>
            </w:tcBorders>
            <w:shd w:val="clear" w:color="auto" w:fill="auto"/>
            <w:vAlign w:val="center"/>
            <w:hideMark/>
          </w:tcPr>
          <w:p w14:paraId="5ED99D49"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nil"/>
              <w:bottom w:val="single" w:sz="8" w:space="0" w:color="auto"/>
              <w:right w:val="single" w:sz="8" w:space="0" w:color="auto"/>
            </w:tcBorders>
            <w:shd w:val="clear" w:color="auto" w:fill="auto"/>
            <w:vAlign w:val="center"/>
            <w:hideMark/>
          </w:tcPr>
          <w:p w14:paraId="5D73E604" w14:textId="77777777" w:rsidR="00AC1664" w:rsidRPr="003C53AC" w:rsidRDefault="00600491" w:rsidP="00CA2973">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nil"/>
              <w:bottom w:val="single" w:sz="8" w:space="0" w:color="auto"/>
              <w:right w:val="single" w:sz="8" w:space="0" w:color="auto"/>
            </w:tcBorders>
            <w:shd w:val="clear" w:color="auto" w:fill="auto"/>
            <w:vAlign w:val="center"/>
            <w:hideMark/>
          </w:tcPr>
          <w:p w14:paraId="424C01E4"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84" w:type="dxa"/>
            <w:tcBorders>
              <w:top w:val="nil"/>
              <w:left w:val="nil"/>
              <w:bottom w:val="single" w:sz="8" w:space="0" w:color="auto"/>
              <w:right w:val="single" w:sz="8" w:space="0" w:color="auto"/>
            </w:tcBorders>
            <w:shd w:val="clear" w:color="auto" w:fill="auto"/>
            <w:vAlign w:val="center"/>
            <w:hideMark/>
          </w:tcPr>
          <w:p w14:paraId="78F16AE1" w14:textId="77777777" w:rsidR="00AC1664" w:rsidRPr="003C53AC" w:rsidRDefault="00AC1664"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85416" w:rsidRPr="003C53AC" w14:paraId="193C7893" w14:textId="77777777" w:rsidTr="00507269">
        <w:tc>
          <w:tcPr>
            <w:tcW w:w="1439" w:type="dxa"/>
            <w:tcBorders>
              <w:top w:val="nil"/>
              <w:left w:val="single" w:sz="8" w:space="0" w:color="auto"/>
              <w:bottom w:val="single" w:sz="8" w:space="0" w:color="000000"/>
              <w:right w:val="single" w:sz="8" w:space="0" w:color="auto"/>
            </w:tcBorders>
            <w:shd w:val="clear" w:color="auto" w:fill="auto"/>
            <w:noWrap/>
            <w:vAlign w:val="center"/>
          </w:tcPr>
          <w:p w14:paraId="31DF5BC3" w14:textId="77777777" w:rsidR="00A85416" w:rsidRPr="003C53AC" w:rsidRDefault="00A85416" w:rsidP="00CA2973">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Nosilec**</w:t>
            </w:r>
          </w:p>
        </w:tc>
        <w:tc>
          <w:tcPr>
            <w:tcW w:w="2262" w:type="dxa"/>
            <w:tcBorders>
              <w:top w:val="single" w:sz="8" w:space="0" w:color="auto"/>
              <w:left w:val="nil"/>
              <w:bottom w:val="single" w:sz="4" w:space="0" w:color="auto"/>
              <w:right w:val="single" w:sz="8" w:space="0" w:color="auto"/>
            </w:tcBorders>
            <w:shd w:val="clear" w:color="auto" w:fill="auto"/>
            <w:noWrap/>
            <w:vAlign w:val="center"/>
          </w:tcPr>
          <w:p w14:paraId="60D024C0" w14:textId="77777777" w:rsidR="00A85416" w:rsidRPr="003C53AC" w:rsidRDefault="00A85416" w:rsidP="0067325E">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 xml:space="preserve">Nosilec predmeta </w:t>
            </w:r>
          </w:p>
        </w:tc>
        <w:tc>
          <w:tcPr>
            <w:tcW w:w="1134" w:type="dxa"/>
            <w:tcBorders>
              <w:top w:val="nil"/>
              <w:left w:val="single" w:sz="8" w:space="0" w:color="auto"/>
              <w:bottom w:val="single" w:sz="8" w:space="0" w:color="000000"/>
              <w:right w:val="single" w:sz="8" w:space="0" w:color="auto"/>
            </w:tcBorders>
            <w:shd w:val="clear" w:color="auto" w:fill="auto"/>
            <w:vAlign w:val="center"/>
          </w:tcPr>
          <w:p w14:paraId="2C1EBC95"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single" w:sz="8" w:space="0" w:color="auto"/>
              <w:bottom w:val="single" w:sz="8" w:space="0" w:color="000000"/>
              <w:right w:val="single" w:sz="8" w:space="0" w:color="auto"/>
            </w:tcBorders>
            <w:shd w:val="clear" w:color="auto" w:fill="auto"/>
            <w:vAlign w:val="center"/>
          </w:tcPr>
          <w:p w14:paraId="32356A02"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single" w:sz="8" w:space="0" w:color="auto"/>
              <w:bottom w:val="single" w:sz="8" w:space="0" w:color="000000"/>
              <w:right w:val="single" w:sz="8" w:space="0" w:color="auto"/>
            </w:tcBorders>
            <w:shd w:val="clear" w:color="auto" w:fill="auto"/>
          </w:tcPr>
          <w:p w14:paraId="4630AC50" w14:textId="77777777" w:rsidR="00A85416" w:rsidRPr="003C53AC" w:rsidRDefault="00A85416" w:rsidP="00CA2973">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single" w:sz="8" w:space="0" w:color="auto"/>
              <w:bottom w:val="single" w:sz="8" w:space="0" w:color="000000"/>
              <w:right w:val="single" w:sz="8" w:space="0" w:color="auto"/>
            </w:tcBorders>
            <w:shd w:val="clear" w:color="auto" w:fill="auto"/>
            <w:vAlign w:val="center"/>
          </w:tcPr>
          <w:p w14:paraId="544F4DE1" w14:textId="77777777" w:rsidR="00A85416" w:rsidRPr="003C53AC" w:rsidRDefault="00A85416" w:rsidP="0067325E">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84" w:type="dxa"/>
            <w:tcBorders>
              <w:top w:val="nil"/>
              <w:left w:val="single" w:sz="8" w:space="0" w:color="auto"/>
              <w:bottom w:val="single" w:sz="8" w:space="0" w:color="000000"/>
              <w:right w:val="single" w:sz="8" w:space="0" w:color="auto"/>
            </w:tcBorders>
            <w:shd w:val="clear" w:color="auto" w:fill="auto"/>
            <w:vAlign w:val="center"/>
          </w:tcPr>
          <w:p w14:paraId="016BA242" w14:textId="77777777" w:rsidR="00A85416" w:rsidRPr="003C53AC" w:rsidRDefault="00A85416" w:rsidP="00EE3075">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Opcijsko</w:t>
            </w:r>
          </w:p>
        </w:tc>
      </w:tr>
      <w:tr w:rsidR="00A85416" w:rsidRPr="003C53AC" w14:paraId="7D535B6C" w14:textId="77777777" w:rsidTr="00634337">
        <w:tc>
          <w:tcPr>
            <w:tcW w:w="1439" w:type="dxa"/>
            <w:tcBorders>
              <w:top w:val="nil"/>
              <w:left w:val="single" w:sz="8" w:space="0" w:color="auto"/>
              <w:bottom w:val="single" w:sz="8" w:space="0" w:color="000000"/>
              <w:right w:val="single" w:sz="8" w:space="0" w:color="auto"/>
            </w:tcBorders>
            <w:shd w:val="clear" w:color="auto" w:fill="auto"/>
            <w:noWrap/>
            <w:vAlign w:val="center"/>
          </w:tcPr>
          <w:p w14:paraId="3FEA5487" w14:textId="77777777" w:rsidR="00A85416" w:rsidRPr="003C53AC" w:rsidRDefault="00A85416"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Stopnja</w:t>
            </w:r>
          </w:p>
        </w:tc>
        <w:tc>
          <w:tcPr>
            <w:tcW w:w="2262" w:type="dxa"/>
            <w:tcBorders>
              <w:top w:val="single" w:sz="8" w:space="0" w:color="auto"/>
              <w:left w:val="nil"/>
              <w:bottom w:val="single" w:sz="4" w:space="0" w:color="auto"/>
              <w:right w:val="single" w:sz="8" w:space="0" w:color="auto"/>
            </w:tcBorders>
            <w:shd w:val="clear" w:color="auto" w:fill="auto"/>
            <w:noWrap/>
            <w:vAlign w:val="center"/>
          </w:tcPr>
          <w:p w14:paraId="1BB99C12" w14:textId="77777777" w:rsidR="00A85416" w:rsidRPr="003C53AC" w:rsidRDefault="00A85416" w:rsidP="00AC1664">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Stopnja študija</w:t>
            </w:r>
          </w:p>
        </w:tc>
        <w:tc>
          <w:tcPr>
            <w:tcW w:w="1134" w:type="dxa"/>
            <w:tcBorders>
              <w:top w:val="nil"/>
              <w:left w:val="single" w:sz="8" w:space="0" w:color="auto"/>
              <w:bottom w:val="single" w:sz="8" w:space="0" w:color="000000"/>
              <w:right w:val="single" w:sz="8" w:space="0" w:color="auto"/>
            </w:tcBorders>
            <w:shd w:val="clear" w:color="auto" w:fill="auto"/>
          </w:tcPr>
          <w:p w14:paraId="3AA5123E"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850" w:type="dxa"/>
            <w:tcBorders>
              <w:top w:val="nil"/>
              <w:left w:val="single" w:sz="8" w:space="0" w:color="auto"/>
              <w:bottom w:val="single" w:sz="8" w:space="0" w:color="000000"/>
              <w:right w:val="single" w:sz="8" w:space="0" w:color="auto"/>
            </w:tcBorders>
            <w:shd w:val="clear" w:color="auto" w:fill="auto"/>
          </w:tcPr>
          <w:p w14:paraId="69B994BC"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60" w:type="dxa"/>
            <w:tcBorders>
              <w:top w:val="nil"/>
              <w:left w:val="single" w:sz="8" w:space="0" w:color="auto"/>
              <w:bottom w:val="single" w:sz="8" w:space="0" w:color="000000"/>
              <w:right w:val="single" w:sz="8" w:space="0" w:color="auto"/>
            </w:tcBorders>
            <w:shd w:val="clear" w:color="auto" w:fill="auto"/>
          </w:tcPr>
          <w:p w14:paraId="0F8BE3B1"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304" w:type="dxa"/>
            <w:tcBorders>
              <w:top w:val="nil"/>
              <w:left w:val="single" w:sz="8" w:space="0" w:color="auto"/>
              <w:bottom w:val="single" w:sz="8" w:space="0" w:color="000000"/>
              <w:right w:val="single" w:sz="8" w:space="0" w:color="auto"/>
            </w:tcBorders>
            <w:shd w:val="clear" w:color="auto" w:fill="auto"/>
          </w:tcPr>
          <w:p w14:paraId="04AAA64A"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84" w:type="dxa"/>
            <w:tcBorders>
              <w:top w:val="nil"/>
              <w:left w:val="single" w:sz="8" w:space="0" w:color="auto"/>
              <w:bottom w:val="single" w:sz="8" w:space="0" w:color="000000"/>
              <w:right w:val="single" w:sz="8" w:space="0" w:color="auto"/>
            </w:tcBorders>
            <w:shd w:val="clear" w:color="auto" w:fill="auto"/>
          </w:tcPr>
          <w:p w14:paraId="21BA2613"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r w:rsidR="00A85416" w:rsidRPr="003C53AC" w14:paraId="74AEB4C4" w14:textId="77777777" w:rsidTr="00600491">
        <w:tc>
          <w:tcPr>
            <w:tcW w:w="1439" w:type="dxa"/>
            <w:tcBorders>
              <w:top w:val="nil"/>
              <w:left w:val="single" w:sz="8" w:space="0" w:color="auto"/>
              <w:bottom w:val="single" w:sz="8" w:space="0" w:color="000000"/>
              <w:right w:val="single" w:sz="8" w:space="0" w:color="auto"/>
            </w:tcBorders>
            <w:shd w:val="clear" w:color="auto" w:fill="auto"/>
            <w:noWrap/>
            <w:vAlign w:val="center"/>
            <w:hideMark/>
          </w:tcPr>
          <w:p w14:paraId="01E74B1B" w14:textId="77777777" w:rsidR="00A85416" w:rsidRPr="003C53AC" w:rsidRDefault="00A85416" w:rsidP="00CA2973">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Praksa***</w:t>
            </w:r>
          </w:p>
        </w:tc>
        <w:tc>
          <w:tcPr>
            <w:tcW w:w="2262" w:type="dxa"/>
            <w:tcBorders>
              <w:top w:val="single" w:sz="8" w:space="0" w:color="auto"/>
              <w:left w:val="nil"/>
              <w:bottom w:val="single" w:sz="4" w:space="0" w:color="auto"/>
              <w:right w:val="single" w:sz="8" w:space="0" w:color="auto"/>
            </w:tcBorders>
            <w:shd w:val="clear" w:color="auto" w:fill="auto"/>
            <w:noWrap/>
            <w:vAlign w:val="center"/>
            <w:hideMark/>
          </w:tcPr>
          <w:p w14:paraId="2138EA81" w14:textId="77777777" w:rsidR="00A85416" w:rsidRPr="003C53AC" w:rsidRDefault="00A85416" w:rsidP="0067325E">
            <w:pPr>
              <w:spacing w:after="0" w:line="240" w:lineRule="auto"/>
              <w:rPr>
                <w:rFonts w:ascii="Times New Roman" w:eastAsia="Times New Roman" w:hAnsi="Times New Roman" w:cs="Times New Roman"/>
                <w:color w:val="000000"/>
              </w:rPr>
            </w:pPr>
            <w:r w:rsidRPr="003C53AC">
              <w:rPr>
                <w:rFonts w:ascii="Times New Roman" w:eastAsia="Times New Roman" w:hAnsi="Times New Roman" w:cs="Times New Roman"/>
                <w:color w:val="000000"/>
              </w:rPr>
              <w:t xml:space="preserve">Predmet je/ni  praksa </w:t>
            </w:r>
          </w:p>
        </w:tc>
        <w:tc>
          <w:tcPr>
            <w:tcW w:w="1134" w:type="dxa"/>
            <w:tcBorders>
              <w:top w:val="nil"/>
              <w:left w:val="single" w:sz="8" w:space="0" w:color="auto"/>
              <w:bottom w:val="single" w:sz="8" w:space="0" w:color="000000"/>
              <w:right w:val="single" w:sz="8" w:space="0" w:color="auto"/>
            </w:tcBorders>
            <w:shd w:val="clear" w:color="auto" w:fill="auto"/>
            <w:vAlign w:val="center"/>
            <w:hideMark/>
          </w:tcPr>
          <w:p w14:paraId="1F892A57"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850" w:type="dxa"/>
            <w:tcBorders>
              <w:top w:val="nil"/>
              <w:left w:val="single" w:sz="8" w:space="0" w:color="auto"/>
              <w:bottom w:val="single" w:sz="8" w:space="0" w:color="000000"/>
              <w:right w:val="single" w:sz="8" w:space="0" w:color="auto"/>
            </w:tcBorders>
            <w:shd w:val="clear" w:color="auto" w:fill="auto"/>
            <w:vAlign w:val="center"/>
            <w:hideMark/>
          </w:tcPr>
          <w:p w14:paraId="6C29FD0E"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060" w:type="dxa"/>
            <w:tcBorders>
              <w:top w:val="nil"/>
              <w:left w:val="single" w:sz="8" w:space="0" w:color="auto"/>
              <w:bottom w:val="single" w:sz="8" w:space="0" w:color="000000"/>
              <w:right w:val="single" w:sz="8" w:space="0" w:color="auto"/>
            </w:tcBorders>
            <w:shd w:val="clear" w:color="auto" w:fill="auto"/>
            <w:vAlign w:val="center"/>
            <w:hideMark/>
          </w:tcPr>
          <w:p w14:paraId="21DDFDCB" w14:textId="77777777" w:rsidR="00A85416" w:rsidRPr="003C53AC" w:rsidRDefault="00A85416" w:rsidP="003E299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Ne</w:t>
            </w:r>
          </w:p>
        </w:tc>
        <w:tc>
          <w:tcPr>
            <w:tcW w:w="1304" w:type="dxa"/>
            <w:tcBorders>
              <w:top w:val="nil"/>
              <w:left w:val="single" w:sz="8" w:space="0" w:color="auto"/>
              <w:bottom w:val="single" w:sz="8" w:space="0" w:color="000000"/>
              <w:right w:val="single" w:sz="8" w:space="0" w:color="auto"/>
            </w:tcBorders>
            <w:shd w:val="clear" w:color="auto" w:fill="auto"/>
            <w:vAlign w:val="center"/>
            <w:hideMark/>
          </w:tcPr>
          <w:p w14:paraId="5C5E2A63"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c>
          <w:tcPr>
            <w:tcW w:w="1084" w:type="dxa"/>
            <w:tcBorders>
              <w:top w:val="nil"/>
              <w:left w:val="single" w:sz="8" w:space="0" w:color="auto"/>
              <w:bottom w:val="single" w:sz="8" w:space="0" w:color="000000"/>
              <w:right w:val="single" w:sz="8" w:space="0" w:color="auto"/>
            </w:tcBorders>
            <w:shd w:val="clear" w:color="auto" w:fill="auto"/>
            <w:vAlign w:val="center"/>
            <w:hideMark/>
          </w:tcPr>
          <w:p w14:paraId="238D0969" w14:textId="77777777" w:rsidR="00A85416" w:rsidRPr="003C53AC" w:rsidRDefault="00A85416" w:rsidP="00AC1664">
            <w:pPr>
              <w:spacing w:after="0" w:line="240" w:lineRule="auto"/>
              <w:jc w:val="center"/>
              <w:rPr>
                <w:rFonts w:ascii="Times New Roman" w:eastAsia="Times New Roman" w:hAnsi="Times New Roman" w:cs="Times New Roman"/>
                <w:color w:val="000000"/>
              </w:rPr>
            </w:pPr>
            <w:r w:rsidRPr="003C53AC">
              <w:rPr>
                <w:rFonts w:ascii="Times New Roman" w:eastAsia="Times New Roman" w:hAnsi="Times New Roman" w:cs="Times New Roman"/>
                <w:color w:val="000000"/>
              </w:rPr>
              <w:t>Da</w:t>
            </w:r>
          </w:p>
        </w:tc>
      </w:tr>
    </w:tbl>
    <w:p w14:paraId="6D59C92C" w14:textId="2940CECE" w:rsidR="009E3235" w:rsidRPr="003C53AC" w:rsidRDefault="00892C91" w:rsidP="00611F0E">
      <w:pPr>
        <w:spacing w:after="0"/>
        <w:ind w:left="708" w:hanging="708"/>
        <w:rPr>
          <w:rFonts w:ascii="Times New Roman" w:hAnsi="Times New Roman" w:cs="Times New Roman"/>
          <w:i/>
          <w:sz w:val="20"/>
          <w:szCs w:val="20"/>
        </w:rPr>
      </w:pPr>
      <w:r w:rsidRPr="003C53AC">
        <w:rPr>
          <w:rFonts w:ascii="Times New Roman" w:hAnsi="Times New Roman" w:cs="Times New Roman"/>
          <w:i/>
          <w:sz w:val="20"/>
          <w:szCs w:val="20"/>
        </w:rPr>
        <w:t xml:space="preserve">* </w:t>
      </w:r>
      <w:r w:rsidR="00611F0E" w:rsidRPr="003C53AC">
        <w:rPr>
          <w:rFonts w:ascii="Times New Roman" w:hAnsi="Times New Roman" w:cs="Times New Roman"/>
          <w:i/>
          <w:sz w:val="20"/>
          <w:szCs w:val="20"/>
        </w:rPr>
        <w:tab/>
      </w:r>
      <w:r w:rsidR="00CA2973" w:rsidRPr="003C53AC">
        <w:rPr>
          <w:rFonts w:ascii="Times New Roman" w:hAnsi="Times New Roman" w:cs="Times New Roman"/>
          <w:i/>
          <w:sz w:val="20"/>
          <w:szCs w:val="20"/>
        </w:rPr>
        <w:t>N</w:t>
      </w:r>
      <w:r w:rsidR="006B4862" w:rsidRPr="003C53AC">
        <w:rPr>
          <w:rFonts w:ascii="Times New Roman" w:hAnsi="Times New Roman" w:cs="Times New Roman"/>
          <w:i/>
          <w:sz w:val="20"/>
          <w:szCs w:val="20"/>
        </w:rPr>
        <w:t xml:space="preserve">ekatere članice </w:t>
      </w:r>
      <w:r w:rsidR="00F47940" w:rsidRPr="003C53AC">
        <w:rPr>
          <w:rFonts w:ascii="Times New Roman" w:hAnsi="Times New Roman" w:cs="Times New Roman"/>
          <w:i/>
          <w:sz w:val="20"/>
          <w:szCs w:val="20"/>
        </w:rPr>
        <w:t xml:space="preserve">nimajo </w:t>
      </w:r>
      <w:r w:rsidR="00CA2973" w:rsidRPr="003C53AC">
        <w:rPr>
          <w:rFonts w:ascii="Times New Roman" w:hAnsi="Times New Roman" w:cs="Times New Roman"/>
          <w:i/>
          <w:sz w:val="20"/>
          <w:szCs w:val="20"/>
        </w:rPr>
        <w:t>ažuriranih n</w:t>
      </w:r>
      <w:r w:rsidR="00D05585" w:rsidRPr="003C53AC">
        <w:rPr>
          <w:rFonts w:ascii="Times New Roman" w:hAnsi="Times New Roman" w:cs="Times New Roman"/>
          <w:i/>
          <w:sz w:val="20"/>
          <w:szCs w:val="20"/>
        </w:rPr>
        <w:t>aziv</w:t>
      </w:r>
      <w:r w:rsidR="00CA2973" w:rsidRPr="003C53AC">
        <w:rPr>
          <w:rFonts w:ascii="Times New Roman" w:hAnsi="Times New Roman" w:cs="Times New Roman"/>
          <w:i/>
          <w:sz w:val="20"/>
          <w:szCs w:val="20"/>
        </w:rPr>
        <w:t>ov</w:t>
      </w:r>
      <w:r w:rsidR="006B4862" w:rsidRPr="003C53AC">
        <w:rPr>
          <w:rFonts w:ascii="Times New Roman" w:hAnsi="Times New Roman" w:cs="Times New Roman"/>
          <w:i/>
          <w:sz w:val="20"/>
          <w:szCs w:val="20"/>
        </w:rPr>
        <w:t xml:space="preserve">. </w:t>
      </w:r>
      <w:r w:rsidR="00D62B25" w:rsidRPr="003C53AC">
        <w:rPr>
          <w:rFonts w:ascii="Times New Roman" w:hAnsi="Times New Roman" w:cs="Times New Roman"/>
          <w:i/>
          <w:sz w:val="20"/>
          <w:szCs w:val="20"/>
        </w:rPr>
        <w:t>To ni</w:t>
      </w:r>
      <w:r w:rsidR="006B4862" w:rsidRPr="003C53AC">
        <w:rPr>
          <w:rFonts w:ascii="Times New Roman" w:hAnsi="Times New Roman" w:cs="Times New Roman"/>
          <w:i/>
          <w:sz w:val="20"/>
          <w:szCs w:val="20"/>
        </w:rPr>
        <w:t xml:space="preserve"> bistveno</w:t>
      </w:r>
      <w:r w:rsidR="00CA2973" w:rsidRPr="003C53AC">
        <w:rPr>
          <w:rFonts w:ascii="Times New Roman" w:hAnsi="Times New Roman" w:cs="Times New Roman"/>
          <w:i/>
          <w:sz w:val="20"/>
          <w:szCs w:val="20"/>
        </w:rPr>
        <w:t xml:space="preserve"> za analize</w:t>
      </w:r>
      <w:r w:rsidR="00F47940" w:rsidRPr="003C53AC">
        <w:rPr>
          <w:rFonts w:ascii="Times New Roman" w:hAnsi="Times New Roman" w:cs="Times New Roman"/>
          <w:i/>
          <w:sz w:val="20"/>
          <w:szCs w:val="20"/>
        </w:rPr>
        <w:t xml:space="preserve">, ampak le </w:t>
      </w:r>
      <w:r w:rsidR="006B4862" w:rsidRPr="003C53AC">
        <w:rPr>
          <w:rFonts w:ascii="Times New Roman" w:hAnsi="Times New Roman" w:cs="Times New Roman"/>
          <w:i/>
          <w:sz w:val="20"/>
          <w:szCs w:val="20"/>
        </w:rPr>
        <w:t xml:space="preserve">signal, da </w:t>
      </w:r>
      <w:r w:rsidR="00E75D0B" w:rsidRPr="003C53AC">
        <w:rPr>
          <w:rFonts w:ascii="Times New Roman" w:hAnsi="Times New Roman" w:cs="Times New Roman"/>
          <w:i/>
          <w:sz w:val="20"/>
          <w:szCs w:val="20"/>
        </w:rPr>
        <w:t xml:space="preserve">naj </w:t>
      </w:r>
      <w:r w:rsidR="006B4862" w:rsidRPr="003C53AC">
        <w:rPr>
          <w:rFonts w:ascii="Times New Roman" w:hAnsi="Times New Roman" w:cs="Times New Roman"/>
          <w:i/>
          <w:sz w:val="20"/>
          <w:szCs w:val="20"/>
        </w:rPr>
        <w:t xml:space="preserve">se </w:t>
      </w:r>
      <w:r w:rsidR="00367254" w:rsidRPr="003C53AC">
        <w:rPr>
          <w:rFonts w:ascii="Times New Roman" w:hAnsi="Times New Roman" w:cs="Times New Roman"/>
          <w:i/>
          <w:sz w:val="20"/>
          <w:szCs w:val="20"/>
        </w:rPr>
        <w:t>nazivi</w:t>
      </w:r>
      <w:r w:rsidR="006B4862" w:rsidRPr="003C53AC">
        <w:rPr>
          <w:rFonts w:ascii="Times New Roman" w:hAnsi="Times New Roman" w:cs="Times New Roman"/>
          <w:i/>
          <w:sz w:val="20"/>
          <w:szCs w:val="20"/>
        </w:rPr>
        <w:t xml:space="preserve"> </w:t>
      </w:r>
      <w:r w:rsidR="00D05585" w:rsidRPr="003C53AC">
        <w:rPr>
          <w:rFonts w:ascii="Times New Roman" w:hAnsi="Times New Roman" w:cs="Times New Roman"/>
          <w:i/>
          <w:sz w:val="20"/>
          <w:szCs w:val="20"/>
        </w:rPr>
        <w:t xml:space="preserve">ustrezno </w:t>
      </w:r>
      <w:r w:rsidR="006B4862" w:rsidRPr="003C53AC">
        <w:rPr>
          <w:rFonts w:ascii="Times New Roman" w:hAnsi="Times New Roman" w:cs="Times New Roman"/>
          <w:i/>
          <w:sz w:val="20"/>
          <w:szCs w:val="20"/>
        </w:rPr>
        <w:t xml:space="preserve">uredijo, </w:t>
      </w:r>
      <w:r w:rsidR="004F7AA5">
        <w:rPr>
          <w:rFonts w:ascii="Times New Roman" w:hAnsi="Times New Roman" w:cs="Times New Roman"/>
          <w:i/>
          <w:sz w:val="20"/>
          <w:szCs w:val="20"/>
        </w:rPr>
        <w:t>da</w:t>
      </w:r>
      <w:r w:rsidR="006B4862" w:rsidRPr="003C53AC">
        <w:rPr>
          <w:rFonts w:ascii="Times New Roman" w:hAnsi="Times New Roman" w:cs="Times New Roman"/>
          <w:i/>
          <w:sz w:val="20"/>
          <w:szCs w:val="20"/>
        </w:rPr>
        <w:t xml:space="preserve"> nosilc</w:t>
      </w:r>
      <w:r w:rsidR="00F47940" w:rsidRPr="003C53AC">
        <w:rPr>
          <w:rFonts w:ascii="Times New Roman" w:hAnsi="Times New Roman" w:cs="Times New Roman"/>
          <w:i/>
          <w:sz w:val="20"/>
          <w:szCs w:val="20"/>
        </w:rPr>
        <w:t>i</w:t>
      </w:r>
      <w:r w:rsidR="006B4862" w:rsidRPr="003C53AC">
        <w:rPr>
          <w:rFonts w:ascii="Times New Roman" w:hAnsi="Times New Roman" w:cs="Times New Roman"/>
          <w:i/>
          <w:sz w:val="20"/>
          <w:szCs w:val="20"/>
        </w:rPr>
        <w:t xml:space="preserve"> </w:t>
      </w:r>
      <w:r w:rsidR="00D05585" w:rsidRPr="003C53AC">
        <w:rPr>
          <w:rFonts w:ascii="Times New Roman" w:hAnsi="Times New Roman" w:cs="Times New Roman"/>
          <w:i/>
          <w:sz w:val="20"/>
          <w:szCs w:val="20"/>
        </w:rPr>
        <w:t xml:space="preserve">v analizi </w:t>
      </w:r>
      <w:r w:rsidR="004F7AA5" w:rsidRPr="003C53AC">
        <w:rPr>
          <w:rFonts w:ascii="Times New Roman" w:hAnsi="Times New Roman" w:cs="Times New Roman"/>
          <w:i/>
          <w:sz w:val="20"/>
          <w:szCs w:val="20"/>
        </w:rPr>
        <w:t xml:space="preserve">vidijo </w:t>
      </w:r>
      <w:r w:rsidR="00D05585" w:rsidRPr="003C53AC">
        <w:rPr>
          <w:rFonts w:ascii="Times New Roman" w:hAnsi="Times New Roman" w:cs="Times New Roman"/>
          <w:i/>
          <w:sz w:val="20"/>
          <w:szCs w:val="20"/>
        </w:rPr>
        <w:t xml:space="preserve">tudi </w:t>
      </w:r>
      <w:r w:rsidR="00CA2973" w:rsidRPr="003C53AC">
        <w:rPr>
          <w:rFonts w:ascii="Times New Roman" w:hAnsi="Times New Roman" w:cs="Times New Roman"/>
          <w:i/>
          <w:sz w:val="20"/>
          <w:szCs w:val="20"/>
        </w:rPr>
        <w:t xml:space="preserve">svoj </w:t>
      </w:r>
      <w:r w:rsidR="00D05585" w:rsidRPr="003C53AC">
        <w:rPr>
          <w:rFonts w:ascii="Times New Roman" w:hAnsi="Times New Roman" w:cs="Times New Roman"/>
          <w:i/>
          <w:sz w:val="20"/>
          <w:szCs w:val="20"/>
        </w:rPr>
        <w:t>naziv</w:t>
      </w:r>
      <w:r w:rsidR="00CA2973" w:rsidRPr="003C53AC">
        <w:rPr>
          <w:rFonts w:ascii="Times New Roman" w:hAnsi="Times New Roman" w:cs="Times New Roman"/>
          <w:i/>
          <w:sz w:val="20"/>
          <w:szCs w:val="20"/>
        </w:rPr>
        <w:t>; sicer bo le ime in priimek</w:t>
      </w:r>
      <w:r w:rsidR="006B4862" w:rsidRPr="003C53AC">
        <w:rPr>
          <w:rFonts w:ascii="Times New Roman" w:hAnsi="Times New Roman" w:cs="Times New Roman"/>
          <w:i/>
          <w:sz w:val="20"/>
          <w:szCs w:val="20"/>
        </w:rPr>
        <w:t>.</w:t>
      </w:r>
    </w:p>
    <w:p w14:paraId="2887947F" w14:textId="6267D603" w:rsidR="00EF6D03" w:rsidRPr="003C53AC" w:rsidRDefault="002E2305" w:rsidP="00611F0E">
      <w:pPr>
        <w:spacing w:after="0"/>
        <w:ind w:left="310" w:hangingChars="155" w:hanging="310"/>
        <w:rPr>
          <w:rFonts w:ascii="Times New Roman" w:hAnsi="Times New Roman" w:cs="Times New Roman"/>
          <w:i/>
          <w:sz w:val="20"/>
          <w:szCs w:val="20"/>
        </w:rPr>
      </w:pPr>
      <w:r w:rsidRPr="003C53AC">
        <w:rPr>
          <w:rFonts w:ascii="Times New Roman" w:hAnsi="Times New Roman" w:cs="Times New Roman"/>
          <w:i/>
          <w:sz w:val="20"/>
          <w:szCs w:val="20"/>
        </w:rPr>
        <w:t>**</w:t>
      </w:r>
      <w:r w:rsidR="00EE3075" w:rsidRPr="003C53AC">
        <w:rPr>
          <w:rFonts w:ascii="Times New Roman" w:hAnsi="Times New Roman" w:cs="Times New Roman"/>
          <w:i/>
          <w:sz w:val="20"/>
          <w:szCs w:val="20"/>
        </w:rPr>
        <w:t xml:space="preserve"> </w:t>
      </w:r>
      <w:r w:rsidR="00611F0E" w:rsidRPr="003C53AC">
        <w:rPr>
          <w:rFonts w:ascii="Times New Roman" w:hAnsi="Times New Roman" w:cs="Times New Roman"/>
          <w:i/>
          <w:sz w:val="20"/>
          <w:szCs w:val="20"/>
        </w:rPr>
        <w:tab/>
      </w:r>
      <w:r w:rsidR="00611F0E" w:rsidRPr="003C53AC">
        <w:rPr>
          <w:rFonts w:ascii="Times New Roman" w:hAnsi="Times New Roman" w:cs="Times New Roman"/>
          <w:i/>
          <w:sz w:val="20"/>
          <w:szCs w:val="20"/>
        </w:rPr>
        <w:tab/>
      </w:r>
      <w:r w:rsidR="004F7AA5">
        <w:rPr>
          <w:rFonts w:ascii="Times New Roman" w:hAnsi="Times New Roman" w:cs="Times New Roman"/>
          <w:i/>
          <w:sz w:val="20"/>
          <w:szCs w:val="20"/>
        </w:rPr>
        <w:t>Če</w:t>
      </w:r>
      <w:r w:rsidR="00C71823" w:rsidRPr="003C53AC">
        <w:rPr>
          <w:rFonts w:ascii="Times New Roman" w:hAnsi="Times New Roman" w:cs="Times New Roman"/>
          <w:i/>
          <w:sz w:val="20"/>
          <w:szCs w:val="20"/>
        </w:rPr>
        <w:t xml:space="preserve"> </w:t>
      </w:r>
      <w:r w:rsidR="00EE3075" w:rsidRPr="003C53AC">
        <w:rPr>
          <w:rFonts w:ascii="Times New Roman" w:hAnsi="Times New Roman" w:cs="Times New Roman"/>
          <w:i/>
          <w:sz w:val="20"/>
          <w:szCs w:val="20"/>
        </w:rPr>
        <w:t xml:space="preserve">podatek </w:t>
      </w:r>
      <w:r w:rsidR="00C71823" w:rsidRPr="003C53AC">
        <w:rPr>
          <w:rFonts w:ascii="Times New Roman" w:hAnsi="Times New Roman" w:cs="Times New Roman"/>
          <w:i/>
          <w:sz w:val="20"/>
          <w:szCs w:val="20"/>
        </w:rPr>
        <w:t>obstaja</w:t>
      </w:r>
      <w:r w:rsidR="00EE3075" w:rsidRPr="003C53AC">
        <w:rPr>
          <w:rFonts w:ascii="Times New Roman" w:hAnsi="Times New Roman" w:cs="Times New Roman"/>
          <w:i/>
          <w:sz w:val="20"/>
          <w:szCs w:val="20"/>
        </w:rPr>
        <w:t xml:space="preserve">, bo nosilec prejel tudi analize za soizvajalca/e, </w:t>
      </w:r>
      <w:r w:rsidR="00C71823" w:rsidRPr="003C53AC">
        <w:rPr>
          <w:rFonts w:ascii="Times New Roman" w:hAnsi="Times New Roman" w:cs="Times New Roman"/>
          <w:i/>
          <w:sz w:val="20"/>
          <w:szCs w:val="20"/>
        </w:rPr>
        <w:t xml:space="preserve">sicer </w:t>
      </w:r>
      <w:r w:rsidR="00EE3075" w:rsidRPr="003C53AC">
        <w:rPr>
          <w:rFonts w:ascii="Times New Roman" w:hAnsi="Times New Roman" w:cs="Times New Roman"/>
          <w:i/>
          <w:sz w:val="20"/>
          <w:szCs w:val="20"/>
        </w:rPr>
        <w:t xml:space="preserve">samo zase. </w:t>
      </w:r>
      <w:r w:rsidRPr="003C53AC">
        <w:rPr>
          <w:rFonts w:ascii="Times New Roman" w:hAnsi="Times New Roman" w:cs="Times New Roman"/>
          <w:i/>
          <w:sz w:val="20"/>
          <w:szCs w:val="20"/>
        </w:rPr>
        <w:t xml:space="preserve"> </w:t>
      </w:r>
    </w:p>
    <w:p w14:paraId="74589B2F" w14:textId="6BBA16BC" w:rsidR="00EE3075" w:rsidRPr="003C53AC" w:rsidRDefault="00497C66" w:rsidP="00611F0E">
      <w:pPr>
        <w:spacing w:after="0"/>
        <w:ind w:left="310" w:hangingChars="155" w:hanging="310"/>
        <w:rPr>
          <w:rFonts w:ascii="Times New Roman" w:hAnsi="Times New Roman" w:cs="Times New Roman"/>
          <w:i/>
          <w:sz w:val="20"/>
          <w:szCs w:val="20"/>
        </w:rPr>
      </w:pPr>
      <w:r w:rsidRPr="003C53AC">
        <w:rPr>
          <w:rFonts w:ascii="Times New Roman" w:hAnsi="Times New Roman" w:cs="Times New Roman"/>
          <w:i/>
          <w:sz w:val="20"/>
          <w:szCs w:val="20"/>
        </w:rPr>
        <w:t xml:space="preserve">*** </w:t>
      </w:r>
      <w:r w:rsidR="00611F0E" w:rsidRPr="003C53AC">
        <w:rPr>
          <w:rFonts w:ascii="Times New Roman" w:hAnsi="Times New Roman" w:cs="Times New Roman"/>
          <w:i/>
          <w:sz w:val="20"/>
          <w:szCs w:val="20"/>
        </w:rPr>
        <w:tab/>
      </w:r>
      <w:r w:rsidR="00EE3075" w:rsidRPr="003C53AC">
        <w:rPr>
          <w:rFonts w:ascii="Times New Roman" w:hAnsi="Times New Roman" w:cs="Times New Roman"/>
          <w:i/>
          <w:sz w:val="20"/>
          <w:szCs w:val="20"/>
        </w:rPr>
        <w:t>Podatek, ali je določen predmet PRAKSA, vnese vsaka članica ročno</w:t>
      </w:r>
      <w:r w:rsidR="003E2994" w:rsidRPr="003C53AC">
        <w:rPr>
          <w:rFonts w:ascii="Times New Roman" w:hAnsi="Times New Roman" w:cs="Times New Roman"/>
          <w:i/>
          <w:sz w:val="20"/>
          <w:szCs w:val="20"/>
        </w:rPr>
        <w:t>; podatka</w:t>
      </w:r>
      <w:r w:rsidR="00E75D0B" w:rsidRPr="003C53AC">
        <w:rPr>
          <w:rFonts w:ascii="Times New Roman" w:hAnsi="Times New Roman" w:cs="Times New Roman"/>
          <w:i/>
          <w:sz w:val="20"/>
          <w:szCs w:val="20"/>
        </w:rPr>
        <w:t xml:space="preserve"> sicer</w:t>
      </w:r>
      <w:r w:rsidR="003E2994" w:rsidRPr="003C53AC">
        <w:rPr>
          <w:rFonts w:ascii="Times New Roman" w:hAnsi="Times New Roman" w:cs="Times New Roman"/>
          <w:i/>
          <w:sz w:val="20"/>
          <w:szCs w:val="20"/>
        </w:rPr>
        <w:t xml:space="preserve"> ni v VIS</w:t>
      </w:r>
      <w:r w:rsidR="00EE3075" w:rsidRPr="003C53AC">
        <w:rPr>
          <w:rFonts w:ascii="Times New Roman" w:hAnsi="Times New Roman" w:cs="Times New Roman"/>
          <w:i/>
          <w:sz w:val="20"/>
          <w:szCs w:val="20"/>
        </w:rPr>
        <w:t>.</w:t>
      </w:r>
    </w:p>
    <w:p w14:paraId="06464C1E" w14:textId="4CD6EE2E" w:rsidR="00E75D0B" w:rsidRPr="003C53AC" w:rsidRDefault="00E75D0B" w:rsidP="00611F0E">
      <w:pPr>
        <w:spacing w:after="0"/>
        <w:ind w:left="310" w:hangingChars="155" w:hanging="310"/>
        <w:rPr>
          <w:rFonts w:ascii="Times New Roman" w:hAnsi="Times New Roman" w:cs="Times New Roman"/>
          <w:i/>
          <w:sz w:val="20"/>
          <w:szCs w:val="20"/>
        </w:rPr>
      </w:pPr>
      <w:r w:rsidRPr="003C53AC">
        <w:rPr>
          <w:rFonts w:ascii="Times New Roman" w:hAnsi="Times New Roman" w:cs="Times New Roman"/>
          <w:i/>
          <w:sz w:val="20"/>
          <w:szCs w:val="20"/>
        </w:rPr>
        <w:t xml:space="preserve">?   </w:t>
      </w:r>
      <w:r w:rsidR="00611F0E" w:rsidRPr="003C53AC">
        <w:rPr>
          <w:rFonts w:ascii="Times New Roman" w:hAnsi="Times New Roman" w:cs="Times New Roman"/>
          <w:i/>
          <w:sz w:val="20"/>
          <w:szCs w:val="20"/>
        </w:rPr>
        <w:tab/>
      </w:r>
      <w:r w:rsidR="00611F0E" w:rsidRPr="003C53AC">
        <w:rPr>
          <w:rFonts w:ascii="Times New Roman" w:hAnsi="Times New Roman" w:cs="Times New Roman"/>
          <w:i/>
          <w:sz w:val="20"/>
          <w:szCs w:val="20"/>
        </w:rPr>
        <w:tab/>
      </w:r>
      <w:r w:rsidRPr="003C53AC">
        <w:rPr>
          <w:rFonts w:ascii="Times New Roman" w:hAnsi="Times New Roman" w:cs="Times New Roman"/>
          <w:i/>
          <w:sz w:val="20"/>
          <w:szCs w:val="20"/>
        </w:rPr>
        <w:t>Vprašaj označuje, da</w:t>
      </w:r>
      <w:r w:rsidR="00613001" w:rsidRPr="003C53AC">
        <w:rPr>
          <w:rFonts w:ascii="Times New Roman" w:hAnsi="Times New Roman" w:cs="Times New Roman"/>
          <w:i/>
          <w:sz w:val="20"/>
          <w:szCs w:val="20"/>
        </w:rPr>
        <w:t xml:space="preserve"> nekatere članice tega podatka še nimajo </w:t>
      </w:r>
      <w:r w:rsidR="00C916EA" w:rsidRPr="003C53AC">
        <w:rPr>
          <w:rFonts w:ascii="Times New Roman" w:hAnsi="Times New Roman" w:cs="Times New Roman"/>
          <w:i/>
          <w:sz w:val="20"/>
          <w:szCs w:val="20"/>
        </w:rPr>
        <w:t xml:space="preserve">v celoti </w:t>
      </w:r>
      <w:r w:rsidR="00613001" w:rsidRPr="003C53AC">
        <w:rPr>
          <w:rFonts w:ascii="Times New Roman" w:hAnsi="Times New Roman" w:cs="Times New Roman"/>
          <w:i/>
          <w:sz w:val="20"/>
          <w:szCs w:val="20"/>
        </w:rPr>
        <w:t>urejenega.</w:t>
      </w:r>
    </w:p>
    <w:p w14:paraId="51E2E00E" w14:textId="77777777" w:rsidR="00DC6C0F" w:rsidRPr="003C53AC" w:rsidRDefault="00CA7060" w:rsidP="00CA7060">
      <w:pPr>
        <w:spacing w:after="0"/>
        <w:ind w:left="341" w:hangingChars="155" w:hanging="341"/>
        <w:rPr>
          <w:rFonts w:ascii="Times New Roman" w:hAnsi="Times New Roman" w:cs="Times New Roman"/>
          <w:sz w:val="20"/>
          <w:szCs w:val="20"/>
        </w:rPr>
      </w:pPr>
      <w:r w:rsidRPr="003C53AC">
        <w:rPr>
          <w:noProof/>
          <w:lang w:eastAsia="sl-SI"/>
        </w:rPr>
        <mc:AlternateContent>
          <mc:Choice Requires="wps">
            <w:drawing>
              <wp:anchor distT="0" distB="0" distL="114300" distR="114300" simplePos="0" relativeHeight="251659264" behindDoc="0" locked="0" layoutInCell="1" allowOverlap="1" wp14:anchorId="5752E40B" wp14:editId="220356FC">
                <wp:simplePos x="0" y="0"/>
                <wp:positionH relativeFrom="column">
                  <wp:posOffset>-48895</wp:posOffset>
                </wp:positionH>
                <wp:positionV relativeFrom="paragraph">
                  <wp:posOffset>100330</wp:posOffset>
                </wp:positionV>
                <wp:extent cx="2828290" cy="1493520"/>
                <wp:effectExtent l="0" t="0" r="10160" b="11430"/>
                <wp:wrapNone/>
                <wp:docPr id="5" name="Rectangle 5"/>
                <wp:cNvGraphicFramePr/>
                <a:graphic xmlns:a="http://schemas.openxmlformats.org/drawingml/2006/main">
                  <a:graphicData uri="http://schemas.microsoft.com/office/word/2010/wordprocessingShape">
                    <wps:wsp>
                      <wps:cNvSpPr/>
                      <wps:spPr>
                        <a:xfrm>
                          <a:off x="0" y="0"/>
                          <a:ext cx="2828290" cy="14935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rect w14:anchorId="48661F41" id="Rectangle 5" o:spid="_x0000_s1026" style="position:absolute;margin-left:-3.85pt;margin-top:7.9pt;width:222.7pt;height:117.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" filled="f" strokecolor="black [3213]" strokeweight=".5pt"/>
            </w:pict>
          </mc:Fallback>
        </mc:AlternateContent>
      </w:r>
    </w:p>
    <w:p w14:paraId="07BA6C08" w14:textId="77777777" w:rsidR="00DC6C0F" w:rsidRPr="003C53AC" w:rsidRDefault="00DC6C0F" w:rsidP="00DC6C0F">
      <w:pPr>
        <w:spacing w:after="0"/>
      </w:pPr>
      <w:bookmarkStart w:id="1432" w:name="_Toc412462356"/>
      <w:bookmarkStart w:id="1433" w:name="_Toc412462621"/>
      <w:bookmarkStart w:id="1434" w:name="_Toc412705929"/>
      <w:bookmarkEnd w:id="1432"/>
      <w:bookmarkEnd w:id="1433"/>
      <w:bookmarkEnd w:id="1434"/>
      <w:r w:rsidRPr="003C53AC">
        <w:t>Legenda</w:t>
      </w:r>
    </w:p>
    <w:p w14:paraId="15CF1473" w14:textId="77777777" w:rsidR="00DC6C0F" w:rsidRPr="003C53AC" w:rsidRDefault="00DC6C0F" w:rsidP="00DC6C0F">
      <w:pPr>
        <w:spacing w:after="0"/>
      </w:pPr>
      <w:proofErr w:type="spellStart"/>
      <w:r w:rsidRPr="003C53AC">
        <w:t>Nacin</w:t>
      </w:r>
      <w:proofErr w:type="spellEnd"/>
      <w:r w:rsidRPr="003C53AC">
        <w:t>_</w:t>
      </w:r>
      <w:proofErr w:type="spellStart"/>
      <w:r w:rsidRPr="003C53AC">
        <w:t>studija</w:t>
      </w:r>
      <w:proofErr w:type="spellEnd"/>
      <w:r w:rsidRPr="003C53AC">
        <w:t xml:space="preserve"> (1-&gt;redni, 2 -&gt;izredni)</w:t>
      </w:r>
    </w:p>
    <w:p w14:paraId="44503354" w14:textId="77777777" w:rsidR="00DC6C0F" w:rsidRPr="003C53AC" w:rsidRDefault="00DC6C0F" w:rsidP="00DC6C0F">
      <w:pPr>
        <w:spacing w:after="0"/>
      </w:pPr>
      <w:r w:rsidRPr="003C53AC">
        <w:t>Semester_izv (1-&gt;prvi, 2 -&gt;drugi, 3-&gt;celoletni)</w:t>
      </w:r>
    </w:p>
    <w:p w14:paraId="53CDF628" w14:textId="77777777" w:rsidR="00DC6C0F" w:rsidRPr="003C53AC" w:rsidRDefault="00DC6C0F" w:rsidP="00DC6C0F">
      <w:pPr>
        <w:spacing w:after="0"/>
      </w:pPr>
      <w:r w:rsidRPr="003C53AC">
        <w:t>Nosilec (0-&gt;ne, 1-&gt;da)</w:t>
      </w:r>
    </w:p>
    <w:p w14:paraId="1F6931CD" w14:textId="77777777" w:rsidR="00DC6C0F" w:rsidRPr="003C53AC" w:rsidRDefault="00DC6C0F" w:rsidP="00DC6C0F">
      <w:pPr>
        <w:spacing w:after="0"/>
      </w:pPr>
      <w:r w:rsidRPr="003C53AC">
        <w:t>Stopnja (1-&gt;prva, 2-&gt;druga)</w:t>
      </w:r>
    </w:p>
    <w:p w14:paraId="21A85413" w14:textId="77777777" w:rsidR="00DC6C0F" w:rsidRPr="003C53AC" w:rsidRDefault="00DC6C0F" w:rsidP="00DC6C0F">
      <w:pPr>
        <w:spacing w:after="0"/>
      </w:pPr>
      <w:r w:rsidRPr="003C53AC">
        <w:t>Praksa (0-&gt;ne, 1-&gt;da)</w:t>
      </w:r>
    </w:p>
    <w:p w14:paraId="51AE2522" w14:textId="77777777" w:rsidR="00CA7060" w:rsidRPr="003C53AC" w:rsidRDefault="00CA7060" w:rsidP="00DC6C0F">
      <w:pPr>
        <w:spacing w:after="0"/>
      </w:pPr>
      <w:r w:rsidRPr="003C53AC">
        <w:t>Stopnja (1</w:t>
      </w:r>
      <w:r w:rsidR="0028333A" w:rsidRPr="003C53AC">
        <w:t xml:space="preserve"> -&gt; 1. stopnja, 2 -&gt; 2. stopnja)</w:t>
      </w:r>
    </w:p>
    <w:p w14:paraId="20D36717" w14:textId="77777777" w:rsidR="00CA7060" w:rsidRPr="003C53AC" w:rsidRDefault="00CA7060" w:rsidP="00DC6C0F">
      <w:pPr>
        <w:spacing w:after="0"/>
      </w:pPr>
    </w:p>
    <w:p w14:paraId="692699BF" w14:textId="02EA1F24" w:rsidR="00D57817" w:rsidRPr="003C53AC" w:rsidRDefault="00A85416" w:rsidP="00611F0E">
      <w:pPr>
        <w:rPr>
          <w:rFonts w:ascii="Times New Roman" w:hAnsi="Times New Roman" w:cs="Times New Roman"/>
        </w:rPr>
      </w:pPr>
      <w:r w:rsidRPr="003C53AC">
        <w:rPr>
          <w:rFonts w:ascii="Times New Roman" w:hAnsi="Times New Roman" w:cs="Times New Roman"/>
        </w:rPr>
        <w:t>Šifrant X1 je edini obvezni šifrant, kjer mora članica (</w:t>
      </w:r>
      <w:r w:rsidR="006813AC" w:rsidRPr="003C53AC">
        <w:rPr>
          <w:rFonts w:ascii="Times New Roman" w:hAnsi="Times New Roman" w:cs="Times New Roman"/>
        </w:rPr>
        <w:t>študijska služba</w:t>
      </w:r>
      <w:r w:rsidR="00AE042D" w:rsidRPr="003C53AC">
        <w:rPr>
          <w:rFonts w:ascii="Times New Roman" w:hAnsi="Times New Roman" w:cs="Times New Roman"/>
        </w:rPr>
        <w:t>) izvesti določene aktivnosti;</w:t>
      </w:r>
      <w:r w:rsidRPr="003C53AC">
        <w:rPr>
          <w:rFonts w:ascii="Times New Roman" w:hAnsi="Times New Roman" w:cs="Times New Roman"/>
        </w:rPr>
        <w:t xml:space="preserve"> ostali obvezni šifranti se generirajo avtomatično. </w:t>
      </w:r>
      <w:r w:rsidR="00D57817" w:rsidRPr="003C53AC">
        <w:rPr>
          <w:rFonts w:ascii="Times New Roman" w:hAnsi="Times New Roman" w:cs="Times New Roman"/>
        </w:rPr>
        <w:t xml:space="preserve">Poudariti velja, da </w:t>
      </w:r>
      <w:r w:rsidR="001B742D" w:rsidRPr="003C53AC">
        <w:rPr>
          <w:rFonts w:ascii="Times New Roman" w:hAnsi="Times New Roman" w:cs="Times New Roman"/>
        </w:rPr>
        <w:t xml:space="preserve">je </w:t>
      </w:r>
      <w:r w:rsidR="004F7AA5">
        <w:rPr>
          <w:rFonts w:ascii="Times New Roman" w:hAnsi="Times New Roman" w:cs="Times New Roman"/>
        </w:rPr>
        <w:t>res nujno potreben</w:t>
      </w:r>
      <w:r w:rsidR="00D57817" w:rsidRPr="003C53AC">
        <w:rPr>
          <w:rFonts w:ascii="Times New Roman" w:hAnsi="Times New Roman" w:cs="Times New Roman"/>
        </w:rPr>
        <w:t xml:space="preserve"> (označena sta z zvezdico *) le vnos prakse in ažuriranja polja za semester, pri čemer se seveda predpostavlja</w:t>
      </w:r>
      <w:r w:rsidR="006108B1" w:rsidRPr="003C53AC">
        <w:rPr>
          <w:rFonts w:ascii="Times New Roman" w:hAnsi="Times New Roman" w:cs="Times New Roman"/>
        </w:rPr>
        <w:t>,</w:t>
      </w:r>
      <w:r w:rsidR="00D57817" w:rsidRPr="003C53AC">
        <w:rPr>
          <w:rFonts w:ascii="Times New Roman" w:hAnsi="Times New Roman" w:cs="Times New Roman"/>
        </w:rPr>
        <w:t xml:space="preserve"> da </w:t>
      </w:r>
      <w:r w:rsidR="006108B1" w:rsidRPr="003C53AC">
        <w:rPr>
          <w:rFonts w:ascii="Times New Roman" w:hAnsi="Times New Roman" w:cs="Times New Roman"/>
        </w:rPr>
        <w:t>s</w:t>
      </w:r>
      <w:r w:rsidR="00D57817" w:rsidRPr="003C53AC">
        <w:rPr>
          <w:rFonts w:ascii="Times New Roman" w:hAnsi="Times New Roman" w:cs="Times New Roman"/>
        </w:rPr>
        <w:t xml:space="preserve">o </w:t>
      </w:r>
      <w:r w:rsidR="006108B1" w:rsidRPr="003C53AC">
        <w:rPr>
          <w:rFonts w:ascii="Times New Roman" w:hAnsi="Times New Roman" w:cs="Times New Roman"/>
        </w:rPr>
        <w:t xml:space="preserve">podatki v </w:t>
      </w:r>
      <w:r w:rsidR="00D57817" w:rsidRPr="003C53AC">
        <w:rPr>
          <w:rFonts w:ascii="Times New Roman" w:hAnsi="Times New Roman" w:cs="Times New Roman"/>
        </w:rPr>
        <w:t>polj</w:t>
      </w:r>
      <w:r w:rsidR="006108B1" w:rsidRPr="003C53AC">
        <w:rPr>
          <w:rFonts w:ascii="Times New Roman" w:hAnsi="Times New Roman" w:cs="Times New Roman"/>
        </w:rPr>
        <w:t>ih</w:t>
      </w:r>
      <w:r w:rsidR="00D57817" w:rsidRPr="003C53AC">
        <w:rPr>
          <w:rFonts w:ascii="Times New Roman" w:hAnsi="Times New Roman" w:cs="Times New Roman"/>
        </w:rPr>
        <w:t>, kjer so imena in ID številke za predmete in nosilce</w:t>
      </w:r>
      <w:r w:rsidR="004F7AA5">
        <w:rPr>
          <w:rFonts w:ascii="Times New Roman" w:hAnsi="Times New Roman" w:cs="Times New Roman"/>
        </w:rPr>
        <w:t>,</w:t>
      </w:r>
      <w:r w:rsidR="001B742D" w:rsidRPr="003C53AC">
        <w:rPr>
          <w:rFonts w:ascii="Times New Roman" w:hAnsi="Times New Roman" w:cs="Times New Roman"/>
        </w:rPr>
        <w:t xml:space="preserve"> </w:t>
      </w:r>
      <w:r w:rsidR="00D57817" w:rsidRPr="003C53AC">
        <w:rPr>
          <w:rFonts w:ascii="Times New Roman" w:hAnsi="Times New Roman" w:cs="Times New Roman"/>
        </w:rPr>
        <w:t>pravilni</w:t>
      </w:r>
      <w:r w:rsidR="001B742D" w:rsidRPr="003C53AC">
        <w:rPr>
          <w:rFonts w:ascii="Times New Roman" w:hAnsi="Times New Roman" w:cs="Times New Roman"/>
        </w:rPr>
        <w:t>. E</w:t>
      </w:r>
      <w:r w:rsidR="00D57817" w:rsidRPr="003C53AC">
        <w:rPr>
          <w:rFonts w:ascii="Times New Roman" w:hAnsi="Times New Roman" w:cs="Times New Roman"/>
        </w:rPr>
        <w:t>nako velja za pravilnost imen in ID</w:t>
      </w:r>
      <w:r w:rsidR="00977C57" w:rsidRPr="003C53AC">
        <w:rPr>
          <w:rFonts w:ascii="Times New Roman" w:hAnsi="Times New Roman" w:cs="Times New Roman"/>
        </w:rPr>
        <w:t>-</w:t>
      </w:r>
      <w:r w:rsidR="00D57817" w:rsidRPr="003C53AC">
        <w:rPr>
          <w:rFonts w:ascii="Times New Roman" w:hAnsi="Times New Roman" w:cs="Times New Roman"/>
        </w:rPr>
        <w:t xml:space="preserve">jev za študijske programe. Ostalo je </w:t>
      </w:r>
      <w:r w:rsidR="004F7AA5">
        <w:rPr>
          <w:rFonts w:ascii="Times New Roman" w:hAnsi="Times New Roman" w:cs="Times New Roman"/>
        </w:rPr>
        <w:t>manj pomembno in predstavlja le</w:t>
      </w:r>
      <w:r w:rsidR="00D57817" w:rsidRPr="003C53AC">
        <w:rPr>
          <w:rFonts w:ascii="Times New Roman" w:hAnsi="Times New Roman" w:cs="Times New Roman"/>
        </w:rPr>
        <w:t xml:space="preserve"> manjše izboljšave za izvedbo analiz. Bistven pregled ključnih vnosov je tukaj</w:t>
      </w:r>
      <w:r w:rsidR="00AE042D" w:rsidRPr="003C53AC">
        <w:rPr>
          <w:rStyle w:val="FootnoteReference"/>
          <w:rFonts w:ascii="Times New Roman" w:hAnsi="Times New Roman" w:cs="Times New Roman"/>
        </w:rPr>
        <w:footnoteReference w:id="29"/>
      </w:r>
      <w:r w:rsidR="00D57817" w:rsidRPr="003C53AC">
        <w:rPr>
          <w:rFonts w:ascii="Times New Roman" w:hAnsi="Times New Roman" w:cs="Times New Roman"/>
        </w:rPr>
        <w:t>.</w:t>
      </w:r>
    </w:p>
    <w:p w14:paraId="08E51DAA" w14:textId="77777777" w:rsidR="00CA2973" w:rsidRPr="003C53AC" w:rsidRDefault="00D57817" w:rsidP="00611F0E">
      <w:pPr>
        <w:rPr>
          <w:rFonts w:ascii="Times New Roman" w:hAnsi="Times New Roman" w:cs="Times New Roman"/>
        </w:rPr>
      </w:pPr>
      <w:r w:rsidRPr="003C53AC">
        <w:rPr>
          <w:rFonts w:ascii="Times New Roman" w:hAnsi="Times New Roman" w:cs="Times New Roman"/>
        </w:rPr>
        <w:t>Oglejmo si vsa vnosna polja:</w:t>
      </w:r>
    </w:p>
    <w:p w14:paraId="58AFBE1A" w14:textId="13AF0915" w:rsidR="00CA2973" w:rsidRPr="003C53AC" w:rsidRDefault="000F0F9F" w:rsidP="00611F0E">
      <w:pPr>
        <w:pStyle w:val="ListParagraph"/>
        <w:numPr>
          <w:ilvl w:val="0"/>
          <w:numId w:val="32"/>
        </w:numPr>
        <w:ind w:left="714" w:hanging="357"/>
        <w:rPr>
          <w:rFonts w:ascii="Times New Roman" w:hAnsi="Times New Roman" w:cs="Times New Roman"/>
          <w:lang w:val="sl-SI"/>
        </w:rPr>
      </w:pPr>
      <w:r w:rsidRPr="003C53AC">
        <w:rPr>
          <w:rFonts w:ascii="Times New Roman" w:hAnsi="Times New Roman" w:cs="Times New Roman"/>
          <w:b/>
          <w:lang w:val="sl-SI"/>
        </w:rPr>
        <w:t>K</w:t>
      </w:r>
      <w:r w:rsidR="00A85416" w:rsidRPr="003C53AC">
        <w:rPr>
          <w:rFonts w:ascii="Times New Roman" w:hAnsi="Times New Roman" w:cs="Times New Roman"/>
          <w:b/>
          <w:lang w:val="sl-SI"/>
        </w:rPr>
        <w:t>ateri predmeti oziroma izvajalci so vključeni</w:t>
      </w:r>
      <w:r w:rsidR="00A85416" w:rsidRPr="003C53AC">
        <w:rPr>
          <w:rFonts w:ascii="Times New Roman" w:hAnsi="Times New Roman" w:cs="Times New Roman"/>
          <w:lang w:val="sl-SI"/>
        </w:rPr>
        <w:t xml:space="preserve"> (ali izključeni iz ankete)</w:t>
      </w:r>
      <w:r w:rsidR="00AE042D" w:rsidRPr="003C53AC">
        <w:rPr>
          <w:rFonts w:ascii="Times New Roman" w:hAnsi="Times New Roman" w:cs="Times New Roman"/>
          <w:lang w:val="sl-SI"/>
        </w:rPr>
        <w:t xml:space="preserve"> </w:t>
      </w:r>
      <w:r w:rsidR="001B742D" w:rsidRPr="003C53AC">
        <w:rPr>
          <w:rFonts w:ascii="Times New Roman" w:eastAsia="Calibri" w:hAnsi="Times New Roman" w:cs="Times New Roman"/>
          <w:lang w:val="sl-SI"/>
        </w:rPr>
        <w:t>–</w:t>
      </w:r>
      <w:r w:rsidR="00AE042D" w:rsidRPr="003C53AC">
        <w:rPr>
          <w:rFonts w:ascii="Times New Roman" w:hAnsi="Times New Roman" w:cs="Times New Roman"/>
          <w:lang w:val="sl-SI"/>
        </w:rPr>
        <w:t xml:space="preserve"> </w:t>
      </w:r>
      <w:r w:rsidR="00CA2973" w:rsidRPr="003C53AC">
        <w:rPr>
          <w:rFonts w:ascii="Times New Roman" w:hAnsi="Times New Roman" w:cs="Times New Roman"/>
          <w:lang w:val="sl-SI"/>
        </w:rPr>
        <w:t xml:space="preserve">praviloma </w:t>
      </w:r>
      <w:r w:rsidR="00AE042D" w:rsidRPr="003C53AC">
        <w:rPr>
          <w:rFonts w:ascii="Times New Roman" w:hAnsi="Times New Roman" w:cs="Times New Roman"/>
          <w:lang w:val="sl-SI"/>
        </w:rPr>
        <w:t xml:space="preserve">so privzeto </w:t>
      </w:r>
      <w:r w:rsidR="00CA2973" w:rsidRPr="003C53AC">
        <w:rPr>
          <w:rFonts w:ascii="Times New Roman" w:hAnsi="Times New Roman" w:cs="Times New Roman"/>
          <w:lang w:val="sl-SI"/>
        </w:rPr>
        <w:t xml:space="preserve">vključeni </w:t>
      </w:r>
      <w:r w:rsidR="00367254" w:rsidRPr="003C53AC">
        <w:rPr>
          <w:rFonts w:ascii="Times New Roman" w:hAnsi="Times New Roman" w:cs="Times New Roman"/>
          <w:lang w:val="sl-SI"/>
        </w:rPr>
        <w:t xml:space="preserve">vsi </w:t>
      </w:r>
      <w:r w:rsidR="00CA2973" w:rsidRPr="003C53AC">
        <w:rPr>
          <w:rFonts w:ascii="Times New Roman" w:hAnsi="Times New Roman" w:cs="Times New Roman"/>
          <w:lang w:val="sl-SI"/>
        </w:rPr>
        <w:t>in je treba označiti le izločene (glej zgornjo razpravo o izločanju)</w:t>
      </w:r>
      <w:r w:rsidR="00AE042D" w:rsidRPr="003C53AC">
        <w:rPr>
          <w:rFonts w:ascii="Times New Roman" w:hAnsi="Times New Roman" w:cs="Times New Roman"/>
          <w:lang w:val="sl-SI"/>
        </w:rPr>
        <w:t>. Č</w:t>
      </w:r>
      <w:r w:rsidRPr="003C53AC">
        <w:rPr>
          <w:rFonts w:ascii="Times New Roman" w:hAnsi="Times New Roman" w:cs="Times New Roman"/>
          <w:lang w:val="sl-SI"/>
        </w:rPr>
        <w:t xml:space="preserve">e se </w:t>
      </w:r>
      <w:r w:rsidR="00AE042D" w:rsidRPr="003C53AC">
        <w:rPr>
          <w:rFonts w:ascii="Times New Roman" w:hAnsi="Times New Roman" w:cs="Times New Roman"/>
          <w:lang w:val="sl-SI"/>
        </w:rPr>
        <w:t xml:space="preserve">nič ne </w:t>
      </w:r>
      <w:r w:rsidRPr="003C53AC">
        <w:rPr>
          <w:rFonts w:ascii="Times New Roman" w:hAnsi="Times New Roman" w:cs="Times New Roman"/>
          <w:lang w:val="sl-SI"/>
        </w:rPr>
        <w:t xml:space="preserve">izloči, se bodo analize avtomatsko izvedle tudi »na prazno«, </w:t>
      </w:r>
      <w:r w:rsidR="00077133" w:rsidRPr="003C53AC">
        <w:rPr>
          <w:rFonts w:ascii="Times New Roman" w:hAnsi="Times New Roman" w:cs="Times New Roman"/>
          <w:lang w:val="sl-SI"/>
        </w:rPr>
        <w:t xml:space="preserve">pač </w:t>
      </w:r>
      <w:r w:rsidRPr="003C53AC">
        <w:rPr>
          <w:rFonts w:ascii="Times New Roman" w:hAnsi="Times New Roman" w:cs="Times New Roman"/>
          <w:lang w:val="sl-SI"/>
        </w:rPr>
        <w:t xml:space="preserve">za </w:t>
      </w:r>
      <w:r w:rsidR="00077133" w:rsidRPr="003C53AC">
        <w:rPr>
          <w:rFonts w:ascii="Times New Roman" w:hAnsi="Times New Roman" w:cs="Times New Roman"/>
          <w:lang w:val="sl-SI"/>
        </w:rPr>
        <w:t>vse izv</w:t>
      </w:r>
      <w:r w:rsidR="004F7AA5">
        <w:rPr>
          <w:rFonts w:ascii="Times New Roman" w:hAnsi="Times New Roman" w:cs="Times New Roman"/>
          <w:lang w:val="sl-SI"/>
        </w:rPr>
        <w:t xml:space="preserve">ajalce in </w:t>
      </w:r>
      <w:r w:rsidRPr="003C53AC">
        <w:rPr>
          <w:rFonts w:ascii="Times New Roman" w:hAnsi="Times New Roman" w:cs="Times New Roman"/>
          <w:lang w:val="sl-SI"/>
        </w:rPr>
        <w:t>predmete</w:t>
      </w:r>
      <w:r w:rsidR="00077133" w:rsidRPr="003C53AC">
        <w:rPr>
          <w:rFonts w:ascii="Times New Roman" w:hAnsi="Times New Roman" w:cs="Times New Roman"/>
          <w:lang w:val="sl-SI"/>
        </w:rPr>
        <w:t>.</w:t>
      </w:r>
      <w:r w:rsidRPr="003C53AC">
        <w:rPr>
          <w:rFonts w:ascii="Times New Roman" w:hAnsi="Times New Roman" w:cs="Times New Roman"/>
          <w:lang w:val="sl-SI"/>
        </w:rPr>
        <w:t xml:space="preserve"> </w:t>
      </w:r>
      <w:r w:rsidR="00077133" w:rsidRPr="003C53AC">
        <w:rPr>
          <w:rFonts w:ascii="Times New Roman" w:hAnsi="Times New Roman" w:cs="Times New Roman"/>
          <w:lang w:val="sl-SI"/>
        </w:rPr>
        <w:t xml:space="preserve">Drugih </w:t>
      </w:r>
      <w:r w:rsidR="00367254" w:rsidRPr="003C53AC">
        <w:rPr>
          <w:rFonts w:ascii="Times New Roman" w:hAnsi="Times New Roman" w:cs="Times New Roman"/>
          <w:lang w:val="sl-SI"/>
        </w:rPr>
        <w:t>posledic</w:t>
      </w:r>
      <w:r w:rsidRPr="003C53AC">
        <w:rPr>
          <w:rFonts w:ascii="Times New Roman" w:hAnsi="Times New Roman" w:cs="Times New Roman"/>
          <w:lang w:val="sl-SI"/>
        </w:rPr>
        <w:t xml:space="preserve"> za celoten proces to ne povzroča. V najslabšem primeru bi bili študentom </w:t>
      </w:r>
      <w:r w:rsidR="00077133" w:rsidRPr="003C53AC">
        <w:rPr>
          <w:rFonts w:ascii="Times New Roman" w:hAnsi="Times New Roman" w:cs="Times New Roman"/>
          <w:lang w:val="sl-SI"/>
        </w:rPr>
        <w:t xml:space="preserve">neustrezni </w:t>
      </w:r>
      <w:r w:rsidRPr="003C53AC">
        <w:rPr>
          <w:rFonts w:ascii="Times New Roman" w:hAnsi="Times New Roman" w:cs="Times New Roman"/>
          <w:lang w:val="sl-SI"/>
        </w:rPr>
        <w:t xml:space="preserve">predmeti ponujeni v ocenjevanje, študenti </w:t>
      </w:r>
      <w:r w:rsidR="00077133" w:rsidRPr="003C53AC">
        <w:rPr>
          <w:rFonts w:ascii="Times New Roman" w:hAnsi="Times New Roman" w:cs="Times New Roman"/>
          <w:lang w:val="sl-SI"/>
        </w:rPr>
        <w:t xml:space="preserve">pa bi verjetno zavrnili sodelovanje (lahko bi </w:t>
      </w:r>
      <w:r w:rsidRPr="003C53AC">
        <w:rPr>
          <w:rFonts w:ascii="Times New Roman" w:hAnsi="Times New Roman" w:cs="Times New Roman"/>
          <w:lang w:val="sl-SI"/>
        </w:rPr>
        <w:t xml:space="preserve">jih celo </w:t>
      </w:r>
      <w:r w:rsidR="00077133" w:rsidRPr="003C53AC">
        <w:rPr>
          <w:rFonts w:ascii="Times New Roman" w:hAnsi="Times New Roman" w:cs="Times New Roman"/>
          <w:lang w:val="sl-SI"/>
        </w:rPr>
        <w:t xml:space="preserve">nekako </w:t>
      </w:r>
      <w:r w:rsidRPr="003C53AC">
        <w:rPr>
          <w:rFonts w:ascii="Times New Roman" w:hAnsi="Times New Roman" w:cs="Times New Roman"/>
          <w:lang w:val="sl-SI"/>
        </w:rPr>
        <w:t>ocenili</w:t>
      </w:r>
      <w:r w:rsidR="00077133" w:rsidRPr="003C53AC">
        <w:rPr>
          <w:rFonts w:ascii="Times New Roman" w:hAnsi="Times New Roman" w:cs="Times New Roman"/>
          <w:lang w:val="sl-SI"/>
        </w:rPr>
        <w:t>), v analizah pa bi se pojavili prazni izpisi</w:t>
      </w:r>
      <w:r w:rsidRPr="003C53AC">
        <w:rPr>
          <w:rFonts w:ascii="Times New Roman" w:hAnsi="Times New Roman" w:cs="Times New Roman"/>
          <w:lang w:val="sl-SI"/>
        </w:rPr>
        <w:t xml:space="preserve">. Še </w:t>
      </w:r>
      <w:r w:rsidRPr="003C53AC">
        <w:rPr>
          <w:rFonts w:ascii="Times New Roman" w:hAnsi="Times New Roman" w:cs="Times New Roman"/>
          <w:lang w:val="sl-SI"/>
        </w:rPr>
        <w:lastRenderedPageBreak/>
        <w:t xml:space="preserve">manj </w:t>
      </w:r>
      <w:r w:rsidR="00077133" w:rsidRPr="003C53AC">
        <w:rPr>
          <w:rFonts w:ascii="Times New Roman" w:hAnsi="Times New Roman" w:cs="Times New Roman"/>
          <w:lang w:val="sl-SI"/>
        </w:rPr>
        <w:t>težav je</w:t>
      </w:r>
      <w:r w:rsidR="00367254" w:rsidRPr="003C53AC">
        <w:rPr>
          <w:rFonts w:ascii="Times New Roman" w:hAnsi="Times New Roman" w:cs="Times New Roman"/>
          <w:lang w:val="sl-SI"/>
        </w:rPr>
        <w:t xml:space="preserve"> </w:t>
      </w:r>
      <w:r w:rsidR="00077133" w:rsidRPr="003C53AC">
        <w:rPr>
          <w:rFonts w:ascii="Times New Roman" w:hAnsi="Times New Roman" w:cs="Times New Roman"/>
          <w:lang w:val="sl-SI"/>
        </w:rPr>
        <w:t xml:space="preserve">v primeru neustreznih </w:t>
      </w:r>
      <w:r w:rsidRPr="003C53AC">
        <w:rPr>
          <w:rFonts w:ascii="Times New Roman" w:hAnsi="Times New Roman" w:cs="Times New Roman"/>
          <w:lang w:val="sl-SI"/>
        </w:rPr>
        <w:t>izvajalcev (npr. nimajo kontaktnih ur</w:t>
      </w:r>
      <w:r w:rsidR="00077133" w:rsidRPr="003C53AC">
        <w:rPr>
          <w:rFonts w:ascii="Times New Roman" w:hAnsi="Times New Roman" w:cs="Times New Roman"/>
          <w:lang w:val="sl-SI"/>
        </w:rPr>
        <w:t>)</w:t>
      </w:r>
      <w:r w:rsidRPr="003C53AC">
        <w:rPr>
          <w:rFonts w:ascii="Times New Roman" w:hAnsi="Times New Roman" w:cs="Times New Roman"/>
          <w:lang w:val="sl-SI"/>
        </w:rPr>
        <w:t xml:space="preserve">: študenti </w:t>
      </w:r>
      <w:r w:rsidR="00077133" w:rsidRPr="003C53AC">
        <w:rPr>
          <w:rFonts w:ascii="Times New Roman" w:hAnsi="Times New Roman" w:cs="Times New Roman"/>
          <w:lang w:val="sl-SI"/>
        </w:rPr>
        <w:t xml:space="preserve">takega </w:t>
      </w:r>
      <w:r w:rsidR="004F7AA5">
        <w:rPr>
          <w:rFonts w:ascii="Times New Roman" w:hAnsi="Times New Roman" w:cs="Times New Roman"/>
          <w:lang w:val="sl-SI"/>
        </w:rPr>
        <w:t>izvajalca</w:t>
      </w:r>
      <w:r w:rsidR="00077133" w:rsidRPr="003C53AC">
        <w:rPr>
          <w:rFonts w:ascii="Times New Roman" w:hAnsi="Times New Roman" w:cs="Times New Roman"/>
          <w:lang w:val="sl-SI"/>
        </w:rPr>
        <w:t xml:space="preserve"> pri predmetu </w:t>
      </w:r>
      <w:r w:rsidRPr="003C53AC">
        <w:rPr>
          <w:rFonts w:ascii="Times New Roman" w:hAnsi="Times New Roman" w:cs="Times New Roman"/>
          <w:lang w:val="sl-SI"/>
        </w:rPr>
        <w:t>ne bodo označili</w:t>
      </w:r>
      <w:r w:rsidR="00077133" w:rsidRPr="003C53AC">
        <w:rPr>
          <w:rFonts w:ascii="Times New Roman" w:hAnsi="Times New Roman" w:cs="Times New Roman"/>
          <w:lang w:val="sl-SI"/>
        </w:rPr>
        <w:t xml:space="preserve"> </w:t>
      </w:r>
      <w:r w:rsidRPr="003C53AC">
        <w:rPr>
          <w:rFonts w:ascii="Times New Roman" w:hAnsi="Times New Roman" w:cs="Times New Roman"/>
          <w:lang w:val="sl-SI"/>
        </w:rPr>
        <w:t>in ga zato ne bodo dobili v ocenjevanje. Kljub temu je seveda več kot smiselno, da se odvečni predmeti in izvajalci izločijo.</w:t>
      </w:r>
      <w:r w:rsidR="00D57817" w:rsidRPr="003C53AC">
        <w:rPr>
          <w:rFonts w:ascii="Times New Roman" w:hAnsi="Times New Roman" w:cs="Times New Roman"/>
          <w:lang w:val="sl-SI"/>
        </w:rPr>
        <w:br/>
      </w:r>
    </w:p>
    <w:p w14:paraId="691CBFE3" w14:textId="31914729" w:rsidR="00CA2973" w:rsidRPr="003C53AC" w:rsidRDefault="00D57817" w:rsidP="00611F0E">
      <w:pPr>
        <w:pStyle w:val="ListParagraph"/>
        <w:numPr>
          <w:ilvl w:val="0"/>
          <w:numId w:val="32"/>
        </w:numPr>
        <w:ind w:left="714" w:hanging="357"/>
        <w:rPr>
          <w:rFonts w:ascii="Times New Roman" w:hAnsi="Times New Roman" w:cs="Times New Roman"/>
          <w:lang w:val="sl-SI"/>
        </w:rPr>
      </w:pPr>
      <w:r w:rsidRPr="003C53AC">
        <w:rPr>
          <w:rFonts w:ascii="Times New Roman" w:hAnsi="Times New Roman" w:cs="Times New Roman"/>
          <w:b/>
          <w:lang w:val="sl-SI"/>
        </w:rPr>
        <w:t>*</w:t>
      </w:r>
      <w:r w:rsidR="000F0F9F" w:rsidRPr="003C53AC">
        <w:rPr>
          <w:rFonts w:ascii="Times New Roman" w:hAnsi="Times New Roman" w:cs="Times New Roman"/>
          <w:b/>
          <w:lang w:val="sl-SI"/>
        </w:rPr>
        <w:t xml:space="preserve">Oznaka za </w:t>
      </w:r>
      <w:r w:rsidR="00A85416" w:rsidRPr="003C53AC">
        <w:rPr>
          <w:rFonts w:ascii="Times New Roman" w:hAnsi="Times New Roman" w:cs="Times New Roman"/>
          <w:b/>
          <w:lang w:val="sl-SI"/>
        </w:rPr>
        <w:t>predmete PRAKSA</w:t>
      </w:r>
      <w:r w:rsidR="00CA2973" w:rsidRPr="003C53AC">
        <w:rPr>
          <w:rFonts w:ascii="Times New Roman" w:hAnsi="Times New Roman" w:cs="Times New Roman"/>
          <w:lang w:val="sl-SI"/>
        </w:rPr>
        <w:t xml:space="preserve"> (glej opredelitev prakse v </w:t>
      </w:r>
      <w:r w:rsidR="003E2994" w:rsidRPr="003C53AC">
        <w:rPr>
          <w:rFonts w:ascii="Times New Roman" w:hAnsi="Times New Roman" w:cs="Times New Roman"/>
          <w:lang w:val="sl-SI"/>
        </w:rPr>
        <w:t>razdelku</w:t>
      </w:r>
      <w:r w:rsidR="00CA2973" w:rsidRPr="003C53AC">
        <w:rPr>
          <w:rFonts w:ascii="Times New Roman" w:hAnsi="Times New Roman" w:cs="Times New Roman"/>
          <w:lang w:val="sl-SI"/>
        </w:rPr>
        <w:t xml:space="preserve"> 2.3.4)</w:t>
      </w:r>
      <w:r w:rsidR="000F0F9F" w:rsidRPr="003C53AC">
        <w:rPr>
          <w:rFonts w:ascii="Times New Roman" w:hAnsi="Times New Roman" w:cs="Times New Roman"/>
          <w:lang w:val="sl-SI"/>
        </w:rPr>
        <w:t xml:space="preserve"> je edini podatek, ki v sistemu visokošolske informatike ne obstaja, zato ga je treba v primeru predmetov PRAKSA eksplicitno</w:t>
      </w:r>
      <w:r w:rsidR="00613001" w:rsidRPr="003C53AC">
        <w:rPr>
          <w:rFonts w:ascii="Times New Roman" w:hAnsi="Times New Roman" w:cs="Times New Roman"/>
          <w:lang w:val="sl-SI"/>
        </w:rPr>
        <w:t xml:space="preserve"> in skrbno </w:t>
      </w:r>
      <w:r w:rsidR="000F0F9F" w:rsidRPr="003C53AC">
        <w:rPr>
          <w:rFonts w:ascii="Times New Roman" w:hAnsi="Times New Roman" w:cs="Times New Roman"/>
          <w:lang w:val="sl-SI"/>
        </w:rPr>
        <w:t xml:space="preserve">vnesti. Ker pa je predmetov malo (običajno največ eden na program), teh vnosov ni veliko. Če vnosi niso pravilni, predmeti PRAKSA ne bodo ustrezno </w:t>
      </w:r>
      <w:proofErr w:type="spellStart"/>
      <w:r w:rsidR="000F0F9F" w:rsidRPr="003C53AC">
        <w:rPr>
          <w:rFonts w:ascii="Times New Roman" w:hAnsi="Times New Roman" w:cs="Times New Roman"/>
          <w:lang w:val="sl-SI"/>
        </w:rPr>
        <w:t>evalvirani</w:t>
      </w:r>
      <w:proofErr w:type="spellEnd"/>
      <w:r w:rsidR="000F0F9F" w:rsidRPr="003C53AC">
        <w:rPr>
          <w:rFonts w:ascii="Times New Roman" w:hAnsi="Times New Roman" w:cs="Times New Roman"/>
          <w:lang w:val="sl-SI"/>
        </w:rPr>
        <w:t xml:space="preserve">; ocenjeni bodo kot </w:t>
      </w:r>
      <w:r w:rsidR="00D62B25" w:rsidRPr="003C53AC">
        <w:rPr>
          <w:rFonts w:ascii="Times New Roman" w:hAnsi="Times New Roman" w:cs="Times New Roman"/>
          <w:lang w:val="sl-SI"/>
        </w:rPr>
        <w:t>običajni</w:t>
      </w:r>
      <w:r w:rsidR="000F0F9F" w:rsidRPr="003C53AC">
        <w:rPr>
          <w:rFonts w:ascii="Times New Roman" w:hAnsi="Times New Roman" w:cs="Times New Roman"/>
          <w:lang w:val="sl-SI"/>
        </w:rPr>
        <w:t xml:space="preserve"> predmeti (z anketo PRED in PO), kar ni najbolj ustrezno</w:t>
      </w:r>
      <w:r w:rsidR="00077133" w:rsidRPr="003C53AC">
        <w:rPr>
          <w:rFonts w:ascii="Times New Roman" w:hAnsi="Times New Roman" w:cs="Times New Roman"/>
          <w:lang w:val="sl-SI"/>
        </w:rPr>
        <w:t xml:space="preserve">. Še slabše pa je, če </w:t>
      </w:r>
      <w:r w:rsidR="000F0F9F" w:rsidRPr="003C53AC">
        <w:rPr>
          <w:rFonts w:ascii="Times New Roman" w:hAnsi="Times New Roman" w:cs="Times New Roman"/>
          <w:lang w:val="sl-SI"/>
        </w:rPr>
        <w:t xml:space="preserve">bodo </w:t>
      </w:r>
      <w:r w:rsidR="004F7AA5">
        <w:rPr>
          <w:rFonts w:ascii="Times New Roman" w:hAnsi="Times New Roman" w:cs="Times New Roman"/>
          <w:lang w:val="sl-SI"/>
        </w:rPr>
        <w:t>izločeni</w:t>
      </w:r>
      <w:r w:rsidR="000F0F9F" w:rsidRPr="003C53AC">
        <w:rPr>
          <w:rFonts w:ascii="Times New Roman" w:hAnsi="Times New Roman" w:cs="Times New Roman"/>
          <w:lang w:val="sl-SI"/>
        </w:rPr>
        <w:t xml:space="preserve"> (</w:t>
      </w:r>
      <w:r w:rsidR="00AE042D" w:rsidRPr="003C53AC">
        <w:rPr>
          <w:rFonts w:ascii="Times New Roman" w:hAnsi="Times New Roman" w:cs="Times New Roman"/>
          <w:lang w:val="sl-SI"/>
        </w:rPr>
        <w:t>npr.</w:t>
      </w:r>
      <w:r w:rsidR="00077133" w:rsidRPr="003C53AC">
        <w:rPr>
          <w:rFonts w:ascii="Times New Roman" w:hAnsi="Times New Roman" w:cs="Times New Roman"/>
          <w:lang w:val="sl-SI"/>
        </w:rPr>
        <w:t xml:space="preserve"> kot </w:t>
      </w:r>
      <w:r w:rsidR="000F0F9F" w:rsidRPr="003C53AC">
        <w:rPr>
          <w:rFonts w:ascii="Times New Roman" w:hAnsi="Times New Roman" w:cs="Times New Roman"/>
          <w:lang w:val="sl-SI"/>
        </w:rPr>
        <w:t>predmeti</w:t>
      </w:r>
      <w:r w:rsidR="00AE042D" w:rsidRPr="003C53AC">
        <w:rPr>
          <w:rFonts w:ascii="Times New Roman" w:hAnsi="Times New Roman" w:cs="Times New Roman"/>
          <w:lang w:val="sl-SI"/>
        </w:rPr>
        <w:t xml:space="preserve"> brez</w:t>
      </w:r>
      <w:r w:rsidR="000F0F9F" w:rsidRPr="003C53AC">
        <w:rPr>
          <w:rFonts w:ascii="Times New Roman" w:hAnsi="Times New Roman" w:cs="Times New Roman"/>
          <w:lang w:val="sl-SI"/>
        </w:rPr>
        <w:t xml:space="preserve"> kontaktnih ur).</w:t>
      </w:r>
    </w:p>
    <w:p w14:paraId="0EFA5C82" w14:textId="77777777" w:rsidR="00CA2973" w:rsidRPr="003C53AC" w:rsidRDefault="003E2994" w:rsidP="00611F0E">
      <w:pPr>
        <w:rPr>
          <w:rFonts w:ascii="Times New Roman" w:hAnsi="Times New Roman" w:cs="Times New Roman"/>
        </w:rPr>
      </w:pPr>
      <w:r w:rsidRPr="003C53AC">
        <w:rPr>
          <w:rFonts w:ascii="Times New Roman" w:hAnsi="Times New Roman" w:cs="Times New Roman"/>
        </w:rPr>
        <w:t>Poleg tega je potrebna posebna p</w:t>
      </w:r>
      <w:r w:rsidR="00CA2973" w:rsidRPr="003C53AC">
        <w:rPr>
          <w:rFonts w:ascii="Times New Roman" w:hAnsi="Times New Roman" w:cs="Times New Roman"/>
        </w:rPr>
        <w:t xml:space="preserve">ozornost tudi pri poljih, ki so v tabeli </w:t>
      </w:r>
      <w:r w:rsidRPr="003C53AC">
        <w:rPr>
          <w:rFonts w:ascii="Times New Roman" w:hAnsi="Times New Roman" w:cs="Times New Roman"/>
        </w:rPr>
        <w:t>označena z vprašajem</w:t>
      </w:r>
      <w:r w:rsidR="00CA2973" w:rsidRPr="003C53AC">
        <w:rPr>
          <w:rFonts w:ascii="Times New Roman" w:hAnsi="Times New Roman" w:cs="Times New Roman"/>
        </w:rPr>
        <w:t xml:space="preserve"> (?)</w:t>
      </w:r>
      <w:r w:rsidRPr="003C53AC">
        <w:rPr>
          <w:rFonts w:ascii="Times New Roman" w:hAnsi="Times New Roman" w:cs="Times New Roman"/>
        </w:rPr>
        <w:t>:</w:t>
      </w:r>
    </w:p>
    <w:p w14:paraId="35BB9010" w14:textId="7759E77E" w:rsidR="003E2994" w:rsidRPr="003C53AC" w:rsidRDefault="00CA2973" w:rsidP="00611F0E">
      <w:pPr>
        <w:pStyle w:val="ListParagraph"/>
        <w:numPr>
          <w:ilvl w:val="0"/>
          <w:numId w:val="32"/>
        </w:numPr>
        <w:rPr>
          <w:rFonts w:ascii="Times New Roman" w:hAnsi="Times New Roman" w:cs="Times New Roman"/>
          <w:lang w:val="sl-SI"/>
        </w:rPr>
      </w:pPr>
      <w:r w:rsidRPr="003C53AC">
        <w:rPr>
          <w:rFonts w:ascii="Times New Roman" w:hAnsi="Times New Roman" w:cs="Times New Roman"/>
          <w:b/>
          <w:lang w:val="sl-SI"/>
        </w:rPr>
        <w:t xml:space="preserve">Naziv </w:t>
      </w:r>
      <w:r w:rsidR="00BA682D" w:rsidRPr="003C53AC">
        <w:rPr>
          <w:rFonts w:ascii="Times New Roman" w:hAnsi="Times New Roman" w:cs="Times New Roman"/>
          <w:b/>
          <w:lang w:val="sl-SI"/>
        </w:rPr>
        <w:t>izvajalca</w:t>
      </w:r>
      <w:r w:rsidRPr="003C53AC">
        <w:rPr>
          <w:rFonts w:ascii="Times New Roman" w:hAnsi="Times New Roman" w:cs="Times New Roman"/>
          <w:b/>
          <w:lang w:val="sl-SI"/>
        </w:rPr>
        <w:t>:</w:t>
      </w:r>
      <w:r w:rsidRPr="003C53AC">
        <w:rPr>
          <w:rFonts w:ascii="Times New Roman" w:hAnsi="Times New Roman" w:cs="Times New Roman"/>
          <w:lang w:val="sl-SI"/>
        </w:rPr>
        <w:t xml:space="preserve"> </w:t>
      </w:r>
    </w:p>
    <w:p w14:paraId="77928F6C" w14:textId="3ED1E8C8" w:rsidR="00CA2973" w:rsidRPr="003C53AC" w:rsidRDefault="00A85416" w:rsidP="00611F0E">
      <w:pPr>
        <w:pStyle w:val="ListParagraph"/>
        <w:numPr>
          <w:ilvl w:val="1"/>
          <w:numId w:val="32"/>
        </w:numPr>
        <w:rPr>
          <w:rFonts w:ascii="Times New Roman" w:hAnsi="Times New Roman" w:cs="Times New Roman"/>
          <w:lang w:val="sl-SI"/>
        </w:rPr>
      </w:pPr>
      <w:r w:rsidRPr="003C53AC">
        <w:rPr>
          <w:rFonts w:ascii="Times New Roman" w:hAnsi="Times New Roman" w:cs="Times New Roman"/>
          <w:lang w:val="sl-SI"/>
        </w:rPr>
        <w:t xml:space="preserve">Članica mora </w:t>
      </w:r>
      <w:r w:rsidR="00CA2973" w:rsidRPr="003C53AC">
        <w:rPr>
          <w:rFonts w:ascii="Times New Roman" w:hAnsi="Times New Roman" w:cs="Times New Roman"/>
          <w:lang w:val="sl-SI"/>
        </w:rPr>
        <w:t xml:space="preserve">dodatno </w:t>
      </w:r>
      <w:r w:rsidR="003E2994" w:rsidRPr="003C53AC">
        <w:rPr>
          <w:rFonts w:ascii="Times New Roman" w:hAnsi="Times New Roman" w:cs="Times New Roman"/>
          <w:lang w:val="sl-SI"/>
        </w:rPr>
        <w:t xml:space="preserve">in eksplicitno </w:t>
      </w:r>
      <w:r w:rsidRPr="003C53AC">
        <w:rPr>
          <w:rFonts w:ascii="Times New Roman" w:hAnsi="Times New Roman" w:cs="Times New Roman"/>
          <w:lang w:val="sl-SI"/>
        </w:rPr>
        <w:t>označiti</w:t>
      </w:r>
      <w:r w:rsidR="004F7AA5">
        <w:rPr>
          <w:rFonts w:ascii="Times New Roman" w:hAnsi="Times New Roman" w:cs="Times New Roman"/>
          <w:lang w:val="sl-SI"/>
        </w:rPr>
        <w:t>,</w:t>
      </w:r>
      <w:r w:rsidR="00CA2973" w:rsidRPr="003C53AC">
        <w:rPr>
          <w:rFonts w:ascii="Times New Roman" w:hAnsi="Times New Roman" w:cs="Times New Roman"/>
          <w:lang w:val="sl-SI"/>
        </w:rPr>
        <w:t xml:space="preserve"> ali so nazivi </w:t>
      </w:r>
      <w:r w:rsidR="003E2994" w:rsidRPr="003C53AC">
        <w:rPr>
          <w:rFonts w:ascii="Times New Roman" w:hAnsi="Times New Roman" w:cs="Times New Roman"/>
          <w:lang w:val="sl-SI"/>
        </w:rPr>
        <w:t xml:space="preserve">v celoti </w:t>
      </w:r>
      <w:r w:rsidR="00CA2973" w:rsidRPr="003C53AC">
        <w:rPr>
          <w:rFonts w:ascii="Times New Roman" w:hAnsi="Times New Roman" w:cs="Times New Roman"/>
          <w:lang w:val="sl-SI"/>
        </w:rPr>
        <w:t>dovolj kvalitetni, da se izvozi</w:t>
      </w:r>
      <w:r w:rsidR="00C90F5A" w:rsidRPr="003C53AC">
        <w:rPr>
          <w:rFonts w:ascii="Times New Roman" w:hAnsi="Times New Roman" w:cs="Times New Roman"/>
          <w:lang w:val="sl-SI"/>
        </w:rPr>
        <w:t>jo</w:t>
      </w:r>
      <w:r w:rsidR="00CA2973" w:rsidRPr="003C53AC">
        <w:rPr>
          <w:rFonts w:ascii="Times New Roman" w:hAnsi="Times New Roman" w:cs="Times New Roman"/>
          <w:lang w:val="sl-SI"/>
        </w:rPr>
        <w:t xml:space="preserve"> v sistem </w:t>
      </w:r>
      <w:r w:rsidR="00D62B25" w:rsidRPr="003C53AC">
        <w:rPr>
          <w:rFonts w:ascii="Times New Roman" w:hAnsi="Times New Roman" w:cs="Times New Roman"/>
          <w:lang w:val="sl-SI"/>
        </w:rPr>
        <w:t xml:space="preserve">za </w:t>
      </w:r>
      <w:r w:rsidR="00CA2973" w:rsidRPr="003C53AC">
        <w:rPr>
          <w:rFonts w:ascii="Times New Roman" w:hAnsi="Times New Roman" w:cs="Times New Roman"/>
          <w:lang w:val="sl-SI"/>
        </w:rPr>
        <w:t>anketiranje. Če se izvozijo neažurni nazivi, je to lahko zelo moteče. Če pa se nazivi ne izvozijo, to osiromaši kva</w:t>
      </w:r>
      <w:r w:rsidR="003435AA" w:rsidRPr="003C53AC">
        <w:rPr>
          <w:rFonts w:ascii="Times New Roman" w:hAnsi="Times New Roman" w:cs="Times New Roman"/>
          <w:lang w:val="sl-SI"/>
        </w:rPr>
        <w:t>liteto izpisov (drugih posledic</w:t>
      </w:r>
      <w:r w:rsidR="00AE042D" w:rsidRPr="003C53AC">
        <w:rPr>
          <w:rFonts w:ascii="Times New Roman" w:hAnsi="Times New Roman" w:cs="Times New Roman"/>
          <w:lang w:val="sl-SI"/>
        </w:rPr>
        <w:t xml:space="preserve"> sicer </w:t>
      </w:r>
      <w:r w:rsidR="004F7AA5">
        <w:rPr>
          <w:rFonts w:ascii="Times New Roman" w:hAnsi="Times New Roman" w:cs="Times New Roman"/>
          <w:lang w:val="sl-SI"/>
        </w:rPr>
        <w:t>ni). Najbolje</w:t>
      </w:r>
      <w:r w:rsidR="00C90F5A" w:rsidRPr="003C53AC">
        <w:rPr>
          <w:rFonts w:ascii="Times New Roman" w:hAnsi="Times New Roman" w:cs="Times New Roman"/>
          <w:lang w:val="sl-SI"/>
        </w:rPr>
        <w:t xml:space="preserve"> </w:t>
      </w:r>
      <w:r w:rsidR="00CA2973" w:rsidRPr="003C53AC">
        <w:rPr>
          <w:rFonts w:ascii="Times New Roman" w:hAnsi="Times New Roman" w:cs="Times New Roman"/>
          <w:lang w:val="sl-SI"/>
        </w:rPr>
        <w:t xml:space="preserve">je, da so nazivi ažurni in </w:t>
      </w:r>
      <w:r w:rsidR="00AE042D" w:rsidRPr="003C53AC">
        <w:rPr>
          <w:rFonts w:ascii="Times New Roman" w:hAnsi="Times New Roman" w:cs="Times New Roman"/>
          <w:lang w:val="sl-SI"/>
        </w:rPr>
        <w:t xml:space="preserve">da </w:t>
      </w:r>
      <w:r w:rsidR="00CA2973" w:rsidRPr="003C53AC">
        <w:rPr>
          <w:rFonts w:ascii="Times New Roman" w:hAnsi="Times New Roman" w:cs="Times New Roman"/>
          <w:lang w:val="sl-SI"/>
        </w:rPr>
        <w:t>se tudi izvozijo</w:t>
      </w:r>
      <w:r w:rsidR="00C90F5A" w:rsidRPr="003C53AC">
        <w:rPr>
          <w:rFonts w:ascii="Times New Roman" w:hAnsi="Times New Roman" w:cs="Times New Roman"/>
          <w:lang w:val="sl-SI"/>
        </w:rPr>
        <w:t>, vendar pa je v primeru, ko niso ažurni, verjetno bolje, da se ne izvozijo</w:t>
      </w:r>
      <w:r w:rsidR="00CA2973" w:rsidRPr="003C53AC">
        <w:rPr>
          <w:rFonts w:ascii="Times New Roman" w:hAnsi="Times New Roman" w:cs="Times New Roman"/>
          <w:lang w:val="sl-SI"/>
        </w:rPr>
        <w:t>.</w:t>
      </w:r>
    </w:p>
    <w:p w14:paraId="4C952BBA" w14:textId="368CDBD9" w:rsidR="003E2994" w:rsidRPr="003C53AC" w:rsidRDefault="003E2994" w:rsidP="00611F0E">
      <w:pPr>
        <w:pStyle w:val="ListParagraph"/>
        <w:numPr>
          <w:ilvl w:val="1"/>
          <w:numId w:val="32"/>
        </w:numPr>
        <w:rPr>
          <w:rFonts w:ascii="Times New Roman" w:hAnsi="Times New Roman" w:cs="Times New Roman"/>
          <w:lang w:val="sl-SI"/>
        </w:rPr>
      </w:pPr>
      <w:r w:rsidRPr="003C53AC">
        <w:rPr>
          <w:rFonts w:ascii="Times New Roman" w:hAnsi="Times New Roman" w:cs="Times New Roman"/>
          <w:lang w:val="sl-SI"/>
        </w:rPr>
        <w:t>Glede na zgornjo odločitev nato članica nazive tudi ustrezno ažurira</w:t>
      </w:r>
      <w:r w:rsidR="00613001" w:rsidRPr="003C53AC">
        <w:rPr>
          <w:rFonts w:ascii="Times New Roman" w:hAnsi="Times New Roman" w:cs="Times New Roman"/>
          <w:lang w:val="sl-SI"/>
        </w:rPr>
        <w:t xml:space="preserve"> za </w:t>
      </w:r>
      <w:r w:rsidR="00BA682D" w:rsidRPr="003C53AC">
        <w:rPr>
          <w:rFonts w:ascii="Times New Roman" w:hAnsi="Times New Roman" w:cs="Times New Roman"/>
          <w:lang w:val="sl-SI"/>
        </w:rPr>
        <w:t>vse izvajalce</w:t>
      </w:r>
      <w:r w:rsidRPr="003C53AC">
        <w:rPr>
          <w:rFonts w:ascii="Times New Roman" w:hAnsi="Times New Roman" w:cs="Times New Roman"/>
          <w:lang w:val="sl-SI"/>
        </w:rPr>
        <w:t>.</w:t>
      </w:r>
    </w:p>
    <w:p w14:paraId="0381CC21" w14:textId="77777777" w:rsidR="00611F0E" w:rsidRPr="003C53AC" w:rsidRDefault="00611F0E" w:rsidP="00611F0E">
      <w:pPr>
        <w:pStyle w:val="ListParagraph"/>
        <w:ind w:left="1440"/>
        <w:rPr>
          <w:rFonts w:ascii="Times New Roman" w:hAnsi="Times New Roman" w:cs="Times New Roman"/>
          <w:lang w:val="sl-SI"/>
        </w:rPr>
      </w:pPr>
    </w:p>
    <w:p w14:paraId="63FFD97C" w14:textId="77777777" w:rsidR="00611F0E" w:rsidRPr="003C53AC" w:rsidRDefault="00D57817" w:rsidP="00611F0E">
      <w:pPr>
        <w:pStyle w:val="ListParagraph"/>
        <w:numPr>
          <w:ilvl w:val="0"/>
          <w:numId w:val="32"/>
        </w:numPr>
        <w:rPr>
          <w:rFonts w:ascii="Times New Roman" w:hAnsi="Times New Roman" w:cs="Times New Roman"/>
          <w:lang w:val="sl-SI"/>
        </w:rPr>
      </w:pPr>
      <w:r w:rsidRPr="003C53AC">
        <w:rPr>
          <w:rFonts w:ascii="Times New Roman" w:hAnsi="Times New Roman" w:cs="Times New Roman"/>
          <w:b/>
          <w:lang w:val="sl-SI"/>
        </w:rPr>
        <w:t>*</w:t>
      </w:r>
      <w:r w:rsidR="00CA2973" w:rsidRPr="003C53AC">
        <w:rPr>
          <w:rFonts w:ascii="Times New Roman" w:hAnsi="Times New Roman" w:cs="Times New Roman"/>
          <w:b/>
          <w:lang w:val="sl-SI"/>
        </w:rPr>
        <w:t>Semester izvedbe</w:t>
      </w:r>
      <w:r w:rsidR="00CA2973" w:rsidRPr="003C53AC">
        <w:rPr>
          <w:rFonts w:ascii="Times New Roman" w:hAnsi="Times New Roman" w:cs="Times New Roman"/>
          <w:lang w:val="sl-SI"/>
        </w:rPr>
        <w:t xml:space="preserve"> je posebej pomemben za izvedbo anketiranja in njegovo ažuriranje </w:t>
      </w:r>
      <w:r w:rsidR="003E2994" w:rsidRPr="003C53AC">
        <w:rPr>
          <w:rFonts w:ascii="Times New Roman" w:hAnsi="Times New Roman" w:cs="Times New Roman"/>
          <w:lang w:val="sl-SI"/>
        </w:rPr>
        <w:t>mora biti zato opravljeno posebej skrbno</w:t>
      </w:r>
      <w:r w:rsidR="00AE042D" w:rsidRPr="003C53AC">
        <w:rPr>
          <w:rFonts w:ascii="Times New Roman" w:hAnsi="Times New Roman" w:cs="Times New Roman"/>
          <w:lang w:val="sl-SI"/>
        </w:rPr>
        <w:t>.</w:t>
      </w:r>
    </w:p>
    <w:p w14:paraId="2580B208" w14:textId="77777777" w:rsidR="00611F0E" w:rsidRPr="003C53AC" w:rsidRDefault="00611F0E" w:rsidP="00611F0E">
      <w:pPr>
        <w:pStyle w:val="ListParagraph"/>
        <w:rPr>
          <w:rFonts w:ascii="Times New Roman" w:hAnsi="Times New Roman" w:cs="Times New Roman"/>
          <w:lang w:val="sl-SI"/>
        </w:rPr>
      </w:pPr>
    </w:p>
    <w:p w14:paraId="5D07711F" w14:textId="4A2736D6" w:rsidR="003E2994" w:rsidRPr="003C53AC" w:rsidRDefault="003E2994" w:rsidP="00611F0E">
      <w:pPr>
        <w:pStyle w:val="ListParagraph"/>
        <w:numPr>
          <w:ilvl w:val="0"/>
          <w:numId w:val="32"/>
        </w:numPr>
        <w:rPr>
          <w:rFonts w:ascii="Times New Roman" w:hAnsi="Times New Roman" w:cs="Times New Roman"/>
          <w:lang w:val="sl-SI"/>
        </w:rPr>
      </w:pPr>
      <w:r w:rsidRPr="003C53AC">
        <w:rPr>
          <w:rFonts w:ascii="Times New Roman" w:hAnsi="Times New Roman" w:cs="Times New Roman"/>
          <w:b/>
          <w:lang w:val="sl-SI"/>
        </w:rPr>
        <w:t>Nosilec</w:t>
      </w:r>
      <w:r w:rsidRPr="003C53AC">
        <w:rPr>
          <w:rFonts w:ascii="Times New Roman" w:hAnsi="Times New Roman" w:cs="Times New Roman"/>
          <w:lang w:val="sl-SI"/>
        </w:rPr>
        <w:t xml:space="preserve"> bo v primeru pravilne oznake dobil tudi ocene za vse soizvajalce predmeta. Če nosilci v celoti gledano </w:t>
      </w:r>
      <w:r w:rsidR="00EB6D50" w:rsidRPr="003C53AC">
        <w:rPr>
          <w:rFonts w:ascii="Times New Roman" w:hAnsi="Times New Roman" w:cs="Times New Roman"/>
          <w:lang w:val="sl-SI"/>
        </w:rPr>
        <w:t xml:space="preserve">niso </w:t>
      </w:r>
      <w:r w:rsidRPr="003C53AC">
        <w:rPr>
          <w:rFonts w:ascii="Times New Roman" w:hAnsi="Times New Roman" w:cs="Times New Roman"/>
          <w:lang w:val="sl-SI"/>
        </w:rPr>
        <w:t>pravilno označeni, bo članica v analizah dobila za vsakega izvajalc</w:t>
      </w:r>
      <w:r w:rsidR="00EB6D50" w:rsidRPr="003C53AC">
        <w:rPr>
          <w:rFonts w:ascii="Times New Roman" w:hAnsi="Times New Roman" w:cs="Times New Roman"/>
          <w:lang w:val="sl-SI"/>
        </w:rPr>
        <w:t>a (in enako tudi za nosilca)</w:t>
      </w:r>
      <w:r w:rsidRPr="003C53AC">
        <w:rPr>
          <w:rFonts w:ascii="Times New Roman" w:hAnsi="Times New Roman" w:cs="Times New Roman"/>
          <w:lang w:val="sl-SI"/>
        </w:rPr>
        <w:t xml:space="preserve"> le njegovo analizo, nosilci pa ne bodo dobili </w:t>
      </w:r>
      <w:r w:rsidR="00D62B25" w:rsidRPr="003C53AC">
        <w:rPr>
          <w:rFonts w:ascii="Times New Roman" w:hAnsi="Times New Roman" w:cs="Times New Roman"/>
          <w:lang w:val="sl-SI"/>
        </w:rPr>
        <w:t>dodatnih</w:t>
      </w:r>
      <w:r w:rsidR="00EB6D50" w:rsidRPr="003C53AC">
        <w:rPr>
          <w:rFonts w:ascii="Times New Roman" w:hAnsi="Times New Roman" w:cs="Times New Roman"/>
          <w:lang w:val="sl-SI"/>
        </w:rPr>
        <w:t xml:space="preserve"> </w:t>
      </w:r>
      <w:r w:rsidR="00D62B25" w:rsidRPr="003C53AC">
        <w:rPr>
          <w:rFonts w:ascii="Times New Roman" w:hAnsi="Times New Roman" w:cs="Times New Roman"/>
          <w:lang w:val="sl-SI"/>
        </w:rPr>
        <w:t>analiz</w:t>
      </w:r>
      <w:r w:rsidRPr="003C53AC">
        <w:rPr>
          <w:rFonts w:ascii="Times New Roman" w:hAnsi="Times New Roman" w:cs="Times New Roman"/>
          <w:lang w:val="sl-SI"/>
        </w:rPr>
        <w:t xml:space="preserve"> za soizvajalce. Oceno stanja </w:t>
      </w:r>
      <w:r w:rsidR="00C90F5A" w:rsidRPr="003C53AC">
        <w:rPr>
          <w:rFonts w:ascii="Times New Roman" w:hAnsi="Times New Roman" w:cs="Times New Roman"/>
          <w:lang w:val="sl-SI"/>
        </w:rPr>
        <w:t xml:space="preserve">glede nosilca </w:t>
      </w:r>
      <w:r w:rsidRPr="003C53AC">
        <w:rPr>
          <w:rFonts w:ascii="Times New Roman" w:hAnsi="Times New Roman" w:cs="Times New Roman"/>
          <w:lang w:val="sl-SI"/>
        </w:rPr>
        <w:t>bo članica sporočila</w:t>
      </w:r>
      <w:r w:rsidR="00EB6D50" w:rsidRPr="003C53AC">
        <w:rPr>
          <w:rFonts w:ascii="Times New Roman" w:hAnsi="Times New Roman" w:cs="Times New Roman"/>
          <w:lang w:val="sl-SI"/>
        </w:rPr>
        <w:t xml:space="preserve"> šele</w:t>
      </w:r>
      <w:r w:rsidRPr="003C53AC">
        <w:rPr>
          <w:rFonts w:ascii="Times New Roman" w:hAnsi="Times New Roman" w:cs="Times New Roman"/>
          <w:lang w:val="sl-SI"/>
        </w:rPr>
        <w:t xml:space="preserve"> v fazi priprav na analize. V primeru, da članica tovrstne analize</w:t>
      </w:r>
      <w:r w:rsidR="004F7AA5" w:rsidRPr="004F7AA5">
        <w:rPr>
          <w:rFonts w:ascii="Times New Roman" w:hAnsi="Times New Roman" w:cs="Times New Roman"/>
          <w:lang w:val="sl-SI"/>
        </w:rPr>
        <w:t xml:space="preserve"> </w:t>
      </w:r>
      <w:r w:rsidR="004F7AA5" w:rsidRPr="003C53AC">
        <w:rPr>
          <w:rFonts w:ascii="Times New Roman" w:hAnsi="Times New Roman" w:cs="Times New Roman"/>
          <w:lang w:val="sl-SI"/>
        </w:rPr>
        <w:t>želi</w:t>
      </w:r>
      <w:r w:rsidRPr="003C53AC">
        <w:rPr>
          <w:rFonts w:ascii="Times New Roman" w:hAnsi="Times New Roman" w:cs="Times New Roman"/>
          <w:lang w:val="sl-SI"/>
        </w:rPr>
        <w:t xml:space="preserve">, mora </w:t>
      </w:r>
      <w:r w:rsidR="00EB6D50" w:rsidRPr="003C53AC">
        <w:rPr>
          <w:rFonts w:ascii="Times New Roman" w:hAnsi="Times New Roman" w:cs="Times New Roman"/>
          <w:lang w:val="sl-SI"/>
        </w:rPr>
        <w:t>torej</w:t>
      </w:r>
      <w:r w:rsidRPr="003C53AC">
        <w:rPr>
          <w:rFonts w:ascii="Times New Roman" w:hAnsi="Times New Roman" w:cs="Times New Roman"/>
          <w:lang w:val="sl-SI"/>
        </w:rPr>
        <w:t xml:space="preserve"> podatke skrbno ažurirati.</w:t>
      </w:r>
    </w:p>
    <w:p w14:paraId="018BAAD3" w14:textId="189C8638" w:rsidR="00C90F5A" w:rsidRPr="003C53AC" w:rsidRDefault="00EB6D50" w:rsidP="00611F0E">
      <w:pPr>
        <w:rPr>
          <w:rFonts w:ascii="Times New Roman" w:hAnsi="Times New Roman" w:cs="Times New Roman"/>
        </w:rPr>
      </w:pPr>
      <w:r w:rsidRPr="003C53AC">
        <w:rPr>
          <w:rFonts w:ascii="Times New Roman" w:hAnsi="Times New Roman" w:cs="Times New Roman"/>
        </w:rPr>
        <w:t xml:space="preserve">Poleg zgornjih opozoril </w:t>
      </w:r>
      <w:r w:rsidR="00077133" w:rsidRPr="003C53AC">
        <w:rPr>
          <w:rFonts w:ascii="Times New Roman" w:hAnsi="Times New Roman" w:cs="Times New Roman"/>
        </w:rPr>
        <w:t>(a, b) in (c,</w:t>
      </w:r>
      <w:r w:rsidR="004F7AA5">
        <w:rPr>
          <w:rFonts w:ascii="Times New Roman" w:hAnsi="Times New Roman" w:cs="Times New Roman"/>
        </w:rPr>
        <w:t xml:space="preserve"> </w:t>
      </w:r>
      <w:r w:rsidR="00077133" w:rsidRPr="003C53AC">
        <w:rPr>
          <w:rFonts w:ascii="Times New Roman" w:hAnsi="Times New Roman" w:cs="Times New Roman"/>
        </w:rPr>
        <w:t>d,</w:t>
      </w:r>
      <w:r w:rsidR="004F7AA5">
        <w:rPr>
          <w:rFonts w:ascii="Times New Roman" w:hAnsi="Times New Roman" w:cs="Times New Roman"/>
        </w:rPr>
        <w:t xml:space="preserve"> </w:t>
      </w:r>
      <w:r w:rsidR="00077133" w:rsidRPr="003C53AC">
        <w:rPr>
          <w:rFonts w:ascii="Times New Roman" w:hAnsi="Times New Roman" w:cs="Times New Roman"/>
        </w:rPr>
        <w:t xml:space="preserve">e) </w:t>
      </w:r>
      <w:r w:rsidRPr="003C53AC">
        <w:rPr>
          <w:rFonts w:ascii="Times New Roman" w:hAnsi="Times New Roman" w:cs="Times New Roman"/>
        </w:rPr>
        <w:t xml:space="preserve">se </w:t>
      </w:r>
      <w:r w:rsidR="00C90F5A" w:rsidRPr="003C53AC">
        <w:rPr>
          <w:rFonts w:ascii="Times New Roman" w:hAnsi="Times New Roman" w:cs="Times New Roman"/>
        </w:rPr>
        <w:t xml:space="preserve">seveda </w:t>
      </w:r>
      <w:r w:rsidRPr="003C53AC">
        <w:rPr>
          <w:rFonts w:ascii="Times New Roman" w:hAnsi="Times New Roman" w:cs="Times New Roman"/>
        </w:rPr>
        <w:t xml:space="preserve">pričakuje, da so pravilni tudi </w:t>
      </w:r>
      <w:r w:rsidR="00077133" w:rsidRPr="003C53AC">
        <w:rPr>
          <w:rFonts w:ascii="Times New Roman" w:hAnsi="Times New Roman" w:cs="Times New Roman"/>
        </w:rPr>
        <w:t xml:space="preserve">vsi </w:t>
      </w:r>
      <w:r w:rsidRPr="003C53AC">
        <w:rPr>
          <w:rFonts w:ascii="Times New Roman" w:hAnsi="Times New Roman" w:cs="Times New Roman"/>
        </w:rPr>
        <w:t>ostali podatki</w:t>
      </w:r>
      <w:r w:rsidR="00D62B25" w:rsidRPr="003C53AC">
        <w:rPr>
          <w:rFonts w:ascii="Times New Roman" w:hAnsi="Times New Roman" w:cs="Times New Roman"/>
        </w:rPr>
        <w:t xml:space="preserve"> </w:t>
      </w:r>
      <w:r w:rsidR="00077133" w:rsidRPr="003C53AC">
        <w:rPr>
          <w:rFonts w:ascii="Times New Roman" w:hAnsi="Times New Roman" w:cs="Times New Roman"/>
        </w:rPr>
        <w:t>v Tabeli 2</w:t>
      </w:r>
      <w:r w:rsidRPr="003C53AC">
        <w:rPr>
          <w:rFonts w:ascii="Times New Roman" w:hAnsi="Times New Roman" w:cs="Times New Roman"/>
        </w:rPr>
        <w:t xml:space="preserve">, ki jih nismo posebej izpostavili: ID predmeta, naziv predmeta, ID </w:t>
      </w:r>
      <w:r w:rsidR="00B04462" w:rsidRPr="003C53AC">
        <w:rPr>
          <w:rFonts w:ascii="Times New Roman" w:hAnsi="Times New Roman" w:cs="Times New Roman"/>
        </w:rPr>
        <w:t>izvajalca</w:t>
      </w:r>
      <w:r w:rsidRPr="003C53AC">
        <w:rPr>
          <w:rFonts w:ascii="Times New Roman" w:hAnsi="Times New Roman" w:cs="Times New Roman"/>
        </w:rPr>
        <w:t>, način študija, število kreditnih točk, število študentov</w:t>
      </w:r>
      <w:r w:rsidR="00077133" w:rsidRPr="003C53AC">
        <w:rPr>
          <w:rFonts w:ascii="Times New Roman" w:hAnsi="Times New Roman" w:cs="Times New Roman"/>
        </w:rPr>
        <w:t xml:space="preserve"> ter</w:t>
      </w:r>
      <w:r w:rsidRPr="003C53AC">
        <w:rPr>
          <w:rFonts w:ascii="Times New Roman" w:hAnsi="Times New Roman" w:cs="Times New Roman"/>
        </w:rPr>
        <w:t xml:space="preserve"> stopnja. </w:t>
      </w:r>
    </w:p>
    <w:p w14:paraId="66251E17" w14:textId="063946D3" w:rsidR="00C90F5A" w:rsidRPr="003C53AC" w:rsidRDefault="00EB6D50" w:rsidP="00611F0E">
      <w:pPr>
        <w:rPr>
          <w:rFonts w:ascii="Times New Roman" w:hAnsi="Times New Roman" w:cs="Times New Roman"/>
        </w:rPr>
      </w:pPr>
      <w:r w:rsidRPr="003C53AC">
        <w:rPr>
          <w:rFonts w:ascii="Times New Roman" w:hAnsi="Times New Roman" w:cs="Times New Roman"/>
        </w:rPr>
        <w:t xml:space="preserve">Neažurnost </w:t>
      </w:r>
      <w:r w:rsidR="00E3036F" w:rsidRPr="003C53AC">
        <w:rPr>
          <w:rFonts w:ascii="Times New Roman" w:hAnsi="Times New Roman" w:cs="Times New Roman"/>
        </w:rPr>
        <w:t xml:space="preserve">in netočnost </w:t>
      </w:r>
      <w:r w:rsidRPr="003C53AC">
        <w:rPr>
          <w:rFonts w:ascii="Times New Roman" w:hAnsi="Times New Roman" w:cs="Times New Roman"/>
        </w:rPr>
        <w:t>ima lahko posledice</w:t>
      </w:r>
      <w:r w:rsidR="00C90F5A" w:rsidRPr="003C53AC">
        <w:rPr>
          <w:rFonts w:ascii="Times New Roman" w:hAnsi="Times New Roman" w:cs="Times New Roman"/>
        </w:rPr>
        <w:t>:</w:t>
      </w:r>
    </w:p>
    <w:p w14:paraId="39005676" w14:textId="77777777" w:rsidR="00C90F5A" w:rsidRPr="003C53AC" w:rsidRDefault="00EB6D50" w:rsidP="00611F0E">
      <w:pPr>
        <w:pStyle w:val="ListParagraph"/>
        <w:numPr>
          <w:ilvl w:val="0"/>
          <w:numId w:val="33"/>
        </w:numPr>
        <w:rPr>
          <w:rFonts w:ascii="Times New Roman" w:hAnsi="Times New Roman" w:cs="Times New Roman"/>
          <w:lang w:val="sl-SI"/>
        </w:rPr>
      </w:pPr>
      <w:r w:rsidRPr="003C53AC">
        <w:rPr>
          <w:rFonts w:ascii="Times New Roman" w:hAnsi="Times New Roman" w:cs="Times New Roman"/>
          <w:lang w:val="sl-SI"/>
        </w:rPr>
        <w:t xml:space="preserve">za </w:t>
      </w:r>
      <w:r w:rsidR="00613001" w:rsidRPr="003C53AC">
        <w:rPr>
          <w:rFonts w:ascii="Times New Roman" w:hAnsi="Times New Roman" w:cs="Times New Roman"/>
          <w:lang w:val="sl-SI"/>
        </w:rPr>
        <w:t xml:space="preserve">sam anketni </w:t>
      </w:r>
      <w:r w:rsidRPr="003C53AC">
        <w:rPr>
          <w:rFonts w:ascii="Times New Roman" w:hAnsi="Times New Roman" w:cs="Times New Roman"/>
          <w:lang w:val="sl-SI"/>
        </w:rPr>
        <w:t xml:space="preserve">vprašalnik (npr. napačno število </w:t>
      </w:r>
      <w:r w:rsidR="00C90F5A" w:rsidRPr="003C53AC">
        <w:rPr>
          <w:rFonts w:ascii="Times New Roman" w:hAnsi="Times New Roman" w:cs="Times New Roman"/>
          <w:lang w:val="sl-SI"/>
        </w:rPr>
        <w:t>kreditnih točk</w:t>
      </w:r>
      <w:r w:rsidRPr="003C53AC">
        <w:rPr>
          <w:rFonts w:ascii="Times New Roman" w:hAnsi="Times New Roman" w:cs="Times New Roman"/>
          <w:lang w:val="sl-SI"/>
        </w:rPr>
        <w:t xml:space="preserve"> pomeni, da bo vprašanje o ustreznosti </w:t>
      </w:r>
      <w:r w:rsidR="00C90F5A" w:rsidRPr="003C53AC">
        <w:rPr>
          <w:rFonts w:ascii="Times New Roman" w:hAnsi="Times New Roman" w:cs="Times New Roman"/>
          <w:lang w:val="sl-SI"/>
        </w:rPr>
        <w:t>kreditnih točk</w:t>
      </w:r>
      <w:r w:rsidRPr="003C53AC">
        <w:rPr>
          <w:rFonts w:ascii="Times New Roman" w:hAnsi="Times New Roman" w:cs="Times New Roman"/>
          <w:lang w:val="sl-SI"/>
        </w:rPr>
        <w:t xml:space="preserve"> napačno), </w:t>
      </w:r>
    </w:p>
    <w:p w14:paraId="5D01C6B4" w14:textId="30061C4B" w:rsidR="00C90F5A" w:rsidRPr="003C53AC" w:rsidRDefault="00AE042D" w:rsidP="00611F0E">
      <w:pPr>
        <w:pStyle w:val="ListParagraph"/>
        <w:numPr>
          <w:ilvl w:val="0"/>
          <w:numId w:val="33"/>
        </w:numPr>
        <w:rPr>
          <w:rFonts w:ascii="Times New Roman" w:hAnsi="Times New Roman" w:cs="Times New Roman"/>
          <w:lang w:val="sl-SI"/>
        </w:rPr>
      </w:pPr>
      <w:r w:rsidRPr="003C53AC">
        <w:rPr>
          <w:rFonts w:ascii="Times New Roman" w:hAnsi="Times New Roman" w:cs="Times New Roman"/>
          <w:lang w:val="sl-SI"/>
        </w:rPr>
        <w:t>za anketiranje (npr. napačen ID predmeta, napačna oznaka semestra</w:t>
      </w:r>
      <w:r w:rsidR="00C90F5A" w:rsidRPr="003C53AC">
        <w:rPr>
          <w:rFonts w:ascii="Times New Roman" w:hAnsi="Times New Roman" w:cs="Times New Roman"/>
          <w:lang w:val="sl-SI"/>
        </w:rPr>
        <w:t xml:space="preserve"> pomeni, da bodo</w:t>
      </w:r>
      <w:r w:rsidR="00613001" w:rsidRPr="003C53AC">
        <w:rPr>
          <w:rFonts w:ascii="Times New Roman" w:hAnsi="Times New Roman" w:cs="Times New Roman"/>
          <w:lang w:val="sl-SI"/>
        </w:rPr>
        <w:t xml:space="preserve"> študenti dobili napačne vprašalni</w:t>
      </w:r>
      <w:r w:rsidR="00B04462" w:rsidRPr="003C53AC">
        <w:rPr>
          <w:rFonts w:ascii="Times New Roman" w:hAnsi="Times New Roman" w:cs="Times New Roman"/>
          <w:lang w:val="sl-SI"/>
        </w:rPr>
        <w:t>k</w:t>
      </w:r>
      <w:r w:rsidR="00613001" w:rsidRPr="003C53AC">
        <w:rPr>
          <w:rFonts w:ascii="Times New Roman" w:hAnsi="Times New Roman" w:cs="Times New Roman"/>
          <w:lang w:val="sl-SI"/>
        </w:rPr>
        <w:t>e</w:t>
      </w:r>
      <w:r w:rsidRPr="003C53AC">
        <w:rPr>
          <w:rFonts w:ascii="Times New Roman" w:hAnsi="Times New Roman" w:cs="Times New Roman"/>
          <w:lang w:val="sl-SI"/>
        </w:rPr>
        <w:t xml:space="preserve">), </w:t>
      </w:r>
    </w:p>
    <w:p w14:paraId="2830DF6D" w14:textId="77777777" w:rsidR="00C90F5A" w:rsidRPr="003C53AC" w:rsidRDefault="00EB6D50" w:rsidP="00611F0E">
      <w:pPr>
        <w:pStyle w:val="ListParagraph"/>
        <w:numPr>
          <w:ilvl w:val="0"/>
          <w:numId w:val="33"/>
        </w:numPr>
        <w:rPr>
          <w:rFonts w:ascii="Times New Roman" w:hAnsi="Times New Roman" w:cs="Times New Roman"/>
          <w:lang w:val="sl-SI"/>
        </w:rPr>
      </w:pPr>
      <w:r w:rsidRPr="003C53AC">
        <w:rPr>
          <w:rFonts w:ascii="Times New Roman" w:hAnsi="Times New Roman" w:cs="Times New Roman"/>
          <w:lang w:val="sl-SI"/>
        </w:rPr>
        <w:t>za analize (npr. način študija, število študentov, stopnja</w:t>
      </w:r>
      <w:r w:rsidR="00C90F5A" w:rsidRPr="003C53AC">
        <w:rPr>
          <w:rFonts w:ascii="Times New Roman" w:hAnsi="Times New Roman" w:cs="Times New Roman"/>
          <w:lang w:val="sl-SI"/>
        </w:rPr>
        <w:t xml:space="preserve"> ipd. se bo v </w:t>
      </w:r>
      <w:r w:rsidR="008F12AA" w:rsidRPr="003C53AC">
        <w:rPr>
          <w:rFonts w:ascii="Times New Roman" w:hAnsi="Times New Roman" w:cs="Times New Roman"/>
          <w:lang w:val="sl-SI"/>
        </w:rPr>
        <w:t>analizi</w:t>
      </w:r>
      <w:r w:rsidR="00C90F5A" w:rsidRPr="003C53AC">
        <w:rPr>
          <w:rFonts w:ascii="Times New Roman" w:hAnsi="Times New Roman" w:cs="Times New Roman"/>
          <w:lang w:val="sl-SI"/>
        </w:rPr>
        <w:t xml:space="preserve"> pokazalo kot napačno</w:t>
      </w:r>
      <w:r w:rsidR="006813AC" w:rsidRPr="003C53AC">
        <w:rPr>
          <w:rFonts w:ascii="Times New Roman" w:hAnsi="Times New Roman" w:cs="Times New Roman"/>
          <w:lang w:val="sl-SI"/>
        </w:rPr>
        <w:t xml:space="preserve"> oziroma moteče</w:t>
      </w:r>
      <w:r w:rsidR="00613001" w:rsidRPr="003C53AC">
        <w:rPr>
          <w:rFonts w:ascii="Times New Roman" w:hAnsi="Times New Roman" w:cs="Times New Roman"/>
          <w:lang w:val="sl-SI"/>
        </w:rPr>
        <w:t>, izvajalci bodi dobili napačne analize, ali pa jih sploh ne bodo dobili</w:t>
      </w:r>
      <w:r w:rsidRPr="003C53AC">
        <w:rPr>
          <w:rFonts w:ascii="Times New Roman" w:hAnsi="Times New Roman" w:cs="Times New Roman"/>
          <w:lang w:val="sl-SI"/>
        </w:rPr>
        <w:t xml:space="preserve">), </w:t>
      </w:r>
    </w:p>
    <w:p w14:paraId="75F831FC" w14:textId="4A7A6328" w:rsidR="00C90F5A" w:rsidRPr="003C53AC" w:rsidRDefault="00EB6D50" w:rsidP="00611F0E">
      <w:pPr>
        <w:pStyle w:val="ListParagraph"/>
        <w:numPr>
          <w:ilvl w:val="0"/>
          <w:numId w:val="33"/>
        </w:numPr>
        <w:rPr>
          <w:rFonts w:ascii="Times New Roman" w:hAnsi="Times New Roman" w:cs="Times New Roman"/>
          <w:lang w:val="sl-SI"/>
        </w:rPr>
      </w:pPr>
      <w:r w:rsidRPr="003C53AC">
        <w:rPr>
          <w:rFonts w:ascii="Times New Roman" w:hAnsi="Times New Roman" w:cs="Times New Roman"/>
          <w:lang w:val="sl-SI"/>
        </w:rPr>
        <w:t xml:space="preserve">za </w:t>
      </w:r>
      <w:r w:rsidR="00C90F5A" w:rsidRPr="003C53AC">
        <w:rPr>
          <w:rFonts w:ascii="Times New Roman" w:hAnsi="Times New Roman" w:cs="Times New Roman"/>
          <w:lang w:val="sl-SI"/>
        </w:rPr>
        <w:t xml:space="preserve">tehnično </w:t>
      </w:r>
      <w:r w:rsidRPr="003C53AC">
        <w:rPr>
          <w:rFonts w:ascii="Times New Roman" w:hAnsi="Times New Roman" w:cs="Times New Roman"/>
          <w:lang w:val="sl-SI"/>
        </w:rPr>
        <w:t>procesiranje podatkov</w:t>
      </w:r>
      <w:r w:rsidR="00077133" w:rsidRPr="003C53AC">
        <w:rPr>
          <w:rFonts w:ascii="Times New Roman" w:hAnsi="Times New Roman" w:cs="Times New Roman"/>
          <w:lang w:val="sl-SI"/>
        </w:rPr>
        <w:t>. N</w:t>
      </w:r>
      <w:r w:rsidRPr="003C53AC">
        <w:rPr>
          <w:rFonts w:ascii="Times New Roman" w:hAnsi="Times New Roman" w:cs="Times New Roman"/>
          <w:lang w:val="sl-SI"/>
        </w:rPr>
        <w:t>ekonsistentn</w:t>
      </w:r>
      <w:r w:rsidR="00077133" w:rsidRPr="003C53AC">
        <w:rPr>
          <w:rFonts w:ascii="Times New Roman" w:hAnsi="Times New Roman" w:cs="Times New Roman"/>
          <w:lang w:val="sl-SI"/>
        </w:rPr>
        <w:t>i</w:t>
      </w:r>
      <w:r w:rsidRPr="003C53AC">
        <w:rPr>
          <w:rFonts w:ascii="Times New Roman" w:hAnsi="Times New Roman" w:cs="Times New Roman"/>
          <w:lang w:val="sl-SI"/>
        </w:rPr>
        <w:t xml:space="preserve"> podatk</w:t>
      </w:r>
      <w:r w:rsidR="00077133" w:rsidRPr="003C53AC">
        <w:rPr>
          <w:rFonts w:ascii="Times New Roman" w:hAnsi="Times New Roman" w:cs="Times New Roman"/>
          <w:lang w:val="sl-SI"/>
        </w:rPr>
        <w:t>i</w:t>
      </w:r>
      <w:r w:rsidRPr="003C53AC">
        <w:rPr>
          <w:rFonts w:ascii="Times New Roman" w:hAnsi="Times New Roman" w:cs="Times New Roman"/>
          <w:lang w:val="sl-SI"/>
        </w:rPr>
        <w:t xml:space="preserve"> (npr. isti predmet z različnimi imeni, isti izvajalec z različnim imeni, predmet ali izvajalec z različnimi ID</w:t>
      </w:r>
      <w:r w:rsidR="00B04462" w:rsidRPr="003C53AC">
        <w:rPr>
          <w:rFonts w:ascii="Times New Roman" w:hAnsi="Times New Roman" w:cs="Times New Roman"/>
          <w:lang w:val="sl-SI"/>
        </w:rPr>
        <w:t>-</w:t>
      </w:r>
      <w:r w:rsidRPr="003C53AC">
        <w:rPr>
          <w:rFonts w:ascii="Times New Roman" w:hAnsi="Times New Roman" w:cs="Times New Roman"/>
          <w:lang w:val="sl-SI"/>
        </w:rPr>
        <w:t>ji ipd.) ali pa manjkajoči podatki lahko zaustavijo statistične procedure</w:t>
      </w:r>
      <w:r w:rsidR="00AE042D" w:rsidRPr="003C53AC">
        <w:rPr>
          <w:rFonts w:ascii="Times New Roman" w:hAnsi="Times New Roman" w:cs="Times New Roman"/>
          <w:lang w:val="sl-SI"/>
        </w:rPr>
        <w:t xml:space="preserve">, kar nato zahteva </w:t>
      </w:r>
      <w:r w:rsidRPr="003C53AC">
        <w:rPr>
          <w:rFonts w:ascii="Times New Roman" w:hAnsi="Times New Roman" w:cs="Times New Roman"/>
          <w:lang w:val="sl-SI"/>
        </w:rPr>
        <w:t xml:space="preserve">ročno intervencijo in </w:t>
      </w:r>
      <w:r w:rsidR="00613001" w:rsidRPr="003C53AC">
        <w:rPr>
          <w:rFonts w:ascii="Times New Roman" w:hAnsi="Times New Roman" w:cs="Times New Roman"/>
          <w:b/>
          <w:lang w:val="sl-SI"/>
        </w:rPr>
        <w:t xml:space="preserve">lahko povzročijo tudi izjemno </w:t>
      </w:r>
      <w:r w:rsidR="00AE042D" w:rsidRPr="003C53AC">
        <w:rPr>
          <w:rFonts w:ascii="Times New Roman" w:hAnsi="Times New Roman" w:cs="Times New Roman"/>
          <w:b/>
          <w:lang w:val="sl-SI"/>
        </w:rPr>
        <w:t xml:space="preserve">zamudno </w:t>
      </w:r>
      <w:r w:rsidR="00613001" w:rsidRPr="003C53AC">
        <w:rPr>
          <w:rFonts w:ascii="Times New Roman" w:hAnsi="Times New Roman" w:cs="Times New Roman"/>
          <w:b/>
          <w:lang w:val="sl-SI"/>
        </w:rPr>
        <w:t xml:space="preserve">(npr. tudi večurno) </w:t>
      </w:r>
      <w:r w:rsidR="00077133" w:rsidRPr="003C53AC">
        <w:rPr>
          <w:rFonts w:ascii="Times New Roman" w:hAnsi="Times New Roman" w:cs="Times New Roman"/>
          <w:b/>
          <w:lang w:val="sl-SI"/>
        </w:rPr>
        <w:t xml:space="preserve">osebno </w:t>
      </w:r>
      <w:r w:rsidRPr="003C53AC">
        <w:rPr>
          <w:rFonts w:ascii="Times New Roman" w:hAnsi="Times New Roman" w:cs="Times New Roman"/>
          <w:b/>
          <w:lang w:val="sl-SI"/>
        </w:rPr>
        <w:t>razčiščevanje</w:t>
      </w:r>
      <w:r w:rsidR="00AE042D" w:rsidRPr="003C53AC">
        <w:rPr>
          <w:rFonts w:ascii="Times New Roman" w:hAnsi="Times New Roman" w:cs="Times New Roman"/>
          <w:b/>
          <w:lang w:val="sl-SI"/>
        </w:rPr>
        <w:t xml:space="preserve"> v štirikotniku (UL, članica, sistem visokošolske informatike, anketni sistem)</w:t>
      </w:r>
      <w:r w:rsidRPr="003C53AC">
        <w:rPr>
          <w:rFonts w:ascii="Times New Roman" w:hAnsi="Times New Roman" w:cs="Times New Roman"/>
          <w:b/>
          <w:lang w:val="sl-SI"/>
        </w:rPr>
        <w:t>.</w:t>
      </w:r>
      <w:r w:rsidRPr="003C53AC">
        <w:rPr>
          <w:rFonts w:ascii="Times New Roman" w:hAnsi="Times New Roman" w:cs="Times New Roman"/>
          <w:lang w:val="sl-SI"/>
        </w:rPr>
        <w:t xml:space="preserve"> </w:t>
      </w:r>
      <w:r w:rsidR="00AE042D" w:rsidRPr="003C53AC">
        <w:rPr>
          <w:rFonts w:ascii="Times New Roman" w:hAnsi="Times New Roman" w:cs="Times New Roman"/>
          <w:lang w:val="sl-SI"/>
        </w:rPr>
        <w:t xml:space="preserve">Pilotna </w:t>
      </w:r>
      <w:r w:rsidR="00A26A56" w:rsidRPr="003C53AC">
        <w:rPr>
          <w:rFonts w:ascii="Times New Roman" w:hAnsi="Times New Roman" w:cs="Times New Roman"/>
          <w:lang w:val="sl-SI"/>
        </w:rPr>
        <w:t xml:space="preserve">izvedba </w:t>
      </w:r>
      <w:r w:rsidR="00AE042D" w:rsidRPr="003C53AC">
        <w:rPr>
          <w:rFonts w:ascii="Times New Roman" w:hAnsi="Times New Roman" w:cs="Times New Roman"/>
          <w:lang w:val="sl-SI"/>
        </w:rPr>
        <w:t xml:space="preserve">je pokazala, da </w:t>
      </w:r>
      <w:r w:rsidR="002C31A2" w:rsidRPr="003C53AC">
        <w:rPr>
          <w:rFonts w:ascii="Times New Roman" w:hAnsi="Times New Roman" w:cs="Times New Roman"/>
          <w:lang w:val="sl-SI"/>
        </w:rPr>
        <w:t>so</w:t>
      </w:r>
      <w:r w:rsidR="004F7AA5">
        <w:rPr>
          <w:rFonts w:ascii="Times New Roman" w:hAnsi="Times New Roman" w:cs="Times New Roman"/>
          <w:lang w:val="sl-SI"/>
        </w:rPr>
        <w:t xml:space="preserve"> neažurni ali napačni podatki</w:t>
      </w:r>
      <w:r w:rsidR="00E3036F" w:rsidRPr="003C53AC">
        <w:rPr>
          <w:rFonts w:ascii="Times New Roman" w:hAnsi="Times New Roman" w:cs="Times New Roman"/>
          <w:lang w:val="sl-SI"/>
        </w:rPr>
        <w:t xml:space="preserve"> </w:t>
      </w:r>
      <w:r w:rsidR="004F7AA5">
        <w:rPr>
          <w:rFonts w:ascii="Times New Roman" w:hAnsi="Times New Roman" w:cs="Times New Roman"/>
          <w:lang w:val="sl-SI"/>
        </w:rPr>
        <w:t>–</w:t>
      </w:r>
      <w:r w:rsidR="00E3036F" w:rsidRPr="003C53AC">
        <w:rPr>
          <w:rFonts w:ascii="Times New Roman" w:hAnsi="Times New Roman" w:cs="Times New Roman"/>
          <w:lang w:val="sl-SI"/>
        </w:rPr>
        <w:t xml:space="preserve"> po tem, ko članica </w:t>
      </w:r>
      <w:r w:rsidR="00E3036F" w:rsidRPr="003C53AC">
        <w:rPr>
          <w:rFonts w:ascii="Times New Roman" w:hAnsi="Times New Roman" w:cs="Times New Roman"/>
          <w:lang w:val="sl-SI"/>
        </w:rPr>
        <w:lastRenderedPageBreak/>
        <w:t xml:space="preserve">uredi podatke </w:t>
      </w:r>
      <w:r w:rsidR="004F7AA5">
        <w:rPr>
          <w:rFonts w:ascii="Times New Roman" w:hAnsi="Times New Roman" w:cs="Times New Roman"/>
          <w:lang w:val="sl-SI"/>
        </w:rPr>
        <w:t>–</w:t>
      </w:r>
      <w:r w:rsidR="00E3036F" w:rsidRPr="003C53AC">
        <w:rPr>
          <w:rFonts w:ascii="Times New Roman" w:hAnsi="Times New Roman" w:cs="Times New Roman"/>
          <w:lang w:val="sl-SI"/>
        </w:rPr>
        <w:t xml:space="preserve"> </w:t>
      </w:r>
      <w:r w:rsidR="00077133" w:rsidRPr="003C53AC">
        <w:rPr>
          <w:rFonts w:ascii="Times New Roman" w:hAnsi="Times New Roman" w:cs="Times New Roman"/>
          <w:lang w:val="sl-SI"/>
        </w:rPr>
        <w:t xml:space="preserve">sicer </w:t>
      </w:r>
      <w:r w:rsidR="00AE042D" w:rsidRPr="003C53AC">
        <w:rPr>
          <w:rFonts w:ascii="Times New Roman" w:hAnsi="Times New Roman" w:cs="Times New Roman"/>
          <w:lang w:val="sl-SI"/>
        </w:rPr>
        <w:t xml:space="preserve">velika redkost, vendar že 0.1% napak v podatkih generira </w:t>
      </w:r>
      <w:r w:rsidR="00C90F5A" w:rsidRPr="003C53AC">
        <w:rPr>
          <w:rFonts w:ascii="Times New Roman" w:hAnsi="Times New Roman" w:cs="Times New Roman"/>
          <w:lang w:val="sl-SI"/>
        </w:rPr>
        <w:t xml:space="preserve">zelo </w:t>
      </w:r>
      <w:r w:rsidR="00AE042D" w:rsidRPr="003C53AC">
        <w:rPr>
          <w:rFonts w:ascii="Times New Roman" w:hAnsi="Times New Roman" w:cs="Times New Roman"/>
          <w:lang w:val="sl-SI"/>
        </w:rPr>
        <w:t>velik obseg intervencij</w:t>
      </w:r>
      <w:r w:rsidR="00C90F5A" w:rsidRPr="003C53AC">
        <w:rPr>
          <w:rFonts w:ascii="Times New Roman" w:hAnsi="Times New Roman" w:cs="Times New Roman"/>
          <w:lang w:val="sl-SI"/>
        </w:rPr>
        <w:t>, saj gre za več deset tisoč anket</w:t>
      </w:r>
      <w:r w:rsidR="00AE042D" w:rsidRPr="003C53AC">
        <w:rPr>
          <w:rFonts w:ascii="Times New Roman" w:hAnsi="Times New Roman" w:cs="Times New Roman"/>
          <w:lang w:val="sl-SI"/>
        </w:rPr>
        <w:t>.</w:t>
      </w:r>
      <w:r w:rsidR="00C90F5A" w:rsidRPr="003C53AC">
        <w:rPr>
          <w:rFonts w:ascii="Times New Roman" w:hAnsi="Times New Roman" w:cs="Times New Roman"/>
          <w:lang w:val="sl-SI"/>
        </w:rPr>
        <w:t xml:space="preserve"> </w:t>
      </w:r>
      <w:r w:rsidR="00102C9D">
        <w:rPr>
          <w:rFonts w:ascii="Times New Roman" w:hAnsi="Times New Roman" w:cs="Times New Roman"/>
          <w:lang w:val="sl-SI"/>
        </w:rPr>
        <w:t xml:space="preserve"> </w:t>
      </w:r>
    </w:p>
    <w:p w14:paraId="01C44FA3" w14:textId="77777777" w:rsidR="00611F0E" w:rsidRPr="003C53AC" w:rsidRDefault="00C90F5A" w:rsidP="00611F0E">
      <w:pPr>
        <w:ind w:left="60"/>
        <w:rPr>
          <w:rFonts w:ascii="Times New Roman" w:hAnsi="Times New Roman" w:cs="Times New Roman"/>
        </w:rPr>
      </w:pPr>
      <w:r w:rsidRPr="003C53AC">
        <w:rPr>
          <w:rFonts w:ascii="Times New Roman" w:hAnsi="Times New Roman" w:cs="Times New Roman"/>
        </w:rPr>
        <w:t>Dodatne intervencije oziroma intervencije, ki so potrebne, ker ima članica izstopajoče nekvalitetne podatke</w:t>
      </w:r>
      <w:r w:rsidR="00847F70" w:rsidRPr="003C53AC">
        <w:rPr>
          <w:rFonts w:ascii="Times New Roman" w:hAnsi="Times New Roman" w:cs="Times New Roman"/>
        </w:rPr>
        <w:t xml:space="preserve"> (npr. napačne kode programov, predmete brez kreditnih točk, predmete brez izvajalcev, pomanjkljive vnose za obvezna polja</w:t>
      </w:r>
      <w:r w:rsidR="00847F70" w:rsidRPr="003C53AC">
        <w:rPr>
          <w:rStyle w:val="FootnoteReference"/>
          <w:rFonts w:ascii="Times New Roman" w:hAnsi="Times New Roman" w:cs="Times New Roman"/>
        </w:rPr>
        <w:footnoteReference w:id="30"/>
      </w:r>
      <w:r w:rsidR="00847F70" w:rsidRPr="003C53AC">
        <w:rPr>
          <w:rFonts w:ascii="Times New Roman" w:hAnsi="Times New Roman" w:cs="Times New Roman"/>
        </w:rPr>
        <w:t>)</w:t>
      </w:r>
      <w:r w:rsidRPr="003C53AC">
        <w:rPr>
          <w:rFonts w:ascii="Times New Roman" w:hAnsi="Times New Roman" w:cs="Times New Roman"/>
        </w:rPr>
        <w:t xml:space="preserve">, </w:t>
      </w:r>
      <w:r w:rsidR="00613001" w:rsidRPr="003C53AC">
        <w:rPr>
          <w:rFonts w:ascii="Times New Roman" w:hAnsi="Times New Roman" w:cs="Times New Roman"/>
        </w:rPr>
        <w:t>so lahko v smislu stroškov tudi predmet dodatnega dogovora izvajalc</w:t>
      </w:r>
      <w:r w:rsidR="00E3036F" w:rsidRPr="003C53AC">
        <w:rPr>
          <w:rFonts w:ascii="Times New Roman" w:hAnsi="Times New Roman" w:cs="Times New Roman"/>
        </w:rPr>
        <w:t>ev anketiranja s tako članico</w:t>
      </w:r>
      <w:r w:rsidRPr="003C53AC">
        <w:rPr>
          <w:rFonts w:ascii="Times New Roman" w:hAnsi="Times New Roman" w:cs="Times New Roman"/>
        </w:rPr>
        <w:t>.</w:t>
      </w:r>
      <w:r w:rsidR="00E3036F" w:rsidRPr="003C53AC">
        <w:rPr>
          <w:rFonts w:ascii="Times New Roman" w:hAnsi="Times New Roman" w:cs="Times New Roman"/>
        </w:rPr>
        <w:t xml:space="preserve"> Glede manjših popravkov pa glej odgovor na pogosto vprašanje</w:t>
      </w:r>
      <w:r w:rsidR="00E3036F" w:rsidRPr="003C53AC">
        <w:rPr>
          <w:rStyle w:val="FootnoteReference"/>
          <w:rFonts w:ascii="Times New Roman" w:hAnsi="Times New Roman" w:cs="Times New Roman"/>
        </w:rPr>
        <w:footnoteReference w:id="31"/>
      </w:r>
    </w:p>
    <w:p w14:paraId="4DA28523" w14:textId="3BF5E931" w:rsidR="00A85416" w:rsidRPr="003C53AC" w:rsidRDefault="00A85416" w:rsidP="00611F0E">
      <w:pPr>
        <w:ind w:left="60"/>
        <w:rPr>
          <w:rFonts w:ascii="Times New Roman" w:hAnsi="Times New Roman" w:cs="Times New Roman"/>
        </w:rPr>
      </w:pPr>
    </w:p>
    <w:p w14:paraId="6EDA5B77" w14:textId="77777777" w:rsidR="009A71B4" w:rsidRPr="003C53AC" w:rsidRDefault="00455737" w:rsidP="00D70231">
      <w:pPr>
        <w:pStyle w:val="Heading2"/>
      </w:pPr>
      <w:bookmarkStart w:id="1435" w:name="_Toc434500033"/>
      <w:r w:rsidRPr="003C53AC">
        <w:t>Š</w:t>
      </w:r>
      <w:r w:rsidR="009A71B4" w:rsidRPr="003C53AC">
        <w:t xml:space="preserve">ifrant </w:t>
      </w:r>
      <w:r w:rsidR="00CA2DCB" w:rsidRPr="003C53AC">
        <w:t>študentov po programih</w:t>
      </w:r>
      <w:r w:rsidR="0094559C" w:rsidRPr="003C53AC">
        <w:t xml:space="preserve"> in smereh</w:t>
      </w:r>
      <w:r w:rsidR="00E80DE7" w:rsidRPr="003C53AC">
        <w:t xml:space="preserve"> - ŠTUDENTI (</w:t>
      </w:r>
      <w:r w:rsidR="00EB56F3" w:rsidRPr="003C53AC">
        <w:t>X2</w:t>
      </w:r>
      <w:r w:rsidR="00E80DE7" w:rsidRPr="003C53AC">
        <w:t>)</w:t>
      </w:r>
      <w:bookmarkEnd w:id="1435"/>
    </w:p>
    <w:p w14:paraId="49F3D692" w14:textId="77777777" w:rsidR="00EE3075" w:rsidRPr="003C53AC" w:rsidRDefault="00EE3075" w:rsidP="000A6D28">
      <w:pPr>
        <w:rPr>
          <w:rFonts w:ascii="Times New Roman" w:hAnsi="Times New Roman"/>
          <w:b/>
        </w:rPr>
      </w:pPr>
    </w:p>
    <w:p w14:paraId="2A7B8013" w14:textId="448CEE28" w:rsidR="00EE3075" w:rsidRPr="003C53AC" w:rsidRDefault="00983180" w:rsidP="00077133">
      <w:pPr>
        <w:rPr>
          <w:b/>
          <w:bCs/>
          <w:color w:val="4F81BD" w:themeColor="accent1"/>
          <w:sz w:val="18"/>
          <w:szCs w:val="18"/>
        </w:rPr>
      </w:pPr>
      <w:r w:rsidRPr="003C53AC">
        <w:rPr>
          <w:rFonts w:ascii="Times New Roman" w:hAnsi="Times New Roman"/>
          <w:b/>
        </w:rPr>
        <w:t>Šifrant</w:t>
      </w:r>
      <w:r w:rsidRPr="003C53AC">
        <w:rPr>
          <w:rFonts w:ascii="Times New Roman" w:eastAsia="Calibri" w:hAnsi="Times New Roman" w:cs="Times New Roman"/>
          <w:b/>
        </w:rPr>
        <w:t xml:space="preserve"> </w:t>
      </w:r>
      <w:r w:rsidR="002124B3" w:rsidRPr="003C53AC">
        <w:rPr>
          <w:rFonts w:ascii="Times New Roman" w:eastAsia="Calibri" w:hAnsi="Times New Roman" w:cs="Times New Roman"/>
          <w:b/>
        </w:rPr>
        <w:t>X2</w:t>
      </w:r>
      <w:r w:rsidR="002124B3" w:rsidRPr="003C53AC">
        <w:rPr>
          <w:rFonts w:ascii="Times New Roman" w:eastAsia="Calibri" w:hAnsi="Times New Roman" w:cs="Times New Roman"/>
        </w:rPr>
        <w:t xml:space="preserve"> </w:t>
      </w:r>
      <w:r w:rsidRPr="003C53AC">
        <w:rPr>
          <w:rFonts w:ascii="Times New Roman" w:eastAsia="Calibri" w:hAnsi="Times New Roman" w:cs="Times New Roman"/>
        </w:rPr>
        <w:t>je potreben za vzorčenje študentov, ki odgova</w:t>
      </w:r>
      <w:r w:rsidR="00A317CB" w:rsidRPr="003C53AC">
        <w:rPr>
          <w:rFonts w:ascii="Times New Roman" w:eastAsia="Calibri" w:hAnsi="Times New Roman" w:cs="Times New Roman"/>
        </w:rPr>
        <w:t>r</w:t>
      </w:r>
      <w:r w:rsidRPr="003C53AC">
        <w:rPr>
          <w:rFonts w:ascii="Times New Roman" w:eastAsia="Calibri" w:hAnsi="Times New Roman" w:cs="Times New Roman"/>
        </w:rPr>
        <w:t xml:space="preserve">jajo na splošno anketo. </w:t>
      </w:r>
      <w:r w:rsidR="004920CC" w:rsidRPr="003C53AC">
        <w:rPr>
          <w:rFonts w:ascii="Times New Roman" w:eastAsia="Calibri" w:hAnsi="Times New Roman" w:cs="Times New Roman"/>
        </w:rPr>
        <w:t xml:space="preserve">Šifrant posreduje </w:t>
      </w:r>
      <w:r w:rsidR="00A85416" w:rsidRPr="003C53AC">
        <w:rPr>
          <w:rFonts w:ascii="Times New Roman" w:eastAsia="Calibri" w:hAnsi="Times New Roman" w:cs="Times New Roman"/>
        </w:rPr>
        <w:t>UL</w:t>
      </w:r>
      <w:r w:rsidR="00D57817" w:rsidRPr="003C53AC">
        <w:rPr>
          <w:rFonts w:ascii="Times New Roman" w:eastAsia="Calibri" w:hAnsi="Times New Roman" w:cs="Times New Roman"/>
        </w:rPr>
        <w:t xml:space="preserve"> preko sistema PAUL</w:t>
      </w:r>
      <w:r w:rsidR="004920CC" w:rsidRPr="003C53AC">
        <w:rPr>
          <w:rFonts w:ascii="Times New Roman" w:eastAsia="Calibri" w:hAnsi="Times New Roman" w:cs="Times New Roman"/>
        </w:rPr>
        <w:t xml:space="preserve">. </w:t>
      </w:r>
      <w:r w:rsidRPr="003C53AC">
        <w:rPr>
          <w:rFonts w:ascii="Times New Roman" w:eastAsia="Calibri" w:hAnsi="Times New Roman" w:cs="Times New Roman"/>
        </w:rPr>
        <w:t xml:space="preserve">V šifrantu so vpisani vsi študenti, </w:t>
      </w:r>
      <w:r w:rsidR="002E2305" w:rsidRPr="003C53AC">
        <w:rPr>
          <w:rFonts w:ascii="Times New Roman" w:eastAsia="Calibri" w:hAnsi="Times New Roman" w:cs="Times New Roman"/>
        </w:rPr>
        <w:t xml:space="preserve">vsak študent v svoji vrstici, skupaj </w:t>
      </w:r>
      <w:r w:rsidRPr="003C53AC">
        <w:rPr>
          <w:rFonts w:ascii="Times New Roman" w:eastAsia="Calibri" w:hAnsi="Times New Roman" w:cs="Times New Roman"/>
        </w:rPr>
        <w:t xml:space="preserve">s pripadajočim programom, </w:t>
      </w:r>
      <w:r w:rsidR="00D57817" w:rsidRPr="003C53AC">
        <w:rPr>
          <w:rFonts w:ascii="Times New Roman" w:eastAsia="Calibri" w:hAnsi="Times New Roman" w:cs="Times New Roman"/>
        </w:rPr>
        <w:t xml:space="preserve">smerjo in </w:t>
      </w:r>
      <w:r w:rsidRPr="003C53AC">
        <w:rPr>
          <w:rFonts w:ascii="Times New Roman" w:eastAsia="Calibri" w:hAnsi="Times New Roman" w:cs="Times New Roman"/>
        </w:rPr>
        <w:t>letnikom</w:t>
      </w:r>
      <w:r w:rsidR="00C916EA" w:rsidRPr="003C53AC">
        <w:rPr>
          <w:rFonts w:ascii="Times New Roman" w:eastAsia="Calibri" w:hAnsi="Times New Roman" w:cs="Times New Roman"/>
        </w:rPr>
        <w:t xml:space="preserve"> –</w:t>
      </w:r>
      <w:r w:rsidR="00D57817" w:rsidRPr="003C53AC">
        <w:rPr>
          <w:rFonts w:ascii="Times New Roman" w:eastAsia="Calibri" w:hAnsi="Times New Roman" w:cs="Times New Roman"/>
        </w:rPr>
        <w:t xml:space="preserve"> </w:t>
      </w:r>
      <w:r w:rsidRPr="003C53AC">
        <w:rPr>
          <w:rFonts w:ascii="Times New Roman" w:eastAsia="Calibri" w:hAnsi="Times New Roman" w:cs="Times New Roman"/>
        </w:rPr>
        <w:t>ter</w:t>
      </w:r>
      <w:r w:rsidR="00C916EA" w:rsidRPr="003C53AC">
        <w:rPr>
          <w:rFonts w:ascii="Times New Roman" w:eastAsia="Calibri" w:hAnsi="Times New Roman" w:cs="Times New Roman"/>
        </w:rPr>
        <w:t xml:space="preserve"> s</w:t>
      </w:r>
      <w:r w:rsidRPr="003C53AC">
        <w:rPr>
          <w:rFonts w:ascii="Times New Roman" w:eastAsia="Calibri" w:hAnsi="Times New Roman" w:cs="Times New Roman"/>
        </w:rPr>
        <w:t xml:space="preserve"> podatkom ali gre za študenta na izmenjavi ali ne. </w:t>
      </w:r>
      <w:r w:rsidR="00B254A6" w:rsidRPr="003C53AC">
        <w:rPr>
          <w:rFonts w:ascii="Times New Roman" w:eastAsia="Calibri" w:hAnsi="Times New Roman" w:cs="Times New Roman"/>
        </w:rPr>
        <w:t xml:space="preserve">Podatka o </w:t>
      </w:r>
      <w:r w:rsidR="009D7D2E" w:rsidRPr="003C53AC">
        <w:rPr>
          <w:rFonts w:ascii="Times New Roman" w:eastAsia="Calibri" w:hAnsi="Times New Roman" w:cs="Times New Roman"/>
        </w:rPr>
        <w:t>državljanstvu</w:t>
      </w:r>
      <w:r w:rsidR="00B254A6" w:rsidRPr="003C53AC">
        <w:rPr>
          <w:rFonts w:ascii="Times New Roman" w:eastAsia="Calibri" w:hAnsi="Times New Roman" w:cs="Times New Roman"/>
        </w:rPr>
        <w:t xml:space="preserve"> za</w:t>
      </w:r>
      <w:r w:rsidR="00B04462" w:rsidRPr="003C53AC">
        <w:rPr>
          <w:rFonts w:ascii="Times New Roman" w:eastAsia="Calibri" w:hAnsi="Times New Roman" w:cs="Times New Roman"/>
        </w:rPr>
        <w:t xml:space="preserve"> </w:t>
      </w:r>
      <w:r w:rsidR="00B254A6" w:rsidRPr="003C53AC">
        <w:rPr>
          <w:rFonts w:ascii="Times New Roman" w:eastAsia="Calibri" w:hAnsi="Times New Roman" w:cs="Times New Roman"/>
        </w:rPr>
        <w:t>enkrat ne beležimo</w:t>
      </w:r>
      <w:r w:rsidR="00B112B1" w:rsidRPr="003C53AC">
        <w:rPr>
          <w:rFonts w:ascii="Times New Roman" w:eastAsia="Calibri" w:hAnsi="Times New Roman" w:cs="Times New Roman"/>
        </w:rPr>
        <w:t xml:space="preserve"> v šifrantu</w:t>
      </w:r>
      <w:r w:rsidR="00B254A6" w:rsidRPr="003C53AC">
        <w:rPr>
          <w:rFonts w:ascii="Times New Roman" w:eastAsia="Calibri" w:hAnsi="Times New Roman" w:cs="Times New Roman"/>
        </w:rPr>
        <w:t>, zato morebitne analize za tujce niso možne (razen za študente na izmenjavi).</w:t>
      </w:r>
      <w:r w:rsidR="00600491" w:rsidRPr="003C53AC">
        <w:rPr>
          <w:rFonts w:ascii="Times New Roman" w:eastAsia="Calibri" w:hAnsi="Times New Roman" w:cs="Times New Roman"/>
        </w:rPr>
        <w:t xml:space="preserve"> Predvidevamo, da ima vsaka članica te podatke v administrativnem sistemu, ti podatki so potrebni tako za anketiranje kot tudi za analize.</w:t>
      </w:r>
    </w:p>
    <w:p w14:paraId="5EED14FE" w14:textId="6D99514A" w:rsidR="00EE3075" w:rsidRPr="003C53AC" w:rsidRDefault="00EE3075" w:rsidP="00EE3075">
      <w:pPr>
        <w:pStyle w:val="Caption"/>
        <w:rPr>
          <w:rFonts w:ascii="Times New Roman" w:eastAsia="Times New Roman" w:hAnsi="Times New Roman" w:cs="Times New Roman"/>
          <w:bCs w:val="0"/>
          <w:sz w:val="22"/>
          <w:szCs w:val="22"/>
        </w:rPr>
      </w:pPr>
      <w:r w:rsidRPr="003C53AC">
        <w:rPr>
          <w:sz w:val="22"/>
          <w:szCs w:val="22"/>
        </w:rPr>
        <w:t xml:space="preserve">Tabela </w:t>
      </w:r>
      <w:r w:rsidR="00507269" w:rsidRPr="003C53AC">
        <w:rPr>
          <w:sz w:val="22"/>
          <w:szCs w:val="22"/>
        </w:rPr>
        <w:fldChar w:fldCharType="begin"/>
      </w:r>
      <w:r w:rsidR="00507269" w:rsidRPr="003C53AC">
        <w:rPr>
          <w:sz w:val="22"/>
          <w:szCs w:val="22"/>
        </w:rPr>
        <w:instrText xml:space="preserve"> SEQ Tabela \* ARABIC </w:instrText>
      </w:r>
      <w:r w:rsidR="00507269" w:rsidRPr="003C53AC">
        <w:rPr>
          <w:sz w:val="22"/>
          <w:szCs w:val="22"/>
        </w:rPr>
        <w:fldChar w:fldCharType="separate"/>
      </w:r>
      <w:r w:rsidR="00B71D77">
        <w:rPr>
          <w:noProof/>
          <w:sz w:val="22"/>
          <w:szCs w:val="22"/>
        </w:rPr>
        <w:t>3</w:t>
      </w:r>
      <w:r w:rsidR="00507269" w:rsidRPr="003C53AC">
        <w:rPr>
          <w:sz w:val="22"/>
          <w:szCs w:val="22"/>
        </w:rPr>
        <w:fldChar w:fldCharType="end"/>
      </w:r>
      <w:r w:rsidRPr="003C53AC">
        <w:rPr>
          <w:sz w:val="22"/>
          <w:szCs w:val="22"/>
        </w:rPr>
        <w:t>: Šifrant X2</w:t>
      </w:r>
    </w:p>
    <w:tbl>
      <w:tblPr>
        <w:tblW w:w="8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5670"/>
      </w:tblGrid>
      <w:tr w:rsidR="00600491" w:rsidRPr="003C53AC" w14:paraId="1DB548D1" w14:textId="77777777" w:rsidTr="00E54E30">
        <w:trPr>
          <w:trHeight w:val="280"/>
        </w:trPr>
        <w:tc>
          <w:tcPr>
            <w:tcW w:w="2425" w:type="dxa"/>
            <w:shd w:val="clear" w:color="000000" w:fill="FFFFFF"/>
            <w:noWrap/>
            <w:vAlign w:val="bottom"/>
          </w:tcPr>
          <w:p w14:paraId="484B480A" w14:textId="77777777" w:rsidR="00600491" w:rsidRPr="003C53AC" w:rsidRDefault="00600491" w:rsidP="003A40E6">
            <w:pPr>
              <w:spacing w:after="0" w:line="240" w:lineRule="auto"/>
              <w:jc w:val="center"/>
              <w:rPr>
                <w:rFonts w:ascii="Times New Roman" w:eastAsia="Times New Roman" w:hAnsi="Times New Roman" w:cs="Times New Roman"/>
                <w:b/>
                <w:bCs/>
              </w:rPr>
            </w:pPr>
            <w:r w:rsidRPr="003C53AC">
              <w:rPr>
                <w:rFonts w:ascii="Times New Roman" w:eastAsia="Times New Roman" w:hAnsi="Times New Roman" w:cs="Times New Roman"/>
                <w:b/>
                <w:bCs/>
              </w:rPr>
              <w:t>Ime</w:t>
            </w:r>
          </w:p>
        </w:tc>
        <w:tc>
          <w:tcPr>
            <w:tcW w:w="5670" w:type="dxa"/>
            <w:shd w:val="clear" w:color="000000" w:fill="FFFFFF"/>
            <w:noWrap/>
            <w:vAlign w:val="bottom"/>
          </w:tcPr>
          <w:p w14:paraId="0B177377" w14:textId="77777777" w:rsidR="00600491" w:rsidRPr="003C53AC" w:rsidRDefault="00600491" w:rsidP="003A40E6">
            <w:pPr>
              <w:spacing w:after="0" w:line="240" w:lineRule="auto"/>
              <w:jc w:val="center"/>
              <w:rPr>
                <w:rFonts w:ascii="Times New Roman" w:eastAsia="Times New Roman" w:hAnsi="Times New Roman" w:cs="Times New Roman"/>
                <w:b/>
              </w:rPr>
            </w:pPr>
            <w:r w:rsidRPr="003C53AC">
              <w:rPr>
                <w:rFonts w:ascii="Times New Roman" w:eastAsia="Times New Roman" w:hAnsi="Times New Roman" w:cs="Times New Roman"/>
                <w:b/>
              </w:rPr>
              <w:t>OPIS</w:t>
            </w:r>
          </w:p>
        </w:tc>
      </w:tr>
      <w:tr w:rsidR="00600491" w:rsidRPr="003C53AC" w14:paraId="0FBF5F7C" w14:textId="77777777" w:rsidTr="00E54E30">
        <w:trPr>
          <w:trHeight w:hRule="exact" w:val="278"/>
        </w:trPr>
        <w:tc>
          <w:tcPr>
            <w:tcW w:w="2425" w:type="dxa"/>
            <w:shd w:val="clear" w:color="000000" w:fill="FFFFFF"/>
            <w:noWrap/>
            <w:vAlign w:val="bottom"/>
            <w:hideMark/>
          </w:tcPr>
          <w:p w14:paraId="4EB73053" w14:textId="77777777" w:rsidR="00600491" w:rsidRPr="003C53AC" w:rsidRDefault="00600491" w:rsidP="00FB1B6D">
            <w:pPr>
              <w:spacing w:after="0" w:line="240" w:lineRule="auto"/>
              <w:rPr>
                <w:rFonts w:ascii="Times New Roman" w:eastAsia="Times New Roman" w:hAnsi="Times New Roman" w:cs="Times New Roman"/>
                <w:bCs/>
              </w:rPr>
            </w:pPr>
            <w:r w:rsidRPr="003C53AC">
              <w:rPr>
                <w:rFonts w:ascii="Times New Roman" w:eastAsia="Times New Roman" w:hAnsi="Times New Roman" w:cs="Times New Roman"/>
                <w:bCs/>
              </w:rPr>
              <w:t>ID študenta</w:t>
            </w:r>
            <w:r w:rsidR="00E54E30" w:rsidRPr="003C53AC">
              <w:rPr>
                <w:rFonts w:ascii="Times New Roman" w:eastAsia="Times New Roman" w:hAnsi="Times New Roman" w:cs="Times New Roman"/>
                <w:bCs/>
              </w:rPr>
              <w:t xml:space="preserve"> (MD5)</w:t>
            </w:r>
          </w:p>
        </w:tc>
        <w:tc>
          <w:tcPr>
            <w:tcW w:w="5670" w:type="dxa"/>
            <w:shd w:val="clear" w:color="000000" w:fill="FFFFFF"/>
            <w:noWrap/>
            <w:vAlign w:val="bottom"/>
            <w:hideMark/>
          </w:tcPr>
          <w:p w14:paraId="64C5B50B" w14:textId="77777777" w:rsidR="00600491" w:rsidRPr="003C53AC" w:rsidRDefault="00E54E30" w:rsidP="004920CC">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I</w:t>
            </w:r>
            <w:r w:rsidR="004920CC" w:rsidRPr="003C53AC">
              <w:rPr>
                <w:rFonts w:ascii="Times New Roman" w:eastAsia="Times New Roman" w:hAnsi="Times New Roman" w:cs="Times New Roman"/>
              </w:rPr>
              <w:t>D</w:t>
            </w:r>
            <w:r w:rsidR="00600491" w:rsidRPr="003C53AC">
              <w:rPr>
                <w:rFonts w:ascii="Times New Roman" w:eastAsia="Times New Roman" w:hAnsi="Times New Roman" w:cs="Times New Roman"/>
              </w:rPr>
              <w:t xml:space="preserve"> študenta</w:t>
            </w:r>
          </w:p>
        </w:tc>
      </w:tr>
      <w:tr w:rsidR="00600491" w:rsidRPr="003C53AC" w14:paraId="4CDED2B6" w14:textId="77777777" w:rsidTr="00E54E30">
        <w:trPr>
          <w:trHeight w:hRule="exact" w:val="278"/>
        </w:trPr>
        <w:tc>
          <w:tcPr>
            <w:tcW w:w="2425" w:type="dxa"/>
            <w:shd w:val="clear" w:color="000000" w:fill="FFFFFF"/>
            <w:noWrap/>
            <w:vAlign w:val="bottom"/>
            <w:hideMark/>
          </w:tcPr>
          <w:p w14:paraId="3BBECE85" w14:textId="77777777" w:rsidR="00600491" w:rsidRPr="003C53AC" w:rsidRDefault="00600491" w:rsidP="0094559C">
            <w:pPr>
              <w:spacing w:after="0" w:line="240" w:lineRule="auto"/>
              <w:rPr>
                <w:rFonts w:ascii="Times New Roman" w:eastAsia="Times New Roman" w:hAnsi="Times New Roman" w:cs="Times New Roman"/>
                <w:bCs/>
              </w:rPr>
            </w:pPr>
            <w:r w:rsidRPr="003C53AC">
              <w:rPr>
                <w:rFonts w:ascii="Times New Roman" w:eastAsia="Times New Roman" w:hAnsi="Times New Roman" w:cs="Times New Roman"/>
                <w:bCs/>
              </w:rPr>
              <w:t>ID programa</w:t>
            </w:r>
          </w:p>
        </w:tc>
        <w:tc>
          <w:tcPr>
            <w:tcW w:w="5670" w:type="dxa"/>
            <w:shd w:val="clear" w:color="000000" w:fill="FFFFFF"/>
            <w:noWrap/>
            <w:vAlign w:val="bottom"/>
            <w:hideMark/>
          </w:tcPr>
          <w:p w14:paraId="2205A02E" w14:textId="77777777" w:rsidR="00600491" w:rsidRPr="003C53AC" w:rsidRDefault="00600491" w:rsidP="003B1951">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ID programa</w:t>
            </w:r>
          </w:p>
        </w:tc>
      </w:tr>
      <w:tr w:rsidR="00600491" w:rsidRPr="003C53AC" w14:paraId="75833C50" w14:textId="77777777" w:rsidTr="00E54E30">
        <w:trPr>
          <w:trHeight w:hRule="exact" w:val="278"/>
        </w:trPr>
        <w:tc>
          <w:tcPr>
            <w:tcW w:w="2425" w:type="dxa"/>
            <w:shd w:val="clear" w:color="000000" w:fill="FFFFFF"/>
            <w:noWrap/>
            <w:vAlign w:val="bottom"/>
          </w:tcPr>
          <w:p w14:paraId="1B466D55" w14:textId="77777777" w:rsidR="00600491" w:rsidRPr="003C53AC" w:rsidRDefault="00600491" w:rsidP="0094559C">
            <w:pPr>
              <w:spacing w:after="0" w:line="240" w:lineRule="auto"/>
              <w:rPr>
                <w:rFonts w:ascii="Times New Roman" w:hAnsi="Times New Roman"/>
              </w:rPr>
            </w:pPr>
            <w:r w:rsidRPr="003C53AC">
              <w:rPr>
                <w:rFonts w:ascii="Times New Roman" w:hAnsi="Times New Roman"/>
              </w:rPr>
              <w:t>Smer</w:t>
            </w:r>
          </w:p>
        </w:tc>
        <w:tc>
          <w:tcPr>
            <w:tcW w:w="5670" w:type="dxa"/>
            <w:shd w:val="clear" w:color="000000" w:fill="FFFFFF"/>
            <w:noWrap/>
            <w:vAlign w:val="bottom"/>
          </w:tcPr>
          <w:p w14:paraId="77DD07DA" w14:textId="77777777" w:rsidR="00600491" w:rsidRPr="003C53AC" w:rsidRDefault="00600491" w:rsidP="003B1951">
            <w:pPr>
              <w:spacing w:after="0" w:line="240" w:lineRule="auto"/>
              <w:rPr>
                <w:rFonts w:ascii="Times New Roman" w:hAnsi="Times New Roman"/>
              </w:rPr>
            </w:pPr>
            <w:r w:rsidRPr="003C53AC">
              <w:rPr>
                <w:rFonts w:ascii="Times New Roman" w:hAnsi="Times New Roman"/>
              </w:rPr>
              <w:t>Smer študija</w:t>
            </w:r>
          </w:p>
        </w:tc>
      </w:tr>
      <w:tr w:rsidR="00600491" w:rsidRPr="003C53AC" w14:paraId="236B6F44" w14:textId="77777777" w:rsidTr="00E54E30">
        <w:trPr>
          <w:trHeight w:hRule="exact" w:val="278"/>
        </w:trPr>
        <w:tc>
          <w:tcPr>
            <w:tcW w:w="2425" w:type="dxa"/>
            <w:shd w:val="clear" w:color="000000" w:fill="FFFFFF"/>
            <w:noWrap/>
            <w:vAlign w:val="bottom"/>
          </w:tcPr>
          <w:p w14:paraId="46ADCEA9" w14:textId="77777777" w:rsidR="00600491" w:rsidRPr="003C53AC" w:rsidRDefault="00600491" w:rsidP="00FB1B6D">
            <w:pPr>
              <w:spacing w:after="0" w:line="240" w:lineRule="auto"/>
              <w:rPr>
                <w:rFonts w:ascii="Times New Roman" w:eastAsia="Times New Roman" w:hAnsi="Times New Roman" w:cs="Times New Roman"/>
                <w:bCs/>
              </w:rPr>
            </w:pPr>
            <w:r w:rsidRPr="003C53AC">
              <w:rPr>
                <w:rFonts w:ascii="Times New Roman" w:eastAsia="Times New Roman" w:hAnsi="Times New Roman" w:cs="Times New Roman"/>
                <w:bCs/>
              </w:rPr>
              <w:t>Letnik</w:t>
            </w:r>
          </w:p>
        </w:tc>
        <w:tc>
          <w:tcPr>
            <w:tcW w:w="5670" w:type="dxa"/>
            <w:shd w:val="clear" w:color="000000" w:fill="FFFFFF"/>
            <w:noWrap/>
            <w:vAlign w:val="bottom"/>
          </w:tcPr>
          <w:p w14:paraId="14DDFE24" w14:textId="77777777" w:rsidR="00600491" w:rsidRPr="003C53AC" w:rsidRDefault="00600491" w:rsidP="00FB1B6D">
            <w:pPr>
              <w:spacing w:after="0" w:line="240" w:lineRule="auto"/>
              <w:rPr>
                <w:rFonts w:ascii="Times New Roman" w:eastAsia="Times New Roman" w:hAnsi="Times New Roman" w:cs="Times New Roman"/>
              </w:rPr>
            </w:pPr>
            <w:r w:rsidRPr="003C53AC">
              <w:rPr>
                <w:rFonts w:ascii="Times New Roman" w:eastAsia="Times New Roman" w:hAnsi="Times New Roman" w:cs="Times New Roman"/>
              </w:rPr>
              <w:t>Letnik študenta</w:t>
            </w:r>
          </w:p>
        </w:tc>
      </w:tr>
    </w:tbl>
    <w:p w14:paraId="6B98426A" w14:textId="77777777" w:rsidR="00EE3075" w:rsidRPr="003C53AC" w:rsidRDefault="00EE3075" w:rsidP="00EE3075">
      <w:pPr>
        <w:pStyle w:val="Heading2"/>
        <w:numPr>
          <w:ilvl w:val="0"/>
          <w:numId w:val="0"/>
        </w:numPr>
        <w:ind w:left="576"/>
      </w:pPr>
    </w:p>
    <w:p w14:paraId="4B38DDFC" w14:textId="77777777" w:rsidR="00455737" w:rsidRPr="003C53AC" w:rsidRDefault="00455737" w:rsidP="00B112B1">
      <w:pPr>
        <w:pStyle w:val="Heading2"/>
      </w:pPr>
      <w:bookmarkStart w:id="1436" w:name="_Toc434500034"/>
      <w:r w:rsidRPr="003C53AC">
        <w:t>Šifrant programov - ŠTUDENTI (</w:t>
      </w:r>
      <w:r w:rsidR="00EB56F3" w:rsidRPr="003C53AC">
        <w:t>X3</w:t>
      </w:r>
      <w:r w:rsidRPr="003C53AC">
        <w:t>)</w:t>
      </w:r>
      <w:bookmarkEnd w:id="1436"/>
    </w:p>
    <w:p w14:paraId="5FA8E197" w14:textId="5F73AC20" w:rsidR="009A71B4" w:rsidRPr="003C53AC" w:rsidRDefault="00455737" w:rsidP="009A71B4">
      <w:pPr>
        <w:rPr>
          <w:rFonts w:ascii="Times New Roman" w:eastAsia="Calibri" w:hAnsi="Times New Roman" w:cs="Times New Roman"/>
        </w:rPr>
      </w:pPr>
      <w:r w:rsidRPr="003C53AC">
        <w:rPr>
          <w:rFonts w:ascii="Times New Roman" w:eastAsiaTheme="majorEastAsia" w:hAnsi="Times New Roman" w:cs="Times New Roman"/>
          <w:b/>
          <w:bCs/>
          <w:color w:val="4F81BD" w:themeColor="accent1"/>
        </w:rPr>
        <w:br/>
      </w:r>
      <w:r w:rsidR="00A317CB" w:rsidRPr="003C53AC">
        <w:rPr>
          <w:rFonts w:ascii="Times New Roman" w:hAnsi="Times New Roman"/>
          <w:b/>
        </w:rPr>
        <w:t>Šifrant</w:t>
      </w:r>
      <w:r w:rsidR="002124B3" w:rsidRPr="003C53AC">
        <w:rPr>
          <w:rFonts w:ascii="Times New Roman" w:hAnsi="Times New Roman"/>
          <w:b/>
        </w:rPr>
        <w:t xml:space="preserve"> </w:t>
      </w:r>
      <w:r w:rsidR="002124B3" w:rsidRPr="003C53AC">
        <w:rPr>
          <w:rFonts w:ascii="Times New Roman" w:eastAsia="Calibri" w:hAnsi="Times New Roman" w:cs="Times New Roman"/>
          <w:b/>
        </w:rPr>
        <w:t>X3</w:t>
      </w:r>
      <w:r w:rsidR="00A317CB" w:rsidRPr="003C53AC">
        <w:rPr>
          <w:rFonts w:ascii="Times New Roman" w:eastAsia="Calibri" w:hAnsi="Times New Roman" w:cs="Times New Roman"/>
        </w:rPr>
        <w:t xml:space="preserve"> je potreben za </w:t>
      </w:r>
      <w:r w:rsidR="000F46CB" w:rsidRPr="003C53AC">
        <w:rPr>
          <w:rFonts w:ascii="Times New Roman" w:eastAsia="Calibri" w:hAnsi="Times New Roman" w:cs="Times New Roman"/>
        </w:rPr>
        <w:t>vzorčenje</w:t>
      </w:r>
      <w:r w:rsidR="00884D72" w:rsidRPr="003C53AC">
        <w:rPr>
          <w:rFonts w:ascii="Times New Roman" w:eastAsia="Calibri" w:hAnsi="Times New Roman" w:cs="Times New Roman"/>
        </w:rPr>
        <w:t xml:space="preserve"> študentov za splošno anketo</w:t>
      </w:r>
      <w:r w:rsidR="002E2305" w:rsidRPr="003C53AC">
        <w:rPr>
          <w:rFonts w:ascii="Times New Roman" w:eastAsia="Calibri" w:hAnsi="Times New Roman" w:cs="Times New Roman"/>
        </w:rPr>
        <w:t>; njegova glavna informacija je trajanje programa, kar je osnova za kreiranje skupin, ki se nato vključujejo določena leta v anketo.</w:t>
      </w:r>
      <w:r w:rsidR="00ED7F77" w:rsidRPr="003C53AC">
        <w:rPr>
          <w:rFonts w:ascii="Times New Roman" w:eastAsia="Calibri" w:hAnsi="Times New Roman" w:cs="Times New Roman"/>
        </w:rPr>
        <w:t xml:space="preserve"> Vsi podatki</w:t>
      </w:r>
      <w:r w:rsidR="00B04462" w:rsidRPr="003C53AC">
        <w:rPr>
          <w:rFonts w:ascii="Times New Roman" w:eastAsia="Calibri" w:hAnsi="Times New Roman" w:cs="Times New Roman"/>
        </w:rPr>
        <w:t>,</w:t>
      </w:r>
      <w:r w:rsidR="00ED7F77" w:rsidRPr="003C53AC">
        <w:rPr>
          <w:rFonts w:ascii="Times New Roman" w:eastAsia="Calibri" w:hAnsi="Times New Roman" w:cs="Times New Roman"/>
        </w:rPr>
        <w:t xml:space="preserve"> razen St_let (trajanje programa) – k</w:t>
      </w:r>
      <w:r w:rsidR="00102C9D">
        <w:rPr>
          <w:rFonts w:ascii="Times New Roman" w:eastAsia="Calibri" w:hAnsi="Times New Roman" w:cs="Times New Roman"/>
        </w:rPr>
        <w:t>i ni potreben za analize,</w:t>
      </w:r>
      <w:r w:rsidR="00ED7F77" w:rsidRPr="003C53AC">
        <w:rPr>
          <w:rFonts w:ascii="Times New Roman" w:eastAsia="Calibri" w:hAnsi="Times New Roman" w:cs="Times New Roman"/>
        </w:rPr>
        <w:t xml:space="preserve"> so potrebni tako za anketiranje kot tudi za analize. </w:t>
      </w:r>
      <w:r w:rsidR="00A85416" w:rsidRPr="003C53AC">
        <w:rPr>
          <w:rFonts w:ascii="Times New Roman" w:eastAsia="Calibri" w:hAnsi="Times New Roman" w:cs="Times New Roman"/>
        </w:rPr>
        <w:t>Šifrant posreduje UL</w:t>
      </w:r>
      <w:r w:rsidR="00D57817" w:rsidRPr="003C53AC">
        <w:rPr>
          <w:rFonts w:ascii="Times New Roman" w:eastAsia="Calibri" w:hAnsi="Times New Roman" w:cs="Times New Roman"/>
        </w:rPr>
        <w:t xml:space="preserve"> preko sistema PAUL</w:t>
      </w:r>
      <w:r w:rsidR="00A85416" w:rsidRPr="003C53AC">
        <w:rPr>
          <w:rFonts w:ascii="Times New Roman" w:eastAsia="Calibri" w:hAnsi="Times New Roman" w:cs="Times New Roman"/>
        </w:rPr>
        <w:t>.</w:t>
      </w:r>
    </w:p>
    <w:p w14:paraId="6CE33DE9" w14:textId="4C56133C" w:rsidR="00EE3075" w:rsidRPr="003C53AC" w:rsidRDefault="00EE3075" w:rsidP="00EE3075">
      <w:pPr>
        <w:pStyle w:val="Caption"/>
        <w:rPr>
          <w:rFonts w:ascii="Times New Roman" w:hAnsi="Times New Roman" w:cs="Times New Roman"/>
          <w:sz w:val="22"/>
          <w:szCs w:val="22"/>
        </w:rPr>
      </w:pPr>
      <w:r w:rsidRPr="003C53AC">
        <w:rPr>
          <w:sz w:val="22"/>
          <w:szCs w:val="22"/>
        </w:rPr>
        <w:t xml:space="preserve">Tabela </w:t>
      </w:r>
      <w:r w:rsidR="00507269" w:rsidRPr="003C53AC">
        <w:rPr>
          <w:sz w:val="22"/>
          <w:szCs w:val="22"/>
        </w:rPr>
        <w:fldChar w:fldCharType="begin"/>
      </w:r>
      <w:r w:rsidR="00507269" w:rsidRPr="003C53AC">
        <w:rPr>
          <w:sz w:val="22"/>
          <w:szCs w:val="22"/>
        </w:rPr>
        <w:instrText xml:space="preserve"> SEQ Tabela \* ARABIC </w:instrText>
      </w:r>
      <w:r w:rsidR="00507269" w:rsidRPr="003C53AC">
        <w:rPr>
          <w:sz w:val="22"/>
          <w:szCs w:val="22"/>
        </w:rPr>
        <w:fldChar w:fldCharType="separate"/>
      </w:r>
      <w:r w:rsidR="00B71D77">
        <w:rPr>
          <w:noProof/>
          <w:sz w:val="22"/>
          <w:szCs w:val="22"/>
        </w:rPr>
        <w:t>4</w:t>
      </w:r>
      <w:r w:rsidR="00507269" w:rsidRPr="003C53AC">
        <w:rPr>
          <w:sz w:val="22"/>
          <w:szCs w:val="22"/>
        </w:rPr>
        <w:fldChar w:fldCharType="end"/>
      </w:r>
      <w:r w:rsidRPr="003C53AC">
        <w:rPr>
          <w:sz w:val="22"/>
          <w:szCs w:val="22"/>
        </w:rPr>
        <w:t>: Šifrant X3</w:t>
      </w:r>
    </w:p>
    <w:tbl>
      <w:tblPr>
        <w:tblW w:w="5402" w:type="dxa"/>
        <w:tblInd w:w="55" w:type="dxa"/>
        <w:tblCellMar>
          <w:left w:w="70" w:type="dxa"/>
          <w:right w:w="70" w:type="dxa"/>
        </w:tblCellMar>
        <w:tblLook w:val="04A0" w:firstRow="1" w:lastRow="0" w:firstColumn="1" w:lastColumn="0" w:noHBand="0" w:noVBand="1"/>
      </w:tblPr>
      <w:tblGrid>
        <w:gridCol w:w="1600"/>
        <w:gridCol w:w="3802"/>
      </w:tblGrid>
      <w:tr w:rsidR="00ED7F77" w:rsidRPr="003C53AC" w14:paraId="4B9742C7" w14:textId="77777777" w:rsidTr="00ED7F77">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CB0E9A" w14:textId="77777777" w:rsidR="00ED7F77" w:rsidRPr="003C53AC" w:rsidRDefault="00ED7F77" w:rsidP="003A40E6">
            <w:pPr>
              <w:spacing w:after="0" w:line="240" w:lineRule="auto"/>
              <w:jc w:val="center"/>
              <w:rPr>
                <w:rFonts w:ascii="Times New Roman" w:eastAsia="Times New Roman" w:hAnsi="Times New Roman" w:cs="Times New Roman"/>
                <w:b/>
                <w:lang w:eastAsia="sl-SI"/>
              </w:rPr>
            </w:pPr>
            <w:r w:rsidRPr="003C53AC">
              <w:rPr>
                <w:rFonts w:ascii="Times New Roman" w:eastAsia="Times New Roman" w:hAnsi="Times New Roman" w:cs="Times New Roman"/>
                <w:b/>
                <w:lang w:eastAsia="sl-SI"/>
              </w:rPr>
              <w:t>Ime</w:t>
            </w:r>
          </w:p>
        </w:tc>
        <w:tc>
          <w:tcPr>
            <w:tcW w:w="3802" w:type="dxa"/>
            <w:tcBorders>
              <w:top w:val="single" w:sz="4" w:space="0" w:color="auto"/>
              <w:left w:val="nil"/>
              <w:bottom w:val="single" w:sz="4" w:space="0" w:color="auto"/>
              <w:right w:val="single" w:sz="4" w:space="0" w:color="auto"/>
            </w:tcBorders>
            <w:shd w:val="clear" w:color="auto" w:fill="auto"/>
            <w:noWrap/>
            <w:vAlign w:val="bottom"/>
          </w:tcPr>
          <w:p w14:paraId="5CFC06A1" w14:textId="77777777" w:rsidR="00ED7F77" w:rsidRPr="003C53AC" w:rsidRDefault="00ED7F77" w:rsidP="003A40E6">
            <w:pPr>
              <w:spacing w:after="0" w:line="240" w:lineRule="auto"/>
              <w:jc w:val="center"/>
              <w:rPr>
                <w:rFonts w:ascii="Times New Roman" w:eastAsia="Times New Roman" w:hAnsi="Times New Roman" w:cs="Times New Roman"/>
                <w:b/>
                <w:lang w:eastAsia="sl-SI"/>
              </w:rPr>
            </w:pPr>
            <w:r w:rsidRPr="003C53AC">
              <w:rPr>
                <w:rFonts w:ascii="Times New Roman" w:eastAsia="Times New Roman" w:hAnsi="Times New Roman" w:cs="Times New Roman"/>
                <w:b/>
                <w:lang w:eastAsia="sl-SI"/>
              </w:rPr>
              <w:t>Opis</w:t>
            </w:r>
          </w:p>
        </w:tc>
      </w:tr>
      <w:tr w:rsidR="00ED7F77" w:rsidRPr="003C53AC" w14:paraId="21193CD2" w14:textId="77777777" w:rsidTr="00ED7F77">
        <w:trPr>
          <w:trHeight w:val="300"/>
        </w:trPr>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A28A"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ID_program</w:t>
            </w:r>
          </w:p>
        </w:tc>
        <w:tc>
          <w:tcPr>
            <w:tcW w:w="3802" w:type="dxa"/>
            <w:tcBorders>
              <w:top w:val="single" w:sz="4" w:space="0" w:color="auto"/>
              <w:left w:val="nil"/>
              <w:bottom w:val="single" w:sz="4" w:space="0" w:color="auto"/>
              <w:right w:val="single" w:sz="4" w:space="0" w:color="auto"/>
            </w:tcBorders>
            <w:shd w:val="clear" w:color="auto" w:fill="auto"/>
            <w:noWrap/>
            <w:vAlign w:val="bottom"/>
            <w:hideMark/>
          </w:tcPr>
          <w:p w14:paraId="120D3E3C"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ID programa</w:t>
            </w:r>
          </w:p>
        </w:tc>
      </w:tr>
      <w:tr w:rsidR="00ED7F77" w:rsidRPr="003C53AC" w14:paraId="799B2EF8" w14:textId="77777777" w:rsidTr="00ED7F7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03F0088"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Program</w:t>
            </w:r>
          </w:p>
        </w:tc>
        <w:tc>
          <w:tcPr>
            <w:tcW w:w="3802" w:type="dxa"/>
            <w:tcBorders>
              <w:top w:val="nil"/>
              <w:left w:val="nil"/>
              <w:bottom w:val="single" w:sz="4" w:space="0" w:color="auto"/>
              <w:right w:val="single" w:sz="4" w:space="0" w:color="auto"/>
            </w:tcBorders>
            <w:shd w:val="clear" w:color="auto" w:fill="auto"/>
            <w:noWrap/>
            <w:vAlign w:val="bottom"/>
            <w:hideMark/>
          </w:tcPr>
          <w:p w14:paraId="6C043CBE"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Naziv programa</w:t>
            </w:r>
          </w:p>
        </w:tc>
      </w:tr>
      <w:tr w:rsidR="00ED7F77" w:rsidRPr="003C53AC" w14:paraId="541F8D2A" w14:textId="77777777" w:rsidTr="00ED7F7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165DA4D"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St_let</w:t>
            </w:r>
          </w:p>
        </w:tc>
        <w:tc>
          <w:tcPr>
            <w:tcW w:w="3802" w:type="dxa"/>
            <w:tcBorders>
              <w:top w:val="nil"/>
              <w:left w:val="nil"/>
              <w:bottom w:val="single" w:sz="4" w:space="0" w:color="auto"/>
              <w:right w:val="single" w:sz="4" w:space="0" w:color="auto"/>
            </w:tcBorders>
            <w:shd w:val="clear" w:color="auto" w:fill="auto"/>
            <w:noWrap/>
            <w:vAlign w:val="bottom"/>
            <w:hideMark/>
          </w:tcPr>
          <w:p w14:paraId="4B749FB4"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trajanje programa</w:t>
            </w:r>
          </w:p>
        </w:tc>
      </w:tr>
      <w:tr w:rsidR="00ED7F77" w:rsidRPr="003C53AC" w14:paraId="2FB85A38" w14:textId="77777777" w:rsidTr="00ED7F77">
        <w:trPr>
          <w:trHeight w:val="300"/>
        </w:trPr>
        <w:tc>
          <w:tcPr>
            <w:tcW w:w="1600" w:type="dxa"/>
            <w:tcBorders>
              <w:top w:val="nil"/>
              <w:left w:val="single" w:sz="4" w:space="0" w:color="auto"/>
              <w:bottom w:val="single" w:sz="4" w:space="0" w:color="auto"/>
              <w:right w:val="single" w:sz="4" w:space="0" w:color="auto"/>
            </w:tcBorders>
            <w:shd w:val="clear" w:color="auto" w:fill="auto"/>
            <w:noWrap/>
            <w:vAlign w:val="bottom"/>
          </w:tcPr>
          <w:p w14:paraId="597756C1"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Stopnja</w:t>
            </w:r>
          </w:p>
        </w:tc>
        <w:tc>
          <w:tcPr>
            <w:tcW w:w="3802" w:type="dxa"/>
            <w:tcBorders>
              <w:top w:val="nil"/>
              <w:left w:val="nil"/>
              <w:bottom w:val="single" w:sz="4" w:space="0" w:color="auto"/>
              <w:right w:val="single" w:sz="4" w:space="0" w:color="auto"/>
            </w:tcBorders>
            <w:shd w:val="clear" w:color="auto" w:fill="auto"/>
            <w:noWrap/>
            <w:vAlign w:val="bottom"/>
          </w:tcPr>
          <w:p w14:paraId="5248036D" w14:textId="77777777" w:rsidR="00ED7F77" w:rsidRPr="003C53AC" w:rsidRDefault="00ED7F77" w:rsidP="009B510F">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stopnja</w:t>
            </w:r>
          </w:p>
        </w:tc>
      </w:tr>
    </w:tbl>
    <w:p w14:paraId="4FB1BDF2" w14:textId="500B3CB4" w:rsidR="00092E03" w:rsidRPr="003C53AC" w:rsidRDefault="00092E03">
      <w:pPr>
        <w:jc w:val="left"/>
        <w:rPr>
          <w:rFonts w:ascii="Times New Roman" w:eastAsiaTheme="majorEastAsia" w:hAnsi="Times New Roman" w:cs="Times New Roman"/>
          <w:b/>
          <w:bCs/>
          <w:color w:val="4F81BD" w:themeColor="accent1"/>
          <w:sz w:val="26"/>
          <w:szCs w:val="26"/>
        </w:rPr>
      </w:pPr>
      <w:bookmarkStart w:id="1437" w:name="_Toc411992424"/>
      <w:bookmarkStart w:id="1438" w:name="_Toc411992521"/>
      <w:bookmarkStart w:id="1439" w:name="_Toc412006436"/>
      <w:bookmarkStart w:id="1440" w:name="_Toc412006728"/>
      <w:bookmarkStart w:id="1441" w:name="_Toc412007005"/>
      <w:bookmarkStart w:id="1442" w:name="_Toc412007280"/>
      <w:bookmarkStart w:id="1443" w:name="_Toc412007554"/>
      <w:bookmarkStart w:id="1444" w:name="_Toc412007825"/>
      <w:bookmarkStart w:id="1445" w:name="_Toc412094623"/>
      <w:bookmarkStart w:id="1446" w:name="_Toc412094723"/>
      <w:bookmarkStart w:id="1447" w:name="_Toc412094822"/>
      <w:bookmarkStart w:id="1448" w:name="_Toc412094920"/>
      <w:bookmarkStart w:id="1449" w:name="_Toc412095019"/>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14:paraId="70D0D151" w14:textId="77777777" w:rsidR="003B4679" w:rsidRPr="003C53AC" w:rsidRDefault="00B112B1" w:rsidP="00B112B1">
      <w:pPr>
        <w:pStyle w:val="Heading2"/>
      </w:pPr>
      <w:bookmarkStart w:id="1450" w:name="_Toc434500035"/>
      <w:r w:rsidRPr="003C53AC">
        <w:lastRenderedPageBreak/>
        <w:t xml:space="preserve">Šifrant za doktorske študente </w:t>
      </w:r>
      <w:r w:rsidR="004E10AF" w:rsidRPr="003C53AC">
        <w:t xml:space="preserve">– </w:t>
      </w:r>
      <w:r w:rsidR="000243A3" w:rsidRPr="003C53AC">
        <w:t>šifrant študentov</w:t>
      </w:r>
      <w:r w:rsidR="004E10AF" w:rsidRPr="003C53AC">
        <w:t xml:space="preserve"> (Y</w:t>
      </w:r>
      <w:r w:rsidR="00092E03" w:rsidRPr="003C53AC">
        <w:t>1</w:t>
      </w:r>
      <w:r w:rsidR="004E10AF" w:rsidRPr="003C53AC">
        <w:t>)</w:t>
      </w:r>
      <w:bookmarkEnd w:id="1450"/>
    </w:p>
    <w:p w14:paraId="15FAF98E" w14:textId="77777777" w:rsidR="004E10AF" w:rsidRPr="003C53AC" w:rsidRDefault="004E10AF" w:rsidP="004E10AF">
      <w:pPr>
        <w:rPr>
          <w:rFonts w:ascii="Times New Roman" w:hAnsi="Times New Roman" w:cs="Times New Roman"/>
        </w:rPr>
      </w:pPr>
    </w:p>
    <w:p w14:paraId="58446A11" w14:textId="1D2CBC8A" w:rsidR="004E10AF" w:rsidRPr="003C53AC" w:rsidRDefault="004E10AF" w:rsidP="00DC44B5">
      <w:pPr>
        <w:rPr>
          <w:rFonts w:ascii="Times New Roman" w:eastAsia="Calibri" w:hAnsi="Times New Roman" w:cs="Times New Roman"/>
        </w:rPr>
      </w:pPr>
      <w:r w:rsidRPr="003C53AC">
        <w:rPr>
          <w:rFonts w:ascii="Times New Roman" w:hAnsi="Times New Roman" w:cs="Times New Roman"/>
        </w:rPr>
        <w:t xml:space="preserve">Šifrant je potreben za </w:t>
      </w:r>
      <w:r w:rsidR="006D792D" w:rsidRPr="003C53AC">
        <w:rPr>
          <w:rFonts w:ascii="Times New Roman" w:hAnsi="Times New Roman" w:cs="Times New Roman"/>
        </w:rPr>
        <w:t>anketiranje študentov</w:t>
      </w:r>
      <w:r w:rsidR="00B43B3B" w:rsidRPr="003C53AC">
        <w:rPr>
          <w:rFonts w:ascii="Times New Roman" w:hAnsi="Times New Roman" w:cs="Times New Roman"/>
        </w:rPr>
        <w:t xml:space="preserve"> na podiplomskem študiju in izhaja iz </w:t>
      </w:r>
      <w:r w:rsidR="00ED7F77" w:rsidRPr="003C53AC">
        <w:rPr>
          <w:rFonts w:ascii="Times New Roman" w:hAnsi="Times New Roman" w:cs="Times New Roman"/>
        </w:rPr>
        <w:t>administrativnega sistema</w:t>
      </w:r>
      <w:r w:rsidR="00B43B3B" w:rsidRPr="003C53AC">
        <w:rPr>
          <w:rFonts w:ascii="Times New Roman" w:hAnsi="Times New Roman" w:cs="Times New Roman"/>
        </w:rPr>
        <w:t>.</w:t>
      </w:r>
      <w:r w:rsidR="004920CC" w:rsidRPr="003C53AC">
        <w:rPr>
          <w:rFonts w:ascii="Times New Roman" w:hAnsi="Times New Roman" w:cs="Times New Roman"/>
        </w:rPr>
        <w:t xml:space="preserve"> Šifrant posreduje </w:t>
      </w:r>
      <w:r w:rsidR="00092E03" w:rsidRPr="003C53AC">
        <w:rPr>
          <w:rFonts w:ascii="Times New Roman" w:hAnsi="Times New Roman" w:cs="Times New Roman"/>
        </w:rPr>
        <w:t>UL</w:t>
      </w:r>
      <w:r w:rsidR="004920CC" w:rsidRPr="003C53AC">
        <w:rPr>
          <w:rFonts w:ascii="Times New Roman" w:hAnsi="Times New Roman" w:cs="Times New Roman"/>
        </w:rPr>
        <w:t>.</w:t>
      </w:r>
      <w:r w:rsidR="00B43B3B" w:rsidRPr="003C53AC">
        <w:rPr>
          <w:rFonts w:ascii="Times New Roman" w:hAnsi="Times New Roman" w:cs="Times New Roman"/>
        </w:rPr>
        <w:t xml:space="preserve"> </w:t>
      </w:r>
      <w:r w:rsidR="00B43B3B" w:rsidRPr="003C53AC">
        <w:rPr>
          <w:rFonts w:ascii="Times New Roman" w:eastAsia="Calibri" w:hAnsi="Times New Roman" w:cs="Times New Roman"/>
        </w:rPr>
        <w:t xml:space="preserve">V šifrantu so vpisani vsi študenti, vsak študent v svoji vrstici, skupaj s programom in letnikom. </w:t>
      </w:r>
      <w:r w:rsidR="00ED7F77" w:rsidRPr="003C53AC">
        <w:rPr>
          <w:rFonts w:ascii="Times New Roman" w:eastAsia="Calibri" w:hAnsi="Times New Roman" w:cs="Times New Roman"/>
        </w:rPr>
        <w:t>Šifrant je potreben tako za izvajanje ankete kot tudi za analize.</w:t>
      </w:r>
    </w:p>
    <w:p w14:paraId="53A5F1D4" w14:textId="5849C882" w:rsidR="00EE3075" w:rsidRPr="003C53AC" w:rsidRDefault="00EE3075" w:rsidP="00EE3075">
      <w:pPr>
        <w:pStyle w:val="Caption"/>
        <w:rPr>
          <w:sz w:val="22"/>
          <w:szCs w:val="22"/>
        </w:rPr>
      </w:pPr>
      <w:r w:rsidRPr="003C53AC">
        <w:rPr>
          <w:sz w:val="22"/>
          <w:szCs w:val="22"/>
        </w:rPr>
        <w:t xml:space="preserve">Tabela </w:t>
      </w:r>
      <w:r w:rsidR="00507269" w:rsidRPr="003C53AC">
        <w:rPr>
          <w:sz w:val="22"/>
          <w:szCs w:val="22"/>
        </w:rPr>
        <w:fldChar w:fldCharType="begin"/>
      </w:r>
      <w:r w:rsidR="00507269" w:rsidRPr="003C53AC">
        <w:rPr>
          <w:sz w:val="22"/>
          <w:szCs w:val="22"/>
        </w:rPr>
        <w:instrText xml:space="preserve"> SEQ Tabela \* ARABIC </w:instrText>
      </w:r>
      <w:r w:rsidR="00507269" w:rsidRPr="003C53AC">
        <w:rPr>
          <w:sz w:val="22"/>
          <w:szCs w:val="22"/>
        </w:rPr>
        <w:fldChar w:fldCharType="separate"/>
      </w:r>
      <w:r w:rsidR="00B71D77">
        <w:rPr>
          <w:noProof/>
          <w:sz w:val="22"/>
          <w:szCs w:val="22"/>
        </w:rPr>
        <w:t>5</w:t>
      </w:r>
      <w:r w:rsidR="00507269" w:rsidRPr="003C53AC">
        <w:rPr>
          <w:sz w:val="22"/>
          <w:szCs w:val="22"/>
        </w:rPr>
        <w:fldChar w:fldCharType="end"/>
      </w:r>
      <w:r w:rsidRPr="003C53AC">
        <w:rPr>
          <w:sz w:val="22"/>
          <w:szCs w:val="22"/>
        </w:rPr>
        <w:t>: Šifrant Y</w:t>
      </w:r>
      <w:r w:rsidR="00092E03" w:rsidRPr="003C53AC">
        <w:rPr>
          <w:sz w:val="22"/>
          <w:szCs w:val="22"/>
        </w:rPr>
        <w:t>1</w:t>
      </w:r>
    </w:p>
    <w:tbl>
      <w:tblPr>
        <w:tblW w:w="4668" w:type="dxa"/>
        <w:tblInd w:w="55" w:type="dxa"/>
        <w:tblCellMar>
          <w:left w:w="70" w:type="dxa"/>
          <w:right w:w="70" w:type="dxa"/>
        </w:tblCellMar>
        <w:tblLook w:val="04A0" w:firstRow="1" w:lastRow="0" w:firstColumn="1" w:lastColumn="0" w:noHBand="0" w:noVBand="1"/>
      </w:tblPr>
      <w:tblGrid>
        <w:gridCol w:w="1858"/>
        <w:gridCol w:w="2810"/>
      </w:tblGrid>
      <w:tr w:rsidR="00ED7F77" w:rsidRPr="003C53AC" w14:paraId="3106EE3E" w14:textId="77777777" w:rsidTr="00E54E3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B422F" w14:textId="77777777" w:rsidR="00ED7F77" w:rsidRPr="003C53AC" w:rsidRDefault="00ED7F77" w:rsidP="004E10AF">
            <w:pPr>
              <w:spacing w:after="0" w:line="240" w:lineRule="auto"/>
              <w:rPr>
                <w:rFonts w:ascii="Times" w:eastAsia="Times New Roman" w:hAnsi="Times" w:cs="Times New Roman"/>
                <w:b/>
                <w:lang w:eastAsia="sl-SI"/>
              </w:rPr>
            </w:pPr>
            <w:r w:rsidRPr="003C53AC">
              <w:rPr>
                <w:rFonts w:ascii="Times" w:eastAsia="Times New Roman" w:hAnsi="Times" w:cs="Times New Roman"/>
                <w:b/>
                <w:lang w:eastAsia="sl-SI"/>
              </w:rPr>
              <w:t>Ime</w:t>
            </w:r>
          </w:p>
        </w:tc>
        <w:tc>
          <w:tcPr>
            <w:tcW w:w="2810" w:type="dxa"/>
            <w:tcBorders>
              <w:top w:val="single" w:sz="4" w:space="0" w:color="auto"/>
              <w:left w:val="nil"/>
              <w:bottom w:val="single" w:sz="4" w:space="0" w:color="auto"/>
              <w:right w:val="single" w:sz="4" w:space="0" w:color="auto"/>
            </w:tcBorders>
            <w:shd w:val="clear" w:color="auto" w:fill="auto"/>
            <w:noWrap/>
            <w:vAlign w:val="bottom"/>
          </w:tcPr>
          <w:p w14:paraId="1C66DBB2" w14:textId="77777777" w:rsidR="00ED7F77" w:rsidRPr="003C53AC" w:rsidRDefault="00ED7F77" w:rsidP="004E10AF">
            <w:pPr>
              <w:spacing w:after="0" w:line="240" w:lineRule="auto"/>
              <w:rPr>
                <w:rFonts w:ascii="Times" w:eastAsia="Times New Roman" w:hAnsi="Times" w:cs="Times New Roman"/>
                <w:b/>
                <w:lang w:eastAsia="sl-SI"/>
              </w:rPr>
            </w:pPr>
            <w:r w:rsidRPr="003C53AC">
              <w:rPr>
                <w:rFonts w:ascii="Times" w:eastAsia="Times New Roman" w:hAnsi="Times" w:cs="Times New Roman"/>
                <w:b/>
                <w:lang w:eastAsia="sl-SI"/>
              </w:rPr>
              <w:t>Opis</w:t>
            </w:r>
          </w:p>
        </w:tc>
      </w:tr>
      <w:tr w:rsidR="00ED7F77" w:rsidRPr="003C53AC" w14:paraId="593C44F2" w14:textId="77777777" w:rsidTr="00E54E30">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E8B4D"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ID_</w:t>
            </w:r>
            <w:proofErr w:type="spellStart"/>
            <w:r w:rsidRPr="003C53AC">
              <w:rPr>
                <w:rFonts w:ascii="Times" w:eastAsia="Times New Roman" w:hAnsi="Times" w:cs="Times New Roman"/>
                <w:lang w:eastAsia="sl-SI"/>
              </w:rPr>
              <w:t>student</w:t>
            </w:r>
            <w:proofErr w:type="spellEnd"/>
            <w:r w:rsidR="00E54E30" w:rsidRPr="003C53AC">
              <w:rPr>
                <w:rFonts w:ascii="Times" w:eastAsia="Times New Roman" w:hAnsi="Times" w:cs="Times New Roman"/>
                <w:lang w:eastAsia="sl-SI"/>
              </w:rPr>
              <w:t xml:space="preserve"> (MD5)</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14:paraId="6762ED73"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ID študenta</w:t>
            </w:r>
          </w:p>
        </w:tc>
      </w:tr>
      <w:tr w:rsidR="00ED7F77" w:rsidRPr="003C53AC" w14:paraId="43D4F12F" w14:textId="77777777" w:rsidTr="00E54E3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782DCE87"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ID_program</w:t>
            </w:r>
          </w:p>
        </w:tc>
        <w:tc>
          <w:tcPr>
            <w:tcW w:w="2810" w:type="dxa"/>
            <w:tcBorders>
              <w:top w:val="nil"/>
              <w:left w:val="nil"/>
              <w:bottom w:val="single" w:sz="4" w:space="0" w:color="auto"/>
              <w:right w:val="single" w:sz="4" w:space="0" w:color="auto"/>
            </w:tcBorders>
            <w:shd w:val="clear" w:color="auto" w:fill="auto"/>
            <w:noWrap/>
            <w:vAlign w:val="bottom"/>
            <w:hideMark/>
          </w:tcPr>
          <w:p w14:paraId="10591059"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ID programa</w:t>
            </w:r>
          </w:p>
        </w:tc>
      </w:tr>
      <w:tr w:rsidR="00ED7F77" w:rsidRPr="003C53AC" w14:paraId="321DF3E8" w14:textId="77777777" w:rsidTr="00E54E30">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14:paraId="5B358385"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Program</w:t>
            </w:r>
          </w:p>
        </w:tc>
        <w:tc>
          <w:tcPr>
            <w:tcW w:w="2810" w:type="dxa"/>
            <w:tcBorders>
              <w:top w:val="nil"/>
              <w:left w:val="nil"/>
              <w:bottom w:val="single" w:sz="4" w:space="0" w:color="auto"/>
              <w:right w:val="single" w:sz="4" w:space="0" w:color="auto"/>
            </w:tcBorders>
            <w:shd w:val="clear" w:color="auto" w:fill="auto"/>
            <w:noWrap/>
            <w:vAlign w:val="bottom"/>
            <w:hideMark/>
          </w:tcPr>
          <w:p w14:paraId="2F03714A"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Naziv programa</w:t>
            </w:r>
          </w:p>
        </w:tc>
      </w:tr>
      <w:tr w:rsidR="00ED7F77" w:rsidRPr="003C53AC" w14:paraId="5A69ADA6" w14:textId="77777777" w:rsidTr="004920CC">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tcPr>
          <w:p w14:paraId="4222E4D2"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Letnik</w:t>
            </w:r>
          </w:p>
        </w:tc>
        <w:tc>
          <w:tcPr>
            <w:tcW w:w="2810" w:type="dxa"/>
            <w:tcBorders>
              <w:top w:val="nil"/>
              <w:left w:val="nil"/>
              <w:bottom w:val="single" w:sz="4" w:space="0" w:color="auto"/>
              <w:right w:val="single" w:sz="4" w:space="0" w:color="auto"/>
            </w:tcBorders>
            <w:shd w:val="clear" w:color="auto" w:fill="auto"/>
            <w:noWrap/>
            <w:vAlign w:val="bottom"/>
          </w:tcPr>
          <w:p w14:paraId="4FB12873" w14:textId="77777777" w:rsidR="00ED7F77" w:rsidRPr="003C53AC" w:rsidRDefault="00ED7F77"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Letnik</w:t>
            </w:r>
          </w:p>
        </w:tc>
      </w:tr>
      <w:tr w:rsidR="00ED7F77" w:rsidRPr="003C53AC" w14:paraId="3065CB14" w14:textId="77777777" w:rsidTr="004920CC">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7AC66" w14:textId="77777777" w:rsidR="00ED7F77" w:rsidRPr="003C53AC" w:rsidRDefault="00E54E30"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Smer</w:t>
            </w:r>
          </w:p>
        </w:tc>
        <w:tc>
          <w:tcPr>
            <w:tcW w:w="2810" w:type="dxa"/>
            <w:tcBorders>
              <w:top w:val="single" w:sz="4" w:space="0" w:color="auto"/>
              <w:left w:val="nil"/>
              <w:bottom w:val="single" w:sz="4" w:space="0" w:color="auto"/>
              <w:right w:val="single" w:sz="4" w:space="0" w:color="auto"/>
            </w:tcBorders>
            <w:shd w:val="clear" w:color="auto" w:fill="auto"/>
            <w:noWrap/>
            <w:vAlign w:val="bottom"/>
            <w:hideMark/>
          </w:tcPr>
          <w:p w14:paraId="29DD7888" w14:textId="77777777" w:rsidR="00ED7F77" w:rsidRPr="003C53AC" w:rsidRDefault="00E54E30"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Smer</w:t>
            </w:r>
          </w:p>
        </w:tc>
      </w:tr>
      <w:tr w:rsidR="00E54E30" w:rsidRPr="003C53AC" w14:paraId="7EA26DBA" w14:textId="77777777" w:rsidTr="004920CC">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C97A8" w14:textId="77777777" w:rsidR="00E54E30" w:rsidRPr="003C53AC" w:rsidRDefault="005E547A"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Vrsta_vpisa</w:t>
            </w:r>
          </w:p>
        </w:tc>
        <w:tc>
          <w:tcPr>
            <w:tcW w:w="2810" w:type="dxa"/>
            <w:tcBorders>
              <w:top w:val="single" w:sz="4" w:space="0" w:color="auto"/>
              <w:left w:val="nil"/>
              <w:bottom w:val="single" w:sz="4" w:space="0" w:color="auto"/>
              <w:right w:val="single" w:sz="4" w:space="0" w:color="auto"/>
            </w:tcBorders>
            <w:shd w:val="clear" w:color="auto" w:fill="auto"/>
            <w:noWrap/>
            <w:vAlign w:val="bottom"/>
          </w:tcPr>
          <w:p w14:paraId="65C2D641" w14:textId="77777777" w:rsidR="00E54E30" w:rsidRPr="003C53AC" w:rsidRDefault="005E547A" w:rsidP="004E10AF">
            <w:pPr>
              <w:spacing w:after="0" w:line="240" w:lineRule="auto"/>
              <w:rPr>
                <w:rFonts w:ascii="Times" w:eastAsia="Times New Roman" w:hAnsi="Times" w:cs="Times New Roman"/>
                <w:lang w:eastAsia="sl-SI"/>
              </w:rPr>
            </w:pPr>
            <w:r w:rsidRPr="003C53AC">
              <w:rPr>
                <w:rFonts w:ascii="Times" w:eastAsia="Times New Roman" w:hAnsi="Times" w:cs="Times New Roman"/>
                <w:lang w:eastAsia="sl-SI"/>
              </w:rPr>
              <w:t>Vrsta vpisa (prvič, drugič)</w:t>
            </w:r>
          </w:p>
        </w:tc>
      </w:tr>
    </w:tbl>
    <w:p w14:paraId="330A4DAE" w14:textId="77777777" w:rsidR="00092E03" w:rsidRPr="003C53AC" w:rsidRDefault="00092E03">
      <w:pPr>
        <w:jc w:val="left"/>
        <w:rPr>
          <w:rFonts w:ascii="Times New Roman" w:eastAsiaTheme="majorEastAsia" w:hAnsi="Times New Roman" w:cs="Times New Roman"/>
          <w:b/>
          <w:bCs/>
          <w:color w:val="4F81BD" w:themeColor="accent1"/>
          <w:sz w:val="26"/>
          <w:szCs w:val="26"/>
        </w:rPr>
      </w:pPr>
    </w:p>
    <w:p w14:paraId="2D52C84E" w14:textId="77777777" w:rsidR="00DA476E" w:rsidRPr="003C53AC" w:rsidRDefault="00DA476E" w:rsidP="00B112B1">
      <w:pPr>
        <w:pStyle w:val="Heading2"/>
      </w:pPr>
      <w:bookmarkStart w:id="1451" w:name="_Toc434500036"/>
      <w:r w:rsidRPr="003C53AC">
        <w:t xml:space="preserve">Ostali opcijski šifranti </w:t>
      </w:r>
      <w:r w:rsidR="00D63DD6" w:rsidRPr="003C53AC">
        <w:t>in spremenljivke</w:t>
      </w:r>
      <w:bookmarkEnd w:id="1451"/>
    </w:p>
    <w:p w14:paraId="5BDB25BC" w14:textId="77777777" w:rsidR="0097474A" w:rsidRPr="003C53AC" w:rsidRDefault="0097474A" w:rsidP="0097474A"/>
    <w:p w14:paraId="01438F7E" w14:textId="45764CF4" w:rsidR="0097474A" w:rsidRPr="003C53AC" w:rsidRDefault="0097474A" w:rsidP="0097474A">
      <w:r w:rsidRPr="003C53AC">
        <w:rPr>
          <w:rFonts w:ascii="Times New Roman" w:eastAsia="Calibri" w:hAnsi="Times New Roman" w:cs="Times New Roman"/>
        </w:rPr>
        <w:t xml:space="preserve">Šifranti v nadaljevanju niso del standardizirane </w:t>
      </w:r>
      <w:r w:rsidR="00A26A56" w:rsidRPr="003C53AC">
        <w:rPr>
          <w:rFonts w:ascii="Times New Roman" w:eastAsia="Calibri" w:hAnsi="Times New Roman" w:cs="Times New Roman"/>
        </w:rPr>
        <w:t>izvedbe</w:t>
      </w:r>
      <w:r w:rsidRPr="003C53AC">
        <w:rPr>
          <w:rFonts w:ascii="Times New Roman" w:eastAsia="Calibri" w:hAnsi="Times New Roman" w:cs="Times New Roman"/>
        </w:rPr>
        <w:t>, saj ima lahko vsak</w:t>
      </w:r>
      <w:r w:rsidR="00390AA8" w:rsidRPr="003C53AC">
        <w:rPr>
          <w:rFonts w:ascii="Times New Roman" w:eastAsia="Calibri" w:hAnsi="Times New Roman" w:cs="Times New Roman"/>
        </w:rPr>
        <w:t>a</w:t>
      </w:r>
      <w:r w:rsidRPr="003C53AC">
        <w:rPr>
          <w:rFonts w:ascii="Times New Roman" w:eastAsia="Calibri" w:hAnsi="Times New Roman" w:cs="Times New Roman"/>
        </w:rPr>
        <w:t xml:space="preserve"> članica svojo strukturo, zato so predmet dodatnega dogovora z izvajalci. Njihova vloga je omogočanje dodatnih statističnih analiz</w:t>
      </w:r>
      <w:r w:rsidR="00102C9D">
        <w:rPr>
          <w:rFonts w:ascii="Times New Roman" w:eastAsia="Calibri" w:hAnsi="Times New Roman" w:cs="Times New Roman"/>
        </w:rPr>
        <w:t xml:space="preserve"> in</w:t>
      </w:r>
      <w:r w:rsidRPr="003C53AC">
        <w:rPr>
          <w:rFonts w:ascii="Times New Roman" w:eastAsia="Calibri" w:hAnsi="Times New Roman" w:cs="Times New Roman"/>
        </w:rPr>
        <w:t xml:space="preserve"> izpisov po agregatih študijskih programov. Šifranti tudi niso potrebni za izvedbo ankete. Ravno tako ne izhajajo avtomatično iz administrativnega sistema oziroma sistema visokošol</w:t>
      </w:r>
      <w:r w:rsidR="00102C9D">
        <w:rPr>
          <w:rFonts w:ascii="Times New Roman" w:eastAsia="Calibri" w:hAnsi="Times New Roman" w:cs="Times New Roman"/>
        </w:rPr>
        <w:t>s</w:t>
      </w:r>
      <w:r w:rsidRPr="003C53AC">
        <w:rPr>
          <w:rFonts w:ascii="Times New Roman" w:eastAsia="Calibri" w:hAnsi="Times New Roman" w:cs="Times New Roman"/>
        </w:rPr>
        <w:t xml:space="preserve">ke informatike (čeprav </w:t>
      </w:r>
      <w:r w:rsidR="00B04462" w:rsidRPr="003C53AC">
        <w:rPr>
          <w:rFonts w:ascii="Times New Roman" w:eastAsia="Calibri" w:hAnsi="Times New Roman" w:cs="Times New Roman"/>
        </w:rPr>
        <w:t xml:space="preserve">imajo </w:t>
      </w:r>
      <w:r w:rsidRPr="003C53AC">
        <w:rPr>
          <w:rFonts w:ascii="Times New Roman" w:eastAsia="Calibri" w:hAnsi="Times New Roman" w:cs="Times New Roman"/>
        </w:rPr>
        <w:t>nekatere članice določene element</w:t>
      </w:r>
      <w:r w:rsidR="00102C9D">
        <w:rPr>
          <w:rFonts w:ascii="Times New Roman" w:eastAsia="Calibri" w:hAnsi="Times New Roman" w:cs="Times New Roman"/>
        </w:rPr>
        <w:t>e</w:t>
      </w:r>
      <w:r w:rsidRPr="003C53AC">
        <w:rPr>
          <w:rFonts w:ascii="Times New Roman" w:eastAsia="Calibri" w:hAnsi="Times New Roman" w:cs="Times New Roman"/>
        </w:rPr>
        <w:t xml:space="preserve"> vključene). V vsakem primeru je treba šifrante izdelati in posredovati ročno, saj je morebitna hierarhija specifična, posebej specifično pa je lahko poimenovanje (katedra, oddelek, področje). </w:t>
      </w:r>
    </w:p>
    <w:p w14:paraId="17E4815C" w14:textId="04E25670" w:rsidR="0097474A" w:rsidRPr="003C53AC" w:rsidRDefault="0097474A" w:rsidP="0097474A">
      <w:pPr>
        <w:pStyle w:val="Heading3"/>
      </w:pPr>
      <w:bookmarkStart w:id="1452" w:name="_Toc434500037"/>
      <w:r w:rsidRPr="003C53AC">
        <w:t xml:space="preserve">Šifrant </w:t>
      </w:r>
      <w:r w:rsidR="00102C9D">
        <w:t>hierarhičnega u</w:t>
      </w:r>
      <w:r w:rsidR="00AD6E11" w:rsidRPr="003C53AC">
        <w:t xml:space="preserve">meščanja </w:t>
      </w:r>
      <w:r w:rsidRPr="003C53AC">
        <w:t>programov - (X4)</w:t>
      </w:r>
      <w:bookmarkEnd w:id="1452"/>
    </w:p>
    <w:p w14:paraId="34435CD2" w14:textId="77777777" w:rsidR="0097474A" w:rsidRPr="003C53AC" w:rsidRDefault="0097474A" w:rsidP="0097474A">
      <w:pPr>
        <w:spacing w:after="0"/>
        <w:rPr>
          <w:rFonts w:ascii="Times New Roman" w:eastAsia="Calibri" w:hAnsi="Times New Roman" w:cs="Times New Roman"/>
        </w:rPr>
      </w:pPr>
    </w:p>
    <w:p w14:paraId="52574ED4" w14:textId="6FCBFEC3" w:rsidR="004E150A" w:rsidRPr="003C53AC" w:rsidRDefault="0097474A" w:rsidP="0097474A">
      <w:pPr>
        <w:spacing w:after="0"/>
        <w:rPr>
          <w:rFonts w:ascii="Times New Roman" w:eastAsia="Calibri" w:hAnsi="Times New Roman" w:cs="Times New Roman"/>
        </w:rPr>
      </w:pPr>
      <w:r w:rsidRPr="003C53AC">
        <w:rPr>
          <w:rFonts w:ascii="Times New Roman" w:hAnsi="Times New Roman"/>
          <w:b/>
        </w:rPr>
        <w:t xml:space="preserve">Šifrant </w:t>
      </w:r>
      <w:r w:rsidRPr="003C53AC">
        <w:rPr>
          <w:rFonts w:ascii="Times New Roman" w:eastAsia="Calibri" w:hAnsi="Times New Roman" w:cs="Times New Roman"/>
          <w:b/>
        </w:rPr>
        <w:t>X4</w:t>
      </w:r>
      <w:r w:rsidRPr="003C53AC">
        <w:rPr>
          <w:rFonts w:ascii="Times New Roman" w:eastAsia="Calibri" w:hAnsi="Times New Roman" w:cs="Times New Roman"/>
        </w:rPr>
        <w:t xml:space="preserve"> je opcijski in je potreben zgolj za morebitne nadaljnje analize po </w:t>
      </w:r>
      <w:r w:rsidRPr="003C53AC">
        <w:rPr>
          <w:rFonts w:ascii="Times New Roman" w:eastAsia="Calibri" w:hAnsi="Times New Roman" w:cs="Times New Roman"/>
          <w:b/>
        </w:rPr>
        <w:t xml:space="preserve">hierarhičnih </w:t>
      </w:r>
      <w:r w:rsidRPr="003C53AC">
        <w:rPr>
          <w:rFonts w:ascii="Times New Roman" w:eastAsia="Calibri" w:hAnsi="Times New Roman" w:cs="Times New Roman"/>
        </w:rPr>
        <w:t xml:space="preserve">strukturah članice. </w:t>
      </w:r>
      <w:r w:rsidR="00C42382" w:rsidRPr="003C53AC">
        <w:rPr>
          <w:rFonts w:ascii="Times New Roman" w:eastAsia="Calibri" w:hAnsi="Times New Roman" w:cs="Times New Roman"/>
        </w:rPr>
        <w:t>Čeprav je za članice opcijski, je kl</w:t>
      </w:r>
      <w:r w:rsidR="00A26A56" w:rsidRPr="003C53AC">
        <w:rPr>
          <w:rFonts w:ascii="Times New Roman" w:eastAsia="Calibri" w:hAnsi="Times New Roman" w:cs="Times New Roman"/>
        </w:rPr>
        <w:t>j</w:t>
      </w:r>
      <w:r w:rsidR="00C42382" w:rsidRPr="003C53AC">
        <w:rPr>
          <w:rFonts w:ascii="Times New Roman" w:eastAsia="Calibri" w:hAnsi="Times New Roman" w:cs="Times New Roman"/>
        </w:rPr>
        <w:t>ub t</w:t>
      </w:r>
      <w:r w:rsidR="00AD6E11" w:rsidRPr="003C53AC">
        <w:rPr>
          <w:rFonts w:ascii="Times New Roman" w:eastAsia="Calibri" w:hAnsi="Times New Roman" w:cs="Times New Roman"/>
        </w:rPr>
        <w:t>e</w:t>
      </w:r>
      <w:r w:rsidR="00C42382" w:rsidRPr="003C53AC">
        <w:rPr>
          <w:rFonts w:ascii="Times New Roman" w:eastAsia="Calibri" w:hAnsi="Times New Roman" w:cs="Times New Roman"/>
        </w:rPr>
        <w:t xml:space="preserve">mu </w:t>
      </w:r>
      <w:r w:rsidRPr="003C53AC">
        <w:rPr>
          <w:rFonts w:ascii="Times New Roman" w:eastAsia="Calibri" w:hAnsi="Times New Roman" w:cs="Times New Roman"/>
        </w:rPr>
        <w:t xml:space="preserve">del </w:t>
      </w:r>
      <w:r w:rsidRPr="003C53AC">
        <w:rPr>
          <w:rFonts w:ascii="Times New Roman" w:eastAsia="Calibri" w:hAnsi="Times New Roman" w:cs="Times New Roman"/>
          <w:b/>
        </w:rPr>
        <w:t>standa</w:t>
      </w:r>
      <w:r w:rsidR="00AD6E11" w:rsidRPr="003C53AC">
        <w:rPr>
          <w:rFonts w:ascii="Times New Roman" w:eastAsia="Calibri" w:hAnsi="Times New Roman" w:cs="Times New Roman"/>
          <w:b/>
        </w:rPr>
        <w:t>r</w:t>
      </w:r>
      <w:r w:rsidRPr="003C53AC">
        <w:rPr>
          <w:rFonts w:ascii="Times New Roman" w:eastAsia="Calibri" w:hAnsi="Times New Roman" w:cs="Times New Roman"/>
          <w:b/>
        </w:rPr>
        <w:t xml:space="preserve">dizirane </w:t>
      </w:r>
      <w:r w:rsidR="00A26A56" w:rsidRPr="003C53AC">
        <w:rPr>
          <w:rFonts w:ascii="Times New Roman" w:eastAsia="Calibri" w:hAnsi="Times New Roman" w:cs="Times New Roman"/>
          <w:b/>
        </w:rPr>
        <w:t>izvedbe</w:t>
      </w:r>
      <w:r w:rsidR="00A26A56" w:rsidRPr="003C53AC">
        <w:rPr>
          <w:rFonts w:ascii="Times New Roman" w:eastAsia="Calibri" w:hAnsi="Times New Roman" w:cs="Times New Roman"/>
        </w:rPr>
        <w:t xml:space="preserve"> </w:t>
      </w:r>
      <w:r w:rsidRPr="003C53AC">
        <w:rPr>
          <w:rFonts w:ascii="Times New Roman" w:eastAsia="Calibri" w:hAnsi="Times New Roman" w:cs="Times New Roman"/>
        </w:rPr>
        <w:t xml:space="preserve">in </w:t>
      </w:r>
      <w:r w:rsidR="00C42382" w:rsidRPr="003C53AC">
        <w:rPr>
          <w:rFonts w:ascii="Times New Roman" w:eastAsia="Calibri" w:hAnsi="Times New Roman" w:cs="Times New Roman"/>
        </w:rPr>
        <w:t>vsak</w:t>
      </w:r>
      <w:r w:rsidR="00B04462" w:rsidRPr="003C53AC">
        <w:rPr>
          <w:rFonts w:ascii="Times New Roman" w:eastAsia="Calibri" w:hAnsi="Times New Roman" w:cs="Times New Roman"/>
        </w:rPr>
        <w:t>a</w:t>
      </w:r>
      <w:r w:rsidR="00C42382" w:rsidRPr="003C53AC">
        <w:rPr>
          <w:rFonts w:ascii="Times New Roman" w:eastAsia="Calibri" w:hAnsi="Times New Roman" w:cs="Times New Roman"/>
        </w:rPr>
        <w:t xml:space="preserve"> članica, če želi poleg analiz pro</w:t>
      </w:r>
      <w:r w:rsidR="00B04462" w:rsidRPr="003C53AC">
        <w:rPr>
          <w:rFonts w:ascii="Times New Roman" w:eastAsia="Calibri" w:hAnsi="Times New Roman" w:cs="Times New Roman"/>
        </w:rPr>
        <w:t>gr</w:t>
      </w:r>
      <w:r w:rsidR="00C42382" w:rsidRPr="003C53AC">
        <w:rPr>
          <w:rFonts w:ascii="Times New Roman" w:eastAsia="Calibri" w:hAnsi="Times New Roman" w:cs="Times New Roman"/>
        </w:rPr>
        <w:t xml:space="preserve">amov ter analiz celotne fakultete, tudi </w:t>
      </w:r>
      <w:r w:rsidR="00B04462" w:rsidRPr="003C53AC">
        <w:rPr>
          <w:rFonts w:ascii="Times New Roman" w:eastAsia="Calibri" w:hAnsi="Times New Roman" w:cs="Times New Roman"/>
        </w:rPr>
        <w:t xml:space="preserve">analize </w:t>
      </w:r>
      <w:r w:rsidR="00C42382" w:rsidRPr="003C53AC">
        <w:rPr>
          <w:rFonts w:ascii="Times New Roman" w:eastAsia="Calibri" w:hAnsi="Times New Roman" w:cs="Times New Roman"/>
        </w:rPr>
        <w:t xml:space="preserve">po </w:t>
      </w:r>
      <w:r w:rsidR="00C42382" w:rsidRPr="003C53AC">
        <w:rPr>
          <w:rFonts w:ascii="Times New Roman" w:eastAsia="Calibri" w:hAnsi="Times New Roman" w:cs="Times New Roman"/>
          <w:b/>
        </w:rPr>
        <w:t>vmesnih hiera</w:t>
      </w:r>
      <w:r w:rsidR="00B04462" w:rsidRPr="003C53AC">
        <w:rPr>
          <w:rFonts w:ascii="Times New Roman" w:eastAsia="Calibri" w:hAnsi="Times New Roman" w:cs="Times New Roman"/>
          <w:b/>
        </w:rPr>
        <w:t>r</w:t>
      </w:r>
      <w:r w:rsidR="00C42382" w:rsidRPr="003C53AC">
        <w:rPr>
          <w:rFonts w:ascii="Times New Roman" w:eastAsia="Calibri" w:hAnsi="Times New Roman" w:cs="Times New Roman"/>
          <w:b/>
        </w:rPr>
        <w:t>hičnih agregatih programov</w:t>
      </w:r>
      <w:r w:rsidR="00C42382" w:rsidRPr="003C53AC">
        <w:rPr>
          <w:rFonts w:ascii="Times New Roman" w:eastAsia="Calibri" w:hAnsi="Times New Roman" w:cs="Times New Roman"/>
        </w:rPr>
        <w:t>, lahko take ana</w:t>
      </w:r>
      <w:r w:rsidR="00B04462" w:rsidRPr="003C53AC">
        <w:rPr>
          <w:rFonts w:ascii="Times New Roman" w:eastAsia="Calibri" w:hAnsi="Times New Roman" w:cs="Times New Roman"/>
        </w:rPr>
        <w:t>l</w:t>
      </w:r>
      <w:r w:rsidR="00C42382" w:rsidRPr="003C53AC">
        <w:rPr>
          <w:rFonts w:ascii="Times New Roman" w:eastAsia="Calibri" w:hAnsi="Times New Roman" w:cs="Times New Roman"/>
        </w:rPr>
        <w:t>ize dobi</w:t>
      </w:r>
      <w:r w:rsidR="00B04462" w:rsidRPr="003C53AC">
        <w:rPr>
          <w:rFonts w:ascii="Times New Roman" w:eastAsia="Calibri" w:hAnsi="Times New Roman" w:cs="Times New Roman"/>
        </w:rPr>
        <w:t xml:space="preserve">. Vendar </w:t>
      </w:r>
      <w:r w:rsidR="00C42382" w:rsidRPr="003C53AC">
        <w:rPr>
          <w:rFonts w:ascii="Times New Roman" w:eastAsia="Calibri" w:hAnsi="Times New Roman" w:cs="Times New Roman"/>
        </w:rPr>
        <w:t>mora pred tem izdelati šifrant X4</w:t>
      </w:r>
      <w:r w:rsidR="00C30901" w:rsidRPr="003C53AC">
        <w:rPr>
          <w:rFonts w:ascii="Times New Roman" w:eastAsia="Calibri" w:hAnsi="Times New Roman" w:cs="Times New Roman"/>
        </w:rPr>
        <w:t>. Ob tem mora tudi sporoči</w:t>
      </w:r>
      <w:r w:rsidR="00102C9D">
        <w:rPr>
          <w:rFonts w:ascii="Times New Roman" w:eastAsia="Calibri" w:hAnsi="Times New Roman" w:cs="Times New Roman"/>
        </w:rPr>
        <w:t>ti</w:t>
      </w:r>
      <w:r w:rsidR="00C30901" w:rsidRPr="003C53AC">
        <w:rPr>
          <w:rFonts w:ascii="Times New Roman" w:eastAsia="Calibri" w:hAnsi="Times New Roman" w:cs="Times New Roman"/>
        </w:rPr>
        <w:t xml:space="preserve"> točne nazive do največ treh vmesnih nivojev </w:t>
      </w:r>
      <w:proofErr w:type="spellStart"/>
      <w:r w:rsidR="00C30901" w:rsidRPr="003C53AC">
        <w:rPr>
          <w:rFonts w:ascii="Times New Roman" w:eastAsia="Calibri" w:hAnsi="Times New Roman" w:cs="Times New Roman"/>
        </w:rPr>
        <w:t>agregacije</w:t>
      </w:r>
      <w:proofErr w:type="spellEnd"/>
      <w:r w:rsidR="00C30901" w:rsidRPr="003C53AC">
        <w:rPr>
          <w:rFonts w:ascii="Times New Roman" w:eastAsia="Calibri" w:hAnsi="Times New Roman" w:cs="Times New Roman"/>
        </w:rPr>
        <w:t xml:space="preserve"> (privzete </w:t>
      </w:r>
      <w:r w:rsidR="008C08F4" w:rsidRPr="003C53AC">
        <w:rPr>
          <w:rFonts w:ascii="Times New Roman" w:eastAsia="Calibri" w:hAnsi="Times New Roman" w:cs="Times New Roman"/>
        </w:rPr>
        <w:t>nastavitve</w:t>
      </w:r>
      <w:r w:rsidR="00C30901" w:rsidRPr="003C53AC">
        <w:rPr>
          <w:rFonts w:ascii="Times New Roman" w:eastAsia="Calibri" w:hAnsi="Times New Roman" w:cs="Times New Roman"/>
        </w:rPr>
        <w:t xml:space="preserve"> v </w:t>
      </w:r>
      <w:r w:rsidR="008C08F4" w:rsidRPr="003C53AC">
        <w:rPr>
          <w:rFonts w:ascii="Times New Roman" w:eastAsia="Calibri" w:hAnsi="Times New Roman" w:cs="Times New Roman"/>
        </w:rPr>
        <w:t>šifrantu</w:t>
      </w:r>
      <w:r w:rsidR="00C30901" w:rsidRPr="003C53AC">
        <w:rPr>
          <w:rFonts w:ascii="Times New Roman" w:eastAsia="Calibri" w:hAnsi="Times New Roman" w:cs="Times New Roman"/>
        </w:rPr>
        <w:t xml:space="preserve"> X4 so katedra, oddelek, področje).</w:t>
      </w:r>
      <w:r w:rsidR="00C42382" w:rsidRPr="003C53AC">
        <w:rPr>
          <w:rFonts w:ascii="Times New Roman" w:eastAsia="Calibri" w:hAnsi="Times New Roman" w:cs="Times New Roman"/>
        </w:rPr>
        <w:t xml:space="preserve"> </w:t>
      </w:r>
      <w:r w:rsidR="008C08F4" w:rsidRPr="003C53AC">
        <w:rPr>
          <w:rFonts w:ascii="Times New Roman" w:eastAsia="Calibri" w:hAnsi="Times New Roman" w:cs="Times New Roman"/>
        </w:rPr>
        <w:t>Torej</w:t>
      </w:r>
      <w:r w:rsidR="00102C9D">
        <w:rPr>
          <w:rFonts w:ascii="Times New Roman" w:eastAsia="Calibri" w:hAnsi="Times New Roman" w:cs="Times New Roman"/>
        </w:rPr>
        <w:t>,</w:t>
      </w:r>
      <w:r w:rsidR="008C08F4" w:rsidRPr="003C53AC">
        <w:rPr>
          <w:rFonts w:ascii="Times New Roman" w:eastAsia="Calibri" w:hAnsi="Times New Roman" w:cs="Times New Roman"/>
        </w:rPr>
        <w:t xml:space="preserve"> </w:t>
      </w:r>
      <w:r w:rsidR="00C42382" w:rsidRPr="003C53AC">
        <w:rPr>
          <w:rFonts w:ascii="Times New Roman" w:eastAsia="Calibri" w:hAnsi="Times New Roman" w:cs="Times New Roman"/>
        </w:rPr>
        <w:t xml:space="preserve">gre za agregate analiz, kjer se siceršnja </w:t>
      </w:r>
      <w:r w:rsidR="008C08F4" w:rsidRPr="003C53AC">
        <w:rPr>
          <w:rFonts w:ascii="Times New Roman" w:eastAsia="Calibri" w:hAnsi="Times New Roman" w:cs="Times New Roman"/>
        </w:rPr>
        <w:t>analiza predmetov</w:t>
      </w:r>
      <w:r w:rsidR="00C42382" w:rsidRPr="003C53AC">
        <w:rPr>
          <w:rFonts w:ascii="Times New Roman" w:eastAsia="Calibri" w:hAnsi="Times New Roman" w:cs="Times New Roman"/>
        </w:rPr>
        <w:t xml:space="preserve"> in iz</w:t>
      </w:r>
      <w:r w:rsidR="008C08F4" w:rsidRPr="003C53AC">
        <w:rPr>
          <w:rFonts w:ascii="Times New Roman" w:eastAsia="Calibri" w:hAnsi="Times New Roman" w:cs="Times New Roman"/>
        </w:rPr>
        <w:t>v</w:t>
      </w:r>
      <w:r w:rsidR="00C42382" w:rsidRPr="003C53AC">
        <w:rPr>
          <w:rFonts w:ascii="Times New Roman" w:eastAsia="Calibri" w:hAnsi="Times New Roman" w:cs="Times New Roman"/>
        </w:rPr>
        <w:t>ajalcev za študente do</w:t>
      </w:r>
      <w:r w:rsidR="008C08F4" w:rsidRPr="003C53AC">
        <w:rPr>
          <w:rFonts w:ascii="Times New Roman" w:eastAsia="Calibri" w:hAnsi="Times New Roman" w:cs="Times New Roman"/>
        </w:rPr>
        <w:t>l</w:t>
      </w:r>
      <w:r w:rsidR="00C42382" w:rsidRPr="003C53AC">
        <w:rPr>
          <w:rFonts w:ascii="Times New Roman" w:eastAsia="Calibri" w:hAnsi="Times New Roman" w:cs="Times New Roman"/>
        </w:rPr>
        <w:t>očenega študijskega programa izvede za študent</w:t>
      </w:r>
      <w:r w:rsidR="00C30901" w:rsidRPr="003C53AC">
        <w:rPr>
          <w:rFonts w:ascii="Times New Roman" w:eastAsia="Calibri" w:hAnsi="Times New Roman" w:cs="Times New Roman"/>
        </w:rPr>
        <w:t xml:space="preserve">e </w:t>
      </w:r>
      <w:r w:rsidR="00C42382" w:rsidRPr="003C53AC">
        <w:rPr>
          <w:rFonts w:ascii="Times New Roman" w:eastAsia="Calibri" w:hAnsi="Times New Roman" w:cs="Times New Roman"/>
        </w:rPr>
        <w:t xml:space="preserve">več študijski </w:t>
      </w:r>
      <w:r w:rsidR="008C08F4" w:rsidRPr="003C53AC">
        <w:rPr>
          <w:rFonts w:ascii="Times New Roman" w:eastAsia="Calibri" w:hAnsi="Times New Roman" w:cs="Times New Roman"/>
        </w:rPr>
        <w:t>programov</w:t>
      </w:r>
      <w:r w:rsidR="00C42382" w:rsidRPr="003C53AC">
        <w:rPr>
          <w:rFonts w:ascii="Times New Roman" w:eastAsia="Calibri" w:hAnsi="Times New Roman" w:cs="Times New Roman"/>
        </w:rPr>
        <w:t xml:space="preserve"> </w:t>
      </w:r>
      <w:r w:rsidR="008C08F4" w:rsidRPr="003C53AC">
        <w:rPr>
          <w:rFonts w:ascii="Times New Roman" w:eastAsia="Calibri" w:hAnsi="Times New Roman" w:cs="Times New Roman"/>
        </w:rPr>
        <w:t>hkrati</w:t>
      </w:r>
      <w:r w:rsidR="00C42382" w:rsidRPr="003C53AC">
        <w:rPr>
          <w:rFonts w:ascii="Times New Roman" w:eastAsia="Calibri" w:hAnsi="Times New Roman" w:cs="Times New Roman"/>
        </w:rPr>
        <w:t xml:space="preserve">. </w:t>
      </w:r>
      <w:r w:rsidR="004E150A" w:rsidRPr="003C53AC">
        <w:rPr>
          <w:rFonts w:ascii="Times New Roman" w:eastAsia="Calibri" w:hAnsi="Times New Roman" w:cs="Times New Roman"/>
        </w:rPr>
        <w:t>Primer:</w:t>
      </w:r>
    </w:p>
    <w:p w14:paraId="33B0BB6C" w14:textId="77D152A0" w:rsidR="004E150A" w:rsidRPr="003C53AC" w:rsidRDefault="004E150A" w:rsidP="004E150A">
      <w:pPr>
        <w:pStyle w:val="ListParagraph"/>
        <w:numPr>
          <w:ilvl w:val="0"/>
          <w:numId w:val="39"/>
        </w:numPr>
        <w:spacing w:after="0"/>
        <w:rPr>
          <w:rFonts w:ascii="Times New Roman" w:eastAsia="Calibri" w:hAnsi="Times New Roman" w:cs="Times New Roman"/>
          <w:lang w:val="sl-SI"/>
        </w:rPr>
      </w:pPr>
      <w:r w:rsidRPr="003C53AC">
        <w:rPr>
          <w:rFonts w:ascii="Times New Roman" w:eastAsia="Calibri" w:hAnsi="Times New Roman" w:cs="Times New Roman"/>
          <w:lang w:val="sl-SI"/>
        </w:rPr>
        <w:t xml:space="preserve">Na najnižjem </w:t>
      </w:r>
      <w:r w:rsidR="008C08F4" w:rsidRPr="003C53AC">
        <w:rPr>
          <w:rFonts w:ascii="Times New Roman" w:eastAsia="Calibri" w:hAnsi="Times New Roman" w:cs="Times New Roman"/>
          <w:lang w:val="sl-SI"/>
        </w:rPr>
        <w:t>organizacijskem</w:t>
      </w:r>
      <w:r w:rsidRPr="003C53AC">
        <w:rPr>
          <w:rFonts w:ascii="Times New Roman" w:eastAsia="Calibri" w:hAnsi="Times New Roman" w:cs="Times New Roman"/>
          <w:lang w:val="sl-SI"/>
        </w:rPr>
        <w:t xml:space="preserve"> nivoju povezovanja </w:t>
      </w:r>
      <w:r w:rsidR="008C08F4" w:rsidRPr="003C53AC">
        <w:rPr>
          <w:rFonts w:ascii="Times New Roman" w:eastAsia="Calibri" w:hAnsi="Times New Roman" w:cs="Times New Roman"/>
          <w:lang w:val="sl-SI"/>
        </w:rPr>
        <w:t xml:space="preserve">izvajalcev </w:t>
      </w:r>
      <w:r w:rsidRPr="003C53AC">
        <w:rPr>
          <w:rFonts w:ascii="Times New Roman" w:eastAsia="Calibri" w:hAnsi="Times New Roman" w:cs="Times New Roman"/>
          <w:lang w:val="sl-SI"/>
        </w:rPr>
        <w:t>so ob</w:t>
      </w:r>
      <w:r w:rsidR="008C08F4" w:rsidRPr="003C53AC">
        <w:rPr>
          <w:rFonts w:ascii="Times New Roman" w:eastAsia="Calibri" w:hAnsi="Times New Roman" w:cs="Times New Roman"/>
          <w:lang w:val="sl-SI"/>
        </w:rPr>
        <w:t>i</w:t>
      </w:r>
      <w:r w:rsidRPr="003C53AC">
        <w:rPr>
          <w:rFonts w:ascii="Times New Roman" w:eastAsia="Calibri" w:hAnsi="Times New Roman" w:cs="Times New Roman"/>
          <w:lang w:val="sl-SI"/>
        </w:rPr>
        <w:t>čajno</w:t>
      </w:r>
      <w:r w:rsidRPr="003C53AC">
        <w:rPr>
          <w:rFonts w:ascii="Times New Roman" w:eastAsia="Calibri" w:hAnsi="Times New Roman" w:cs="Times New Roman"/>
          <w:b/>
          <w:lang w:val="sl-SI"/>
        </w:rPr>
        <w:t xml:space="preserve"> katedre</w:t>
      </w:r>
      <w:r w:rsidRPr="003C53AC">
        <w:rPr>
          <w:rFonts w:ascii="Times New Roman" w:eastAsia="Calibri" w:hAnsi="Times New Roman" w:cs="Times New Roman"/>
          <w:lang w:val="sl-SI"/>
        </w:rPr>
        <w:t xml:space="preserve"> (ponekod pa tudi </w:t>
      </w:r>
      <w:r w:rsidRPr="003C53AC">
        <w:rPr>
          <w:rFonts w:ascii="Times New Roman" w:eastAsia="Calibri" w:hAnsi="Times New Roman" w:cs="Times New Roman"/>
          <w:b/>
          <w:lang w:val="sl-SI"/>
        </w:rPr>
        <w:t>oddelki</w:t>
      </w:r>
      <w:r w:rsidRPr="003C53AC">
        <w:rPr>
          <w:rFonts w:ascii="Times New Roman" w:eastAsia="Calibri" w:hAnsi="Times New Roman" w:cs="Times New Roman"/>
          <w:lang w:val="sl-SI"/>
        </w:rPr>
        <w:t xml:space="preserve"> ali </w:t>
      </w:r>
      <w:r w:rsidRPr="003C53AC">
        <w:rPr>
          <w:rFonts w:ascii="Times New Roman" w:eastAsia="Calibri" w:hAnsi="Times New Roman" w:cs="Times New Roman"/>
          <w:b/>
          <w:lang w:val="sl-SI"/>
        </w:rPr>
        <w:t>skupine</w:t>
      </w:r>
      <w:r w:rsidRPr="003C53AC">
        <w:rPr>
          <w:rFonts w:ascii="Times New Roman" w:eastAsia="Calibri" w:hAnsi="Times New Roman" w:cs="Times New Roman"/>
          <w:lang w:val="sl-SI"/>
        </w:rPr>
        <w:t>). Recimo, da je to katedra. Če ima katedra tri programe, bo preds</w:t>
      </w:r>
      <w:r w:rsidR="008C08F4" w:rsidRPr="003C53AC">
        <w:rPr>
          <w:rFonts w:ascii="Times New Roman" w:eastAsia="Calibri" w:hAnsi="Times New Roman" w:cs="Times New Roman"/>
          <w:lang w:val="sl-SI"/>
        </w:rPr>
        <w:t>t</w:t>
      </w:r>
      <w:r w:rsidRPr="003C53AC">
        <w:rPr>
          <w:rFonts w:ascii="Times New Roman" w:eastAsia="Calibri" w:hAnsi="Times New Roman" w:cs="Times New Roman"/>
          <w:lang w:val="sl-SI"/>
        </w:rPr>
        <w:t xml:space="preserve">ojnik katedre dobil analize za vse tri </w:t>
      </w:r>
      <w:r w:rsidR="008C08F4" w:rsidRPr="003C53AC">
        <w:rPr>
          <w:rFonts w:ascii="Times New Roman" w:eastAsia="Calibri" w:hAnsi="Times New Roman" w:cs="Times New Roman"/>
          <w:lang w:val="sl-SI"/>
        </w:rPr>
        <w:t>programe</w:t>
      </w:r>
      <w:r w:rsidRPr="003C53AC">
        <w:rPr>
          <w:rFonts w:ascii="Times New Roman" w:eastAsia="Calibri" w:hAnsi="Times New Roman" w:cs="Times New Roman"/>
          <w:lang w:val="sl-SI"/>
        </w:rPr>
        <w:t xml:space="preserve">. Lahko pa dobi združeno </w:t>
      </w:r>
      <w:r w:rsidR="008C08F4" w:rsidRPr="003C53AC">
        <w:rPr>
          <w:rFonts w:ascii="Times New Roman" w:eastAsia="Calibri" w:hAnsi="Times New Roman" w:cs="Times New Roman"/>
          <w:lang w:val="sl-SI"/>
        </w:rPr>
        <w:t>analizo</w:t>
      </w:r>
      <w:r w:rsidRPr="003C53AC">
        <w:rPr>
          <w:rFonts w:ascii="Times New Roman" w:eastAsia="Calibri" w:hAnsi="Times New Roman" w:cs="Times New Roman"/>
          <w:lang w:val="sl-SI"/>
        </w:rPr>
        <w:t xml:space="preserve">, kjer bodo npr. </w:t>
      </w:r>
      <w:r w:rsidR="00390AA8" w:rsidRPr="003C53AC">
        <w:rPr>
          <w:rFonts w:ascii="Times New Roman" w:eastAsia="Calibri" w:hAnsi="Times New Roman" w:cs="Times New Roman"/>
          <w:lang w:val="sl-SI"/>
        </w:rPr>
        <w:t>p</w:t>
      </w:r>
      <w:r w:rsidRPr="003C53AC">
        <w:rPr>
          <w:rFonts w:ascii="Times New Roman" w:eastAsia="Calibri" w:hAnsi="Times New Roman" w:cs="Times New Roman"/>
          <w:lang w:val="sl-SI"/>
        </w:rPr>
        <w:t xml:space="preserve">regledno </w:t>
      </w:r>
      <w:r w:rsidR="008C08F4" w:rsidRPr="003C53AC">
        <w:rPr>
          <w:rFonts w:ascii="Times New Roman" w:eastAsia="Calibri" w:hAnsi="Times New Roman" w:cs="Times New Roman"/>
          <w:lang w:val="sl-SI"/>
        </w:rPr>
        <w:t>sortirani</w:t>
      </w:r>
      <w:r w:rsidRPr="003C53AC">
        <w:rPr>
          <w:rFonts w:ascii="Times New Roman" w:eastAsia="Calibri" w:hAnsi="Times New Roman" w:cs="Times New Roman"/>
          <w:lang w:val="sl-SI"/>
        </w:rPr>
        <w:t xml:space="preserve"> po ocenah vsi izvajalci in vsi predmeti (po ocenah, pridobljenih kompetenca in p</w:t>
      </w:r>
      <w:r w:rsidR="008C08F4" w:rsidRPr="003C53AC">
        <w:rPr>
          <w:rFonts w:ascii="Times New Roman" w:eastAsia="Calibri" w:hAnsi="Times New Roman" w:cs="Times New Roman"/>
          <w:lang w:val="sl-SI"/>
        </w:rPr>
        <w:t>o</w:t>
      </w:r>
      <w:r w:rsidRPr="003C53AC">
        <w:rPr>
          <w:rFonts w:ascii="Times New Roman" w:eastAsia="Calibri" w:hAnsi="Times New Roman" w:cs="Times New Roman"/>
          <w:lang w:val="sl-SI"/>
        </w:rPr>
        <w:t>rabi ur).</w:t>
      </w:r>
    </w:p>
    <w:p w14:paraId="5831292B" w14:textId="1F07B7B7" w:rsidR="004E150A" w:rsidRPr="003C53AC" w:rsidRDefault="00C30901" w:rsidP="004E150A">
      <w:pPr>
        <w:pStyle w:val="ListParagraph"/>
        <w:numPr>
          <w:ilvl w:val="0"/>
          <w:numId w:val="39"/>
        </w:numPr>
        <w:spacing w:after="0"/>
        <w:rPr>
          <w:rFonts w:ascii="Times New Roman" w:eastAsia="Calibri" w:hAnsi="Times New Roman" w:cs="Times New Roman"/>
          <w:lang w:val="sl-SI"/>
        </w:rPr>
      </w:pPr>
      <w:r w:rsidRPr="003C53AC">
        <w:rPr>
          <w:rFonts w:ascii="Times New Roman" w:eastAsia="Calibri" w:hAnsi="Times New Roman" w:cs="Times New Roman"/>
          <w:lang w:val="sl-SI"/>
        </w:rPr>
        <w:t>N</w:t>
      </w:r>
      <w:r w:rsidR="004E150A" w:rsidRPr="003C53AC">
        <w:rPr>
          <w:rFonts w:ascii="Times New Roman" w:eastAsia="Calibri" w:hAnsi="Times New Roman" w:cs="Times New Roman"/>
          <w:lang w:val="sl-SI"/>
        </w:rPr>
        <w:t xml:space="preserve">a drugem </w:t>
      </w:r>
      <w:r w:rsidRPr="003C53AC">
        <w:rPr>
          <w:rFonts w:ascii="Times New Roman" w:eastAsia="Calibri" w:hAnsi="Times New Roman" w:cs="Times New Roman"/>
          <w:lang w:val="sl-SI"/>
        </w:rPr>
        <w:t xml:space="preserve">vmesnem </w:t>
      </w:r>
      <w:r w:rsidR="004E150A" w:rsidRPr="003C53AC">
        <w:rPr>
          <w:rFonts w:ascii="Times New Roman" w:eastAsia="Calibri" w:hAnsi="Times New Roman" w:cs="Times New Roman"/>
          <w:lang w:val="sl-SI"/>
        </w:rPr>
        <w:t xml:space="preserve">nivoju </w:t>
      </w:r>
      <w:proofErr w:type="spellStart"/>
      <w:r w:rsidR="004E150A" w:rsidRPr="003C53AC">
        <w:rPr>
          <w:rFonts w:ascii="Times New Roman" w:eastAsia="Calibri" w:hAnsi="Times New Roman" w:cs="Times New Roman"/>
          <w:lang w:val="sl-SI"/>
        </w:rPr>
        <w:t>agregiranja</w:t>
      </w:r>
      <w:proofErr w:type="spellEnd"/>
      <w:r w:rsidR="004E150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je združba </w:t>
      </w:r>
      <w:r w:rsidR="00BA682D" w:rsidRPr="003C53AC">
        <w:rPr>
          <w:rFonts w:ascii="Times New Roman" w:eastAsia="Calibri" w:hAnsi="Times New Roman" w:cs="Times New Roman"/>
          <w:lang w:val="sl-SI"/>
        </w:rPr>
        <w:t>izvajalcev</w:t>
      </w:r>
      <w:r w:rsidRPr="003C53AC">
        <w:rPr>
          <w:rFonts w:ascii="Times New Roman" w:eastAsia="Calibri" w:hAnsi="Times New Roman" w:cs="Times New Roman"/>
          <w:lang w:val="sl-SI"/>
        </w:rPr>
        <w:t xml:space="preserve">, ki jo privzeto imenujemo </w:t>
      </w:r>
      <w:r w:rsidR="004E150A" w:rsidRPr="003C53AC">
        <w:rPr>
          <w:rFonts w:ascii="Times New Roman" w:eastAsia="Calibri" w:hAnsi="Times New Roman" w:cs="Times New Roman"/>
          <w:b/>
          <w:lang w:val="sl-SI"/>
        </w:rPr>
        <w:t>odde</w:t>
      </w:r>
      <w:r w:rsidRPr="003C53AC">
        <w:rPr>
          <w:rFonts w:ascii="Times New Roman" w:eastAsia="Calibri" w:hAnsi="Times New Roman" w:cs="Times New Roman"/>
          <w:b/>
          <w:lang w:val="sl-SI"/>
        </w:rPr>
        <w:t>lek</w:t>
      </w:r>
      <w:r w:rsidR="004E150A" w:rsidRPr="003C53AC">
        <w:rPr>
          <w:rFonts w:ascii="Times New Roman" w:eastAsia="Calibri" w:hAnsi="Times New Roman" w:cs="Times New Roman"/>
          <w:lang w:val="sl-SI"/>
        </w:rPr>
        <w:t>. Če oddele</w:t>
      </w:r>
      <w:r w:rsidRPr="003C53AC">
        <w:rPr>
          <w:rFonts w:ascii="Times New Roman" w:eastAsia="Calibri" w:hAnsi="Times New Roman" w:cs="Times New Roman"/>
          <w:lang w:val="sl-SI"/>
        </w:rPr>
        <w:t>k</w:t>
      </w:r>
      <w:r w:rsidR="004E150A" w:rsidRPr="003C53AC">
        <w:rPr>
          <w:rFonts w:ascii="Times New Roman" w:eastAsia="Calibri" w:hAnsi="Times New Roman" w:cs="Times New Roman"/>
          <w:lang w:val="sl-SI"/>
        </w:rPr>
        <w:t xml:space="preserve"> vključuje štiri katedre, kjer ima vsaka tri programe, bo lah</w:t>
      </w:r>
      <w:r w:rsidR="008C08F4" w:rsidRPr="003C53AC">
        <w:rPr>
          <w:rFonts w:ascii="Times New Roman" w:eastAsia="Calibri" w:hAnsi="Times New Roman" w:cs="Times New Roman"/>
          <w:lang w:val="sl-SI"/>
        </w:rPr>
        <w:t>k</w:t>
      </w:r>
      <w:r w:rsidR="004E150A" w:rsidRPr="003C53AC">
        <w:rPr>
          <w:rFonts w:ascii="Times New Roman" w:eastAsia="Calibri" w:hAnsi="Times New Roman" w:cs="Times New Roman"/>
          <w:lang w:val="sl-SI"/>
        </w:rPr>
        <w:t xml:space="preserve">o </w:t>
      </w:r>
      <w:r w:rsidR="008C08F4" w:rsidRPr="003C53AC">
        <w:rPr>
          <w:rFonts w:ascii="Times New Roman" w:eastAsia="Calibri" w:hAnsi="Times New Roman" w:cs="Times New Roman"/>
          <w:lang w:val="sl-SI"/>
        </w:rPr>
        <w:t>predstojnik</w:t>
      </w:r>
      <w:r w:rsidR="004E150A" w:rsidRPr="003C53AC">
        <w:rPr>
          <w:rFonts w:ascii="Times New Roman" w:eastAsia="Calibri" w:hAnsi="Times New Roman" w:cs="Times New Roman"/>
          <w:lang w:val="sl-SI"/>
        </w:rPr>
        <w:t xml:space="preserve"> oddelka prejel tudi združene izpise na </w:t>
      </w:r>
      <w:r w:rsidR="008C08F4" w:rsidRPr="003C53AC">
        <w:rPr>
          <w:rFonts w:ascii="Times New Roman" w:eastAsia="Calibri" w:hAnsi="Times New Roman" w:cs="Times New Roman"/>
          <w:lang w:val="sl-SI"/>
        </w:rPr>
        <w:t xml:space="preserve">osnovi </w:t>
      </w:r>
      <w:r w:rsidR="004E150A" w:rsidRPr="003C53AC">
        <w:rPr>
          <w:rFonts w:ascii="Times New Roman" w:eastAsia="Calibri" w:hAnsi="Times New Roman" w:cs="Times New Roman"/>
          <w:lang w:val="sl-SI"/>
        </w:rPr>
        <w:t>ocen za vse predmet</w:t>
      </w:r>
      <w:r w:rsidR="00102C9D">
        <w:rPr>
          <w:rFonts w:ascii="Times New Roman" w:eastAsia="Calibri" w:hAnsi="Times New Roman" w:cs="Times New Roman"/>
          <w:lang w:val="sl-SI"/>
        </w:rPr>
        <w:t>e</w:t>
      </w:r>
      <w:r w:rsidR="004E150A" w:rsidRPr="003C53AC">
        <w:rPr>
          <w:rFonts w:ascii="Times New Roman" w:eastAsia="Calibri" w:hAnsi="Times New Roman" w:cs="Times New Roman"/>
          <w:lang w:val="sl-SI"/>
        </w:rPr>
        <w:t xml:space="preserve"> in iz</w:t>
      </w:r>
      <w:r w:rsidR="008C08F4" w:rsidRPr="003C53AC">
        <w:rPr>
          <w:rFonts w:ascii="Times New Roman" w:eastAsia="Calibri" w:hAnsi="Times New Roman" w:cs="Times New Roman"/>
          <w:lang w:val="sl-SI"/>
        </w:rPr>
        <w:t>v</w:t>
      </w:r>
      <w:r w:rsidR="004E150A" w:rsidRPr="003C53AC">
        <w:rPr>
          <w:rFonts w:ascii="Times New Roman" w:eastAsia="Calibri" w:hAnsi="Times New Roman" w:cs="Times New Roman"/>
          <w:lang w:val="sl-SI"/>
        </w:rPr>
        <w:t xml:space="preserve">ajalce, ki so jih </w:t>
      </w:r>
      <w:r w:rsidR="008C08F4" w:rsidRPr="003C53AC">
        <w:rPr>
          <w:rFonts w:ascii="Times New Roman" w:eastAsia="Calibri" w:hAnsi="Times New Roman" w:cs="Times New Roman"/>
          <w:lang w:val="sl-SI"/>
        </w:rPr>
        <w:t xml:space="preserve">podali </w:t>
      </w:r>
      <w:r w:rsidR="004E150A" w:rsidRPr="003C53AC">
        <w:rPr>
          <w:rFonts w:ascii="Times New Roman" w:eastAsia="Calibri" w:hAnsi="Times New Roman" w:cs="Times New Roman"/>
          <w:lang w:val="sl-SI"/>
        </w:rPr>
        <w:t>študenti vseh 12 programov.</w:t>
      </w:r>
    </w:p>
    <w:p w14:paraId="5251D669" w14:textId="61D34CB4" w:rsidR="004E150A" w:rsidRPr="003C53AC" w:rsidRDefault="008C08F4" w:rsidP="004E150A">
      <w:pPr>
        <w:pStyle w:val="ListParagraph"/>
        <w:numPr>
          <w:ilvl w:val="0"/>
          <w:numId w:val="39"/>
        </w:numPr>
        <w:spacing w:after="0"/>
        <w:rPr>
          <w:rFonts w:ascii="Times New Roman" w:eastAsia="Calibri" w:hAnsi="Times New Roman" w:cs="Times New Roman"/>
          <w:lang w:val="sl-SI"/>
        </w:rPr>
      </w:pPr>
      <w:r w:rsidRPr="003C53AC">
        <w:rPr>
          <w:rFonts w:ascii="Times New Roman" w:eastAsia="Calibri" w:hAnsi="Times New Roman" w:cs="Times New Roman"/>
          <w:lang w:val="sl-SI"/>
        </w:rPr>
        <w:lastRenderedPageBreak/>
        <w:t xml:space="preserve">Predviden </w:t>
      </w:r>
      <w:r w:rsidR="004E150A" w:rsidRPr="003C53AC">
        <w:rPr>
          <w:rFonts w:ascii="Times New Roman" w:eastAsia="Calibri" w:hAnsi="Times New Roman" w:cs="Times New Roman"/>
          <w:lang w:val="sl-SI"/>
        </w:rPr>
        <w:t xml:space="preserve">je še tretji nivo, ki ga </w:t>
      </w:r>
      <w:r w:rsidR="00C30901" w:rsidRPr="003C53AC">
        <w:rPr>
          <w:rFonts w:ascii="Times New Roman" w:eastAsia="Calibri" w:hAnsi="Times New Roman" w:cs="Times New Roman"/>
          <w:lang w:val="sl-SI"/>
        </w:rPr>
        <w:t xml:space="preserve">privzeto </w:t>
      </w:r>
      <w:r w:rsidR="004E150A" w:rsidRPr="003C53AC">
        <w:rPr>
          <w:rFonts w:ascii="Times New Roman" w:eastAsia="Calibri" w:hAnsi="Times New Roman" w:cs="Times New Roman"/>
          <w:lang w:val="sl-SI"/>
        </w:rPr>
        <w:t>imenujemo</w:t>
      </w:r>
      <w:r w:rsidR="004E150A" w:rsidRPr="003C53AC">
        <w:rPr>
          <w:rFonts w:ascii="Times New Roman" w:eastAsia="Calibri" w:hAnsi="Times New Roman" w:cs="Times New Roman"/>
          <w:b/>
          <w:lang w:val="sl-SI"/>
        </w:rPr>
        <w:t xml:space="preserve"> področje</w:t>
      </w:r>
      <w:r w:rsidR="00102C9D">
        <w:rPr>
          <w:rFonts w:ascii="Times New Roman" w:eastAsia="Calibri" w:hAnsi="Times New Roman" w:cs="Times New Roman"/>
          <w:lang w:val="sl-SI"/>
        </w:rPr>
        <w:t>. Če ima fakulteta</w:t>
      </w:r>
      <w:r w:rsidR="004E150A" w:rsidRPr="003C53AC">
        <w:rPr>
          <w:rFonts w:ascii="Times New Roman" w:eastAsia="Calibri" w:hAnsi="Times New Roman" w:cs="Times New Roman"/>
          <w:lang w:val="sl-SI"/>
        </w:rPr>
        <w:t xml:space="preserve"> recimo pet področij, ki ima</w:t>
      </w:r>
      <w:r w:rsidRPr="003C53AC">
        <w:rPr>
          <w:rFonts w:ascii="Times New Roman" w:eastAsia="Calibri" w:hAnsi="Times New Roman" w:cs="Times New Roman"/>
          <w:lang w:val="sl-SI"/>
        </w:rPr>
        <w:t>jo</w:t>
      </w:r>
      <w:r w:rsidR="004E150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svoje oddelke,</w:t>
      </w:r>
      <w:r w:rsidR="004E150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ti </w:t>
      </w:r>
      <w:r w:rsidR="004E150A" w:rsidRPr="003C53AC">
        <w:rPr>
          <w:rFonts w:ascii="Times New Roman" w:eastAsia="Calibri" w:hAnsi="Times New Roman" w:cs="Times New Roman"/>
          <w:lang w:val="sl-SI"/>
        </w:rPr>
        <w:t>pa</w:t>
      </w:r>
      <w:r w:rsidRPr="003C53AC">
        <w:rPr>
          <w:rFonts w:ascii="Times New Roman" w:eastAsia="Calibri" w:hAnsi="Times New Roman" w:cs="Times New Roman"/>
          <w:lang w:val="sl-SI"/>
        </w:rPr>
        <w:t xml:space="preserve"> svoje</w:t>
      </w:r>
      <w:r w:rsidR="004E150A" w:rsidRPr="003C53AC">
        <w:rPr>
          <w:rFonts w:ascii="Times New Roman" w:eastAsia="Calibri" w:hAnsi="Times New Roman" w:cs="Times New Roman"/>
          <w:lang w:val="sl-SI"/>
        </w:rPr>
        <w:t xml:space="preserve"> katedre, se lahko izpisi naredijo tudi na nivoju področja</w:t>
      </w:r>
      <w:r w:rsidRPr="003C53AC">
        <w:rPr>
          <w:rFonts w:ascii="Times New Roman" w:eastAsia="Calibri" w:hAnsi="Times New Roman" w:cs="Times New Roman"/>
          <w:lang w:val="sl-SI"/>
        </w:rPr>
        <w:t>.</w:t>
      </w:r>
      <w:r w:rsidR="004E150A" w:rsidRPr="003C53AC">
        <w:rPr>
          <w:rFonts w:ascii="Times New Roman" w:eastAsia="Calibri" w:hAnsi="Times New Roman" w:cs="Times New Roman"/>
          <w:lang w:val="sl-SI"/>
        </w:rPr>
        <w:t xml:space="preserve"> V tem primeru bo </w:t>
      </w:r>
      <w:r w:rsidRPr="003C53AC">
        <w:rPr>
          <w:rFonts w:ascii="Times New Roman" w:eastAsia="Calibri" w:hAnsi="Times New Roman" w:cs="Times New Roman"/>
          <w:lang w:val="sl-SI"/>
        </w:rPr>
        <w:t xml:space="preserve">predstojnik </w:t>
      </w:r>
      <w:r w:rsidR="004E150A" w:rsidRPr="003C53AC">
        <w:rPr>
          <w:rFonts w:ascii="Times New Roman" w:eastAsia="Calibri" w:hAnsi="Times New Roman" w:cs="Times New Roman"/>
          <w:lang w:val="sl-SI"/>
        </w:rPr>
        <w:t>dobil analize za vse predmet</w:t>
      </w:r>
      <w:r w:rsidR="00102C9D">
        <w:rPr>
          <w:rFonts w:ascii="Times New Roman" w:eastAsia="Calibri" w:hAnsi="Times New Roman" w:cs="Times New Roman"/>
          <w:lang w:val="sl-SI"/>
        </w:rPr>
        <w:t>e</w:t>
      </w:r>
      <w:r w:rsidR="004E150A" w:rsidRPr="003C53AC">
        <w:rPr>
          <w:rFonts w:ascii="Times New Roman" w:eastAsia="Calibri" w:hAnsi="Times New Roman" w:cs="Times New Roman"/>
          <w:lang w:val="sl-SI"/>
        </w:rPr>
        <w:t xml:space="preserve"> in vse iz</w:t>
      </w:r>
      <w:r w:rsidRPr="003C53AC">
        <w:rPr>
          <w:rFonts w:ascii="Times New Roman" w:eastAsia="Calibri" w:hAnsi="Times New Roman" w:cs="Times New Roman"/>
          <w:lang w:val="sl-SI"/>
        </w:rPr>
        <w:t>v</w:t>
      </w:r>
      <w:r w:rsidR="004E150A" w:rsidRPr="003C53AC">
        <w:rPr>
          <w:rFonts w:ascii="Times New Roman" w:eastAsia="Calibri" w:hAnsi="Times New Roman" w:cs="Times New Roman"/>
          <w:lang w:val="sl-SI"/>
        </w:rPr>
        <w:t>ajalce, kot s</w:t>
      </w:r>
      <w:r w:rsidRPr="003C53AC">
        <w:rPr>
          <w:rFonts w:ascii="Times New Roman" w:eastAsia="Calibri" w:hAnsi="Times New Roman" w:cs="Times New Roman"/>
          <w:lang w:val="sl-SI"/>
        </w:rPr>
        <w:t>o</w:t>
      </w:r>
      <w:r w:rsidR="004E150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ji</w:t>
      </w:r>
      <w:r w:rsidR="004E150A" w:rsidRPr="003C53AC">
        <w:rPr>
          <w:rFonts w:ascii="Times New Roman" w:eastAsia="Calibri" w:hAnsi="Times New Roman" w:cs="Times New Roman"/>
          <w:lang w:val="sl-SI"/>
        </w:rPr>
        <w:t>h ocenil</w:t>
      </w:r>
      <w:r w:rsidRPr="003C53AC">
        <w:rPr>
          <w:rFonts w:ascii="Times New Roman" w:eastAsia="Calibri" w:hAnsi="Times New Roman" w:cs="Times New Roman"/>
          <w:lang w:val="sl-SI"/>
        </w:rPr>
        <w:t>i</w:t>
      </w:r>
      <w:r w:rsidR="004E150A" w:rsidRPr="003C53AC">
        <w:rPr>
          <w:rFonts w:ascii="Times New Roman" w:eastAsia="Calibri" w:hAnsi="Times New Roman" w:cs="Times New Roman"/>
          <w:lang w:val="sl-SI"/>
        </w:rPr>
        <w:t xml:space="preserve"> študenti, ki so vpisan v programe, </w:t>
      </w:r>
      <w:r w:rsidRPr="003C53AC">
        <w:rPr>
          <w:rFonts w:ascii="Times New Roman" w:eastAsia="Calibri" w:hAnsi="Times New Roman" w:cs="Times New Roman"/>
          <w:lang w:val="sl-SI"/>
        </w:rPr>
        <w:t xml:space="preserve">ki </w:t>
      </w:r>
      <w:r w:rsidR="004E150A" w:rsidRPr="003C53AC">
        <w:rPr>
          <w:rFonts w:ascii="Times New Roman" w:eastAsia="Calibri" w:hAnsi="Times New Roman" w:cs="Times New Roman"/>
          <w:lang w:val="sl-SI"/>
        </w:rPr>
        <w:t>spadaj</w:t>
      </w:r>
      <w:r w:rsidR="00102C9D">
        <w:rPr>
          <w:rFonts w:ascii="Times New Roman" w:eastAsia="Calibri" w:hAnsi="Times New Roman" w:cs="Times New Roman"/>
          <w:lang w:val="sl-SI"/>
        </w:rPr>
        <w:t>o</w:t>
      </w:r>
      <w:r w:rsidR="004E150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v </w:t>
      </w:r>
      <w:r w:rsidR="004E150A" w:rsidRPr="003C53AC">
        <w:rPr>
          <w:rFonts w:ascii="Times New Roman" w:eastAsia="Calibri" w:hAnsi="Times New Roman" w:cs="Times New Roman"/>
          <w:lang w:val="sl-SI"/>
        </w:rPr>
        <w:t>odgovarj</w:t>
      </w:r>
      <w:r w:rsidRPr="003C53AC">
        <w:rPr>
          <w:rFonts w:ascii="Times New Roman" w:eastAsia="Calibri" w:hAnsi="Times New Roman" w:cs="Times New Roman"/>
          <w:lang w:val="sl-SI"/>
        </w:rPr>
        <w:t>ajo</w:t>
      </w:r>
      <w:r w:rsidR="004E150A" w:rsidRPr="003C53AC">
        <w:rPr>
          <w:rFonts w:ascii="Times New Roman" w:eastAsia="Calibri" w:hAnsi="Times New Roman" w:cs="Times New Roman"/>
          <w:lang w:val="sl-SI"/>
        </w:rPr>
        <w:t>č</w:t>
      </w:r>
      <w:r w:rsidR="00102C9D">
        <w:rPr>
          <w:rFonts w:ascii="Times New Roman" w:eastAsia="Calibri" w:hAnsi="Times New Roman" w:cs="Times New Roman"/>
          <w:lang w:val="sl-SI"/>
        </w:rPr>
        <w:t>e</w:t>
      </w:r>
      <w:r w:rsidR="004E150A" w:rsidRPr="003C53AC">
        <w:rPr>
          <w:rFonts w:ascii="Times New Roman" w:eastAsia="Calibri" w:hAnsi="Times New Roman" w:cs="Times New Roman"/>
          <w:lang w:val="sl-SI"/>
        </w:rPr>
        <w:t xml:space="preserve"> področje</w:t>
      </w:r>
      <w:r w:rsidR="00C30901" w:rsidRPr="003C53AC">
        <w:rPr>
          <w:rFonts w:ascii="Times New Roman" w:eastAsia="Calibri" w:hAnsi="Times New Roman" w:cs="Times New Roman"/>
          <w:lang w:val="sl-SI"/>
        </w:rPr>
        <w:t xml:space="preserve"> (npr. 5x4x3 programe)</w:t>
      </w:r>
      <w:r w:rsidR="004E150A" w:rsidRPr="003C53AC">
        <w:rPr>
          <w:rFonts w:ascii="Times New Roman" w:eastAsia="Calibri" w:hAnsi="Times New Roman" w:cs="Times New Roman"/>
          <w:lang w:val="sl-SI"/>
        </w:rPr>
        <w:t>.</w:t>
      </w:r>
    </w:p>
    <w:p w14:paraId="77224E57" w14:textId="77777777" w:rsidR="0097474A" w:rsidRPr="003C53AC" w:rsidRDefault="0097474A" w:rsidP="0097474A">
      <w:pPr>
        <w:spacing w:after="0"/>
        <w:rPr>
          <w:rFonts w:ascii="Times New Roman" w:eastAsia="Calibri" w:hAnsi="Times New Roman" w:cs="Times New Roman"/>
        </w:rPr>
      </w:pPr>
    </w:p>
    <w:p w14:paraId="3718BB4F" w14:textId="2885AE22" w:rsidR="0097474A" w:rsidRPr="003C53AC" w:rsidRDefault="00102C9D" w:rsidP="0097474A">
      <w:pPr>
        <w:spacing w:after="0"/>
        <w:rPr>
          <w:rFonts w:ascii="Times New Roman" w:eastAsia="Calibri" w:hAnsi="Times New Roman" w:cs="Times New Roman"/>
        </w:rPr>
      </w:pPr>
      <w:r>
        <w:rPr>
          <w:rFonts w:ascii="Times New Roman" w:eastAsia="Calibri" w:hAnsi="Times New Roman" w:cs="Times New Roman"/>
        </w:rPr>
        <w:t>Primer šifranta X4 za FDV</w:t>
      </w:r>
      <w:r w:rsidR="0097474A" w:rsidRPr="003C53AC">
        <w:rPr>
          <w:rFonts w:ascii="Times New Roman" w:eastAsia="Calibri" w:hAnsi="Times New Roman" w:cs="Times New Roman"/>
        </w:rPr>
        <w:t xml:space="preserve"> je tako</w:t>
      </w:r>
      <w:r>
        <w:rPr>
          <w:rFonts w:ascii="Times New Roman" w:eastAsia="Calibri" w:hAnsi="Times New Roman" w:cs="Times New Roman"/>
        </w:rPr>
        <w:t xml:space="preserve"> kot za ostale šifrante na voljo</w:t>
      </w:r>
      <w:r w:rsidR="0097474A" w:rsidRPr="003C53AC">
        <w:rPr>
          <w:rFonts w:ascii="Times New Roman" w:eastAsia="Calibri" w:hAnsi="Times New Roman" w:cs="Times New Roman"/>
        </w:rPr>
        <w:t xml:space="preserve"> na strani </w:t>
      </w:r>
      <w:hyperlink r:id="rId19" w:history="1">
        <w:r w:rsidR="00611F0E" w:rsidRPr="003C53AC">
          <w:rPr>
            <w:rStyle w:val="Hyperlink"/>
            <w:rFonts w:ascii="Times New Roman" w:eastAsia="Calibri" w:hAnsi="Times New Roman" w:cs="Times New Roman"/>
          </w:rPr>
          <w:t>http://</w:t>
        </w:r>
        <w:r w:rsidR="0097474A" w:rsidRPr="003C53AC">
          <w:rPr>
            <w:rStyle w:val="Hyperlink"/>
            <w:rFonts w:ascii="Times New Roman" w:eastAsia="Calibri" w:hAnsi="Times New Roman" w:cs="Times New Roman"/>
          </w:rPr>
          <w:t>ul.1ka.si</w:t>
        </w:r>
      </w:hyperlink>
      <w:r w:rsidR="0097474A" w:rsidRPr="003C53AC">
        <w:rPr>
          <w:rFonts w:ascii="Times New Roman" w:eastAsia="Calibri" w:hAnsi="Times New Roman" w:cs="Times New Roman"/>
        </w:rPr>
        <w:t>.</w:t>
      </w:r>
      <w:r w:rsidR="0097474A" w:rsidRPr="003C53AC">
        <w:rPr>
          <w:rStyle w:val="FootnoteReference"/>
          <w:rFonts w:ascii="Times New Roman" w:eastAsia="Calibri" w:hAnsi="Times New Roman" w:cs="Times New Roman"/>
        </w:rPr>
        <w:footnoteReference w:id="32"/>
      </w:r>
      <w:r w:rsidR="00611F0E" w:rsidRPr="003C53AC">
        <w:rPr>
          <w:rFonts w:ascii="Times New Roman" w:eastAsia="Calibri" w:hAnsi="Times New Roman" w:cs="Times New Roman"/>
        </w:rPr>
        <w:t xml:space="preserve">  </w:t>
      </w:r>
      <w:r w:rsidR="0097474A" w:rsidRPr="003C53AC">
        <w:rPr>
          <w:rFonts w:ascii="Times New Roman" w:eastAsia="Calibri" w:hAnsi="Times New Roman" w:cs="Times New Roman"/>
        </w:rPr>
        <w:t xml:space="preserve"> </w:t>
      </w:r>
    </w:p>
    <w:p w14:paraId="352DF638" w14:textId="77777777" w:rsidR="0097474A" w:rsidRPr="003C53AC" w:rsidRDefault="0097474A" w:rsidP="0097474A">
      <w:pPr>
        <w:spacing w:after="0"/>
        <w:rPr>
          <w:b/>
          <w:bCs/>
          <w:color w:val="4F81BD" w:themeColor="accent1"/>
          <w:sz w:val="18"/>
          <w:szCs w:val="18"/>
        </w:rPr>
      </w:pPr>
    </w:p>
    <w:p w14:paraId="3F4B8987" w14:textId="233C61BE" w:rsidR="0097474A" w:rsidRPr="003C53AC" w:rsidRDefault="0097474A" w:rsidP="0097474A">
      <w:pPr>
        <w:pStyle w:val="Caption"/>
        <w:rPr>
          <w:rFonts w:ascii="Times New Roman" w:eastAsia="Calibri" w:hAnsi="Times New Roman" w:cs="Times New Roman"/>
          <w:sz w:val="22"/>
          <w:szCs w:val="22"/>
        </w:rPr>
      </w:pPr>
      <w:r w:rsidRPr="003C53AC">
        <w:rPr>
          <w:sz w:val="22"/>
          <w:szCs w:val="22"/>
        </w:rPr>
        <w:t xml:space="preserve">Tabela </w:t>
      </w:r>
      <w:r w:rsidRPr="003C53AC">
        <w:rPr>
          <w:sz w:val="22"/>
          <w:szCs w:val="22"/>
        </w:rPr>
        <w:fldChar w:fldCharType="begin"/>
      </w:r>
      <w:r w:rsidRPr="003C53AC">
        <w:rPr>
          <w:sz w:val="22"/>
          <w:szCs w:val="22"/>
        </w:rPr>
        <w:instrText xml:space="preserve"> SEQ Tabela \* ARABIC </w:instrText>
      </w:r>
      <w:r w:rsidRPr="003C53AC">
        <w:rPr>
          <w:sz w:val="22"/>
          <w:szCs w:val="22"/>
        </w:rPr>
        <w:fldChar w:fldCharType="separate"/>
      </w:r>
      <w:r w:rsidR="00B71D77">
        <w:rPr>
          <w:noProof/>
          <w:sz w:val="22"/>
          <w:szCs w:val="22"/>
        </w:rPr>
        <w:t>6</w:t>
      </w:r>
      <w:r w:rsidRPr="003C53AC">
        <w:rPr>
          <w:sz w:val="22"/>
          <w:szCs w:val="22"/>
        </w:rPr>
        <w:fldChar w:fldCharType="end"/>
      </w:r>
      <w:r w:rsidRPr="003C53AC">
        <w:rPr>
          <w:sz w:val="22"/>
          <w:szCs w:val="22"/>
        </w:rPr>
        <w:t>: Šifrant X4</w:t>
      </w:r>
    </w:p>
    <w:tbl>
      <w:tblPr>
        <w:tblW w:w="7103" w:type="dxa"/>
        <w:tblInd w:w="55" w:type="dxa"/>
        <w:tblLayout w:type="fixed"/>
        <w:tblCellMar>
          <w:left w:w="70" w:type="dxa"/>
          <w:right w:w="70" w:type="dxa"/>
        </w:tblCellMar>
        <w:tblLook w:val="04A0" w:firstRow="1" w:lastRow="0" w:firstColumn="1" w:lastColumn="0" w:noHBand="0" w:noVBand="1"/>
      </w:tblPr>
      <w:tblGrid>
        <w:gridCol w:w="2283"/>
        <w:gridCol w:w="4820"/>
      </w:tblGrid>
      <w:tr w:rsidR="0097474A" w:rsidRPr="003C53AC" w14:paraId="5E2EFE07" w14:textId="77777777" w:rsidTr="00C30901">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E7C8F3" w14:textId="61109421" w:rsidR="0097474A" w:rsidRPr="003C53AC" w:rsidRDefault="0097474A" w:rsidP="00C30901">
            <w:pPr>
              <w:spacing w:after="0" w:line="240" w:lineRule="auto"/>
              <w:jc w:val="left"/>
              <w:rPr>
                <w:rFonts w:ascii="Times New Roman" w:eastAsia="Times New Roman" w:hAnsi="Times New Roman" w:cs="Times New Roman"/>
                <w:b/>
                <w:lang w:eastAsia="sl-SI"/>
              </w:rPr>
            </w:pPr>
            <w:r w:rsidRPr="003C53AC">
              <w:rPr>
                <w:rFonts w:ascii="Times New Roman" w:eastAsia="Times New Roman" w:hAnsi="Times New Roman" w:cs="Times New Roman"/>
                <w:b/>
                <w:lang w:eastAsia="sl-SI"/>
              </w:rPr>
              <w:t>Ime</w:t>
            </w:r>
            <w:r w:rsidR="00C30901" w:rsidRPr="003C53AC">
              <w:rPr>
                <w:rFonts w:ascii="Times New Roman" w:eastAsia="Times New Roman" w:hAnsi="Times New Roman" w:cs="Times New Roman"/>
                <w:b/>
                <w:lang w:eastAsia="sl-SI"/>
              </w:rPr>
              <w:t xml:space="preserve"> spremenlj</w:t>
            </w:r>
            <w:r w:rsidR="00AD6E11" w:rsidRPr="003C53AC">
              <w:rPr>
                <w:rFonts w:ascii="Times New Roman" w:eastAsia="Times New Roman" w:hAnsi="Times New Roman" w:cs="Times New Roman"/>
                <w:b/>
                <w:lang w:eastAsia="sl-SI"/>
              </w:rPr>
              <w:t>i</w:t>
            </w:r>
            <w:r w:rsidR="00C30901" w:rsidRPr="003C53AC">
              <w:rPr>
                <w:rFonts w:ascii="Times New Roman" w:eastAsia="Times New Roman" w:hAnsi="Times New Roman" w:cs="Times New Roman"/>
                <w:b/>
                <w:lang w:eastAsia="sl-SI"/>
              </w:rPr>
              <w:t>vke</w:t>
            </w:r>
          </w:p>
        </w:tc>
        <w:tc>
          <w:tcPr>
            <w:tcW w:w="4820" w:type="dxa"/>
            <w:tcBorders>
              <w:top w:val="single" w:sz="4" w:space="0" w:color="auto"/>
              <w:left w:val="nil"/>
              <w:bottom w:val="single" w:sz="4" w:space="0" w:color="auto"/>
              <w:right w:val="single" w:sz="4" w:space="0" w:color="auto"/>
            </w:tcBorders>
            <w:shd w:val="clear" w:color="auto" w:fill="auto"/>
            <w:noWrap/>
            <w:vAlign w:val="bottom"/>
          </w:tcPr>
          <w:p w14:paraId="0A14E201" w14:textId="5E7E72CA" w:rsidR="0097474A" w:rsidRPr="003C53AC" w:rsidRDefault="0097474A" w:rsidP="00C30901">
            <w:pPr>
              <w:spacing w:after="0" w:line="240" w:lineRule="auto"/>
              <w:jc w:val="left"/>
              <w:rPr>
                <w:rFonts w:ascii="Times New Roman" w:eastAsia="Times New Roman" w:hAnsi="Times New Roman" w:cs="Times New Roman"/>
                <w:b/>
                <w:lang w:eastAsia="sl-SI"/>
              </w:rPr>
            </w:pPr>
            <w:r w:rsidRPr="003C53AC">
              <w:rPr>
                <w:rFonts w:ascii="Times New Roman" w:eastAsia="Times New Roman" w:hAnsi="Times New Roman" w:cs="Times New Roman"/>
                <w:b/>
                <w:lang w:eastAsia="sl-SI"/>
              </w:rPr>
              <w:t>Opis</w:t>
            </w:r>
            <w:r w:rsidR="00C30901" w:rsidRPr="003C53AC">
              <w:rPr>
                <w:rFonts w:ascii="Times New Roman" w:eastAsia="Times New Roman" w:hAnsi="Times New Roman" w:cs="Times New Roman"/>
                <w:b/>
                <w:lang w:eastAsia="sl-SI"/>
              </w:rPr>
              <w:t xml:space="preserve"> </w:t>
            </w:r>
            <w:r w:rsidR="00AD6E11" w:rsidRPr="003C53AC">
              <w:rPr>
                <w:rFonts w:ascii="Times New Roman" w:eastAsia="Times New Roman" w:hAnsi="Times New Roman" w:cs="Times New Roman"/>
                <w:b/>
                <w:lang w:eastAsia="sl-SI"/>
              </w:rPr>
              <w:t>spremenljivke</w:t>
            </w:r>
          </w:p>
        </w:tc>
      </w:tr>
      <w:tr w:rsidR="00D671EA" w:rsidRPr="003C53AC" w14:paraId="7B2153C3" w14:textId="77777777" w:rsidTr="00C30901">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B686D8F" w14:textId="30F989A1"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Članica</w:t>
            </w:r>
          </w:p>
        </w:tc>
        <w:tc>
          <w:tcPr>
            <w:tcW w:w="482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103FD028" w14:textId="7021AA32"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Naziv članice</w:t>
            </w:r>
          </w:p>
        </w:tc>
      </w:tr>
      <w:tr w:rsidR="00D671EA" w:rsidRPr="003C53AC" w14:paraId="7DE75540" w14:textId="77777777" w:rsidTr="00C30901">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59E51EB3" w14:textId="568B2FA8"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ID članice</w:t>
            </w:r>
          </w:p>
        </w:tc>
        <w:tc>
          <w:tcPr>
            <w:tcW w:w="482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45D7ABD1" w14:textId="34B024A9"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Članica</w:t>
            </w:r>
          </w:p>
        </w:tc>
      </w:tr>
      <w:tr w:rsidR="00D671EA" w:rsidRPr="003C53AC" w14:paraId="2A579261" w14:textId="77777777" w:rsidTr="00C30901">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4BD43F30"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ID_program</w:t>
            </w:r>
          </w:p>
        </w:tc>
        <w:tc>
          <w:tcPr>
            <w:tcW w:w="4820"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14:paraId="2888FCD0"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ID programa</w:t>
            </w:r>
          </w:p>
        </w:tc>
      </w:tr>
      <w:tr w:rsidR="00D671EA" w:rsidRPr="003C53AC" w14:paraId="6A409D65" w14:textId="77777777" w:rsidTr="00C30901">
        <w:trPr>
          <w:trHeight w:val="300"/>
        </w:trPr>
        <w:tc>
          <w:tcPr>
            <w:tcW w:w="228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7C974C68"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Program</w:t>
            </w:r>
          </w:p>
        </w:tc>
        <w:tc>
          <w:tcPr>
            <w:tcW w:w="4820" w:type="dxa"/>
            <w:tcBorders>
              <w:top w:val="nil"/>
              <w:left w:val="nil"/>
              <w:bottom w:val="single" w:sz="4" w:space="0" w:color="auto"/>
              <w:right w:val="single" w:sz="4" w:space="0" w:color="auto"/>
            </w:tcBorders>
            <w:shd w:val="clear" w:color="auto" w:fill="C6D9F1" w:themeFill="text2" w:themeFillTint="33"/>
            <w:noWrap/>
            <w:vAlign w:val="bottom"/>
            <w:hideMark/>
          </w:tcPr>
          <w:p w14:paraId="535B2253"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Naziv programa</w:t>
            </w:r>
          </w:p>
        </w:tc>
      </w:tr>
      <w:tr w:rsidR="00D671EA" w:rsidRPr="003C53AC" w14:paraId="59AD4DB7" w14:textId="77777777" w:rsidTr="00C30901">
        <w:trPr>
          <w:trHeight w:val="300"/>
        </w:trPr>
        <w:tc>
          <w:tcPr>
            <w:tcW w:w="228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4BE32453"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Katedra</w:t>
            </w:r>
          </w:p>
        </w:tc>
        <w:tc>
          <w:tcPr>
            <w:tcW w:w="4820" w:type="dxa"/>
            <w:tcBorders>
              <w:top w:val="nil"/>
              <w:left w:val="nil"/>
              <w:bottom w:val="single" w:sz="4" w:space="0" w:color="auto"/>
              <w:right w:val="single" w:sz="4" w:space="0" w:color="auto"/>
            </w:tcBorders>
            <w:shd w:val="clear" w:color="auto" w:fill="C6D9F1" w:themeFill="text2" w:themeFillTint="33"/>
            <w:noWrap/>
            <w:vAlign w:val="bottom"/>
            <w:hideMark/>
          </w:tcPr>
          <w:p w14:paraId="63F56EEC"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Ime katedre</w:t>
            </w:r>
          </w:p>
        </w:tc>
      </w:tr>
      <w:tr w:rsidR="00D671EA" w:rsidRPr="003C53AC" w14:paraId="5D355E75" w14:textId="77777777" w:rsidTr="00C30901">
        <w:trPr>
          <w:trHeight w:val="300"/>
        </w:trPr>
        <w:tc>
          <w:tcPr>
            <w:tcW w:w="228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88B5A97"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Oddelek</w:t>
            </w:r>
          </w:p>
        </w:tc>
        <w:tc>
          <w:tcPr>
            <w:tcW w:w="4820" w:type="dxa"/>
            <w:tcBorders>
              <w:top w:val="nil"/>
              <w:left w:val="nil"/>
              <w:bottom w:val="single" w:sz="4" w:space="0" w:color="auto"/>
              <w:right w:val="single" w:sz="4" w:space="0" w:color="auto"/>
            </w:tcBorders>
            <w:shd w:val="clear" w:color="auto" w:fill="C6D9F1" w:themeFill="text2" w:themeFillTint="33"/>
            <w:noWrap/>
            <w:vAlign w:val="bottom"/>
            <w:hideMark/>
          </w:tcPr>
          <w:p w14:paraId="451F4F63"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Ime oddelka</w:t>
            </w:r>
          </w:p>
        </w:tc>
      </w:tr>
      <w:tr w:rsidR="00D671EA" w:rsidRPr="003C53AC" w14:paraId="35E8EDDD" w14:textId="77777777" w:rsidTr="00C30901">
        <w:trPr>
          <w:trHeight w:val="300"/>
        </w:trPr>
        <w:tc>
          <w:tcPr>
            <w:tcW w:w="2283"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63759202"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Področje</w:t>
            </w:r>
          </w:p>
        </w:tc>
        <w:tc>
          <w:tcPr>
            <w:tcW w:w="4820" w:type="dxa"/>
            <w:tcBorders>
              <w:top w:val="nil"/>
              <w:left w:val="nil"/>
              <w:bottom w:val="single" w:sz="4" w:space="0" w:color="auto"/>
              <w:right w:val="single" w:sz="4" w:space="0" w:color="auto"/>
            </w:tcBorders>
            <w:shd w:val="clear" w:color="auto" w:fill="C6D9F1" w:themeFill="text2" w:themeFillTint="33"/>
            <w:noWrap/>
            <w:vAlign w:val="bottom"/>
            <w:hideMark/>
          </w:tcPr>
          <w:p w14:paraId="306F38F5" w14:textId="77777777" w:rsidR="00D671EA" w:rsidRPr="003C53AC" w:rsidRDefault="00D671EA" w:rsidP="00DF06BB">
            <w:pPr>
              <w:spacing w:after="0" w:line="240" w:lineRule="auto"/>
              <w:rPr>
                <w:rFonts w:ascii="Times New Roman" w:eastAsia="Times New Roman" w:hAnsi="Times New Roman" w:cs="Times New Roman"/>
                <w:lang w:eastAsia="sl-SI"/>
              </w:rPr>
            </w:pPr>
            <w:r w:rsidRPr="003C53AC">
              <w:rPr>
                <w:rFonts w:ascii="Times New Roman" w:eastAsia="Times New Roman" w:hAnsi="Times New Roman" w:cs="Times New Roman"/>
                <w:lang w:eastAsia="sl-SI"/>
              </w:rPr>
              <w:t>Ime področja</w:t>
            </w:r>
          </w:p>
        </w:tc>
      </w:tr>
    </w:tbl>
    <w:p w14:paraId="524C812D" w14:textId="77777777" w:rsidR="0097474A" w:rsidRPr="003C53AC" w:rsidRDefault="0097474A" w:rsidP="003A40E6">
      <w:pPr>
        <w:spacing w:after="0"/>
        <w:rPr>
          <w:rFonts w:ascii="Times New Roman" w:eastAsia="Calibri" w:hAnsi="Times New Roman" w:cs="Times New Roman"/>
        </w:rPr>
      </w:pPr>
    </w:p>
    <w:p w14:paraId="5C047017" w14:textId="7B942CD0" w:rsidR="0097474A" w:rsidRPr="003C53AC" w:rsidRDefault="0097474A" w:rsidP="0097474A">
      <w:pPr>
        <w:pStyle w:val="Heading3"/>
      </w:pPr>
      <w:bookmarkStart w:id="1453" w:name="_Toc434500038"/>
      <w:r w:rsidRPr="003C53AC">
        <w:t xml:space="preserve">Šifrant domicilnosti </w:t>
      </w:r>
      <w:r w:rsidR="00BA682D" w:rsidRPr="003C53AC">
        <w:t xml:space="preserve">izvajalcev </w:t>
      </w:r>
      <w:r w:rsidRPr="003C53AC">
        <w:t>(X5</w:t>
      </w:r>
      <w:r w:rsidR="00DF06BB" w:rsidRPr="003C53AC">
        <w:t>)</w:t>
      </w:r>
      <w:r w:rsidRPr="003C53AC">
        <w:t xml:space="preserve"> in </w:t>
      </w:r>
      <w:r w:rsidR="00DF06BB" w:rsidRPr="003C53AC">
        <w:t>predmetov (</w:t>
      </w:r>
      <w:r w:rsidRPr="003C53AC">
        <w:t>X6)</w:t>
      </w:r>
      <w:bookmarkEnd w:id="1453"/>
    </w:p>
    <w:p w14:paraId="314D0CE8" w14:textId="7E88243D" w:rsidR="0097474A" w:rsidRPr="003C53AC" w:rsidRDefault="0097474A" w:rsidP="0097474A">
      <w:pPr>
        <w:pStyle w:val="Heading3"/>
        <w:numPr>
          <w:ilvl w:val="0"/>
          <w:numId w:val="0"/>
        </w:numPr>
      </w:pPr>
    </w:p>
    <w:p w14:paraId="2F36529A" w14:textId="2A45B1BD" w:rsidR="004145DD" w:rsidRPr="003C53AC" w:rsidRDefault="004145DD" w:rsidP="004145DD">
      <w:pPr>
        <w:spacing w:after="0"/>
        <w:rPr>
          <w:rFonts w:ascii="Times New Roman" w:eastAsia="Calibri" w:hAnsi="Times New Roman" w:cs="Times New Roman"/>
        </w:rPr>
      </w:pPr>
      <w:r w:rsidRPr="003C53AC">
        <w:rPr>
          <w:rFonts w:ascii="Times New Roman" w:eastAsia="Calibri" w:hAnsi="Times New Roman" w:cs="Times New Roman"/>
        </w:rPr>
        <w:t xml:space="preserve">V primeru šifranta X4 smo govorili o hierarhičnih nivojih </w:t>
      </w:r>
      <w:proofErr w:type="spellStart"/>
      <w:r w:rsidRPr="003C53AC">
        <w:rPr>
          <w:rFonts w:ascii="Times New Roman" w:eastAsia="Calibri" w:hAnsi="Times New Roman" w:cs="Times New Roman"/>
        </w:rPr>
        <w:t>agregiranja</w:t>
      </w:r>
      <w:proofErr w:type="spellEnd"/>
      <w:r w:rsidRPr="003C53AC">
        <w:rPr>
          <w:rFonts w:ascii="Times New Roman" w:eastAsia="Calibri" w:hAnsi="Times New Roman" w:cs="Times New Roman"/>
        </w:rPr>
        <w:t xml:space="preserve"> po programih, v k</w:t>
      </w:r>
      <w:r w:rsidR="008C08F4" w:rsidRPr="003C53AC">
        <w:rPr>
          <w:rFonts w:ascii="Times New Roman" w:eastAsia="Calibri" w:hAnsi="Times New Roman" w:cs="Times New Roman"/>
        </w:rPr>
        <w:t>a</w:t>
      </w:r>
      <w:r w:rsidRPr="003C53AC">
        <w:rPr>
          <w:rFonts w:ascii="Times New Roman" w:eastAsia="Calibri" w:hAnsi="Times New Roman" w:cs="Times New Roman"/>
        </w:rPr>
        <w:t>tere so vpisani študent</w:t>
      </w:r>
      <w:r w:rsidR="00D671EA" w:rsidRPr="003C53AC">
        <w:rPr>
          <w:rFonts w:ascii="Times New Roman" w:eastAsia="Calibri" w:hAnsi="Times New Roman" w:cs="Times New Roman"/>
        </w:rPr>
        <w:t>i</w:t>
      </w:r>
      <w:r w:rsidRPr="003C53AC">
        <w:rPr>
          <w:rFonts w:ascii="Times New Roman" w:eastAsia="Calibri" w:hAnsi="Times New Roman" w:cs="Times New Roman"/>
        </w:rPr>
        <w:t>, kar terja minimalen dodatni poseg v analize, medtem ko analize po ne-hierarh</w:t>
      </w:r>
      <w:r w:rsidR="00102C9D">
        <w:rPr>
          <w:rFonts w:ascii="Times New Roman" w:eastAsia="Calibri" w:hAnsi="Times New Roman" w:cs="Times New Roman"/>
        </w:rPr>
        <w:t>ičnih nivojih zahtevajo bistveno</w:t>
      </w:r>
      <w:r w:rsidRPr="003C53AC">
        <w:rPr>
          <w:rFonts w:ascii="Times New Roman" w:eastAsia="Calibri" w:hAnsi="Times New Roman" w:cs="Times New Roman"/>
        </w:rPr>
        <w:t xml:space="preserve"> večje prilagoditve v programu za izpis rezultatov in za</w:t>
      </w:r>
      <w:r w:rsidR="008C08F4" w:rsidRPr="003C53AC">
        <w:rPr>
          <w:rFonts w:ascii="Times New Roman" w:eastAsia="Calibri" w:hAnsi="Times New Roman" w:cs="Times New Roman"/>
        </w:rPr>
        <w:t>t</w:t>
      </w:r>
      <w:r w:rsidRPr="003C53AC">
        <w:rPr>
          <w:rFonts w:ascii="Times New Roman" w:eastAsia="Calibri" w:hAnsi="Times New Roman" w:cs="Times New Roman"/>
        </w:rPr>
        <w:t xml:space="preserve">o </w:t>
      </w:r>
      <w:r w:rsidRPr="003C53AC">
        <w:rPr>
          <w:rFonts w:ascii="Times New Roman" w:eastAsia="Calibri" w:hAnsi="Times New Roman" w:cs="Times New Roman"/>
          <w:b/>
        </w:rPr>
        <w:t>ne sodijo v standar</w:t>
      </w:r>
      <w:r w:rsidR="008C08F4" w:rsidRPr="003C53AC">
        <w:rPr>
          <w:rFonts w:ascii="Times New Roman" w:eastAsia="Calibri" w:hAnsi="Times New Roman" w:cs="Times New Roman"/>
          <w:b/>
        </w:rPr>
        <w:t>d</w:t>
      </w:r>
      <w:r w:rsidRPr="003C53AC">
        <w:rPr>
          <w:rFonts w:ascii="Times New Roman" w:eastAsia="Calibri" w:hAnsi="Times New Roman" w:cs="Times New Roman"/>
          <w:b/>
        </w:rPr>
        <w:t xml:space="preserve">izirano </w:t>
      </w:r>
      <w:r w:rsidR="008C08F4" w:rsidRPr="003C53AC">
        <w:rPr>
          <w:rFonts w:ascii="Times New Roman" w:eastAsia="Calibri" w:hAnsi="Times New Roman" w:cs="Times New Roman"/>
          <w:b/>
        </w:rPr>
        <w:t>izvedbo</w:t>
      </w:r>
      <w:r w:rsidRPr="003C53AC">
        <w:rPr>
          <w:rFonts w:ascii="Times New Roman" w:eastAsia="Calibri" w:hAnsi="Times New Roman" w:cs="Times New Roman"/>
        </w:rPr>
        <w:t xml:space="preserve">, ampak so predmet dodatnih </w:t>
      </w:r>
      <w:r w:rsidR="008C08F4" w:rsidRPr="003C53AC">
        <w:rPr>
          <w:rFonts w:ascii="Times New Roman" w:eastAsia="Calibri" w:hAnsi="Times New Roman" w:cs="Times New Roman"/>
        </w:rPr>
        <w:t>dogovorov</w:t>
      </w:r>
      <w:r w:rsidRPr="003C53AC">
        <w:rPr>
          <w:rFonts w:ascii="Times New Roman" w:eastAsia="Calibri" w:hAnsi="Times New Roman" w:cs="Times New Roman"/>
        </w:rPr>
        <w:t>.</w:t>
      </w:r>
    </w:p>
    <w:p w14:paraId="6B9F2BED" w14:textId="77777777" w:rsidR="004145DD" w:rsidRPr="003C53AC" w:rsidRDefault="004145DD" w:rsidP="004145DD">
      <w:pPr>
        <w:spacing w:after="0"/>
        <w:rPr>
          <w:rFonts w:ascii="Times New Roman" w:eastAsia="Calibri" w:hAnsi="Times New Roman" w:cs="Times New Roman"/>
        </w:rPr>
      </w:pPr>
    </w:p>
    <w:p w14:paraId="73F4DEFE" w14:textId="3F6527EB" w:rsidR="0097474A" w:rsidRPr="003C53AC" w:rsidRDefault="00DA476E" w:rsidP="003A40E6">
      <w:pPr>
        <w:spacing w:after="0"/>
        <w:rPr>
          <w:rFonts w:ascii="Times New Roman" w:eastAsia="Calibri" w:hAnsi="Times New Roman" w:cs="Times New Roman"/>
        </w:rPr>
      </w:pPr>
      <w:r w:rsidRPr="003C53AC">
        <w:rPr>
          <w:rFonts w:ascii="Times New Roman" w:eastAsia="Calibri" w:hAnsi="Times New Roman" w:cs="Times New Roman"/>
        </w:rPr>
        <w:t xml:space="preserve">V primeru </w:t>
      </w:r>
      <w:r w:rsidR="0097474A" w:rsidRPr="003C53AC">
        <w:rPr>
          <w:rFonts w:ascii="Times New Roman" w:eastAsia="Calibri" w:hAnsi="Times New Roman" w:cs="Times New Roman"/>
        </w:rPr>
        <w:t xml:space="preserve">pripadnosti </w:t>
      </w:r>
      <w:r w:rsidR="00E92138" w:rsidRPr="003C53AC">
        <w:rPr>
          <w:rFonts w:ascii="Times New Roman" w:eastAsia="Calibri" w:hAnsi="Times New Roman" w:cs="Times New Roman"/>
        </w:rPr>
        <w:t xml:space="preserve">izvajalcev </w:t>
      </w:r>
      <w:r w:rsidRPr="003C53AC">
        <w:rPr>
          <w:rFonts w:ascii="Times New Roman" w:eastAsia="Calibri" w:hAnsi="Times New Roman" w:cs="Times New Roman"/>
        </w:rPr>
        <w:t>ali predmetov izbrani</w:t>
      </w:r>
      <w:r w:rsidR="00DF06BB" w:rsidRPr="003C53AC">
        <w:rPr>
          <w:rFonts w:ascii="Times New Roman" w:eastAsia="Calibri" w:hAnsi="Times New Roman" w:cs="Times New Roman"/>
        </w:rPr>
        <w:t>m</w:t>
      </w:r>
      <w:r w:rsidRPr="003C53AC">
        <w:rPr>
          <w:rFonts w:ascii="Times New Roman" w:eastAsia="Calibri" w:hAnsi="Times New Roman" w:cs="Times New Roman"/>
        </w:rPr>
        <w:t xml:space="preserve"> skupina</w:t>
      </w:r>
      <w:r w:rsidR="00DF06BB" w:rsidRPr="003C53AC">
        <w:rPr>
          <w:rFonts w:ascii="Times New Roman" w:eastAsia="Calibri" w:hAnsi="Times New Roman" w:cs="Times New Roman"/>
        </w:rPr>
        <w:t>m</w:t>
      </w:r>
      <w:r w:rsidRPr="003C53AC">
        <w:rPr>
          <w:rFonts w:ascii="Times New Roman" w:eastAsia="Calibri" w:hAnsi="Times New Roman" w:cs="Times New Roman"/>
        </w:rPr>
        <w:t xml:space="preserve"> (npr. katedre, oddelki, </w:t>
      </w:r>
      <w:r w:rsidR="00E92138" w:rsidRPr="003C53AC">
        <w:rPr>
          <w:rFonts w:ascii="Times New Roman" w:eastAsia="Calibri" w:hAnsi="Times New Roman" w:cs="Times New Roman"/>
        </w:rPr>
        <w:t>programi</w:t>
      </w:r>
      <w:r w:rsidR="00DF06BB" w:rsidRPr="003C53AC">
        <w:rPr>
          <w:rFonts w:ascii="Times New Roman" w:eastAsia="Calibri" w:hAnsi="Times New Roman" w:cs="Times New Roman"/>
        </w:rPr>
        <w:t xml:space="preserve">), na osnovi česar se nato izdelajo odgovarjajoče agregatne analize, </w:t>
      </w:r>
      <w:r w:rsidR="0097474A" w:rsidRPr="003C53AC">
        <w:rPr>
          <w:rFonts w:ascii="Times New Roman" w:eastAsia="Calibri" w:hAnsi="Times New Roman" w:cs="Times New Roman"/>
        </w:rPr>
        <w:t>pa so</w:t>
      </w:r>
      <w:r w:rsidRPr="003C53AC">
        <w:rPr>
          <w:rFonts w:ascii="Times New Roman" w:eastAsia="Calibri" w:hAnsi="Times New Roman" w:cs="Times New Roman"/>
        </w:rPr>
        <w:t xml:space="preserve"> potrebni dodatni šifranti domicilnosti</w:t>
      </w:r>
      <w:r w:rsidR="0097474A" w:rsidRPr="003C53AC">
        <w:rPr>
          <w:rFonts w:ascii="Times New Roman" w:eastAsia="Calibri" w:hAnsi="Times New Roman" w:cs="Times New Roman"/>
        </w:rPr>
        <w:t xml:space="preserve">. </w:t>
      </w:r>
      <w:r w:rsidR="004145DD" w:rsidRPr="003C53AC">
        <w:rPr>
          <w:rFonts w:ascii="Times New Roman" w:eastAsia="Calibri" w:hAnsi="Times New Roman" w:cs="Times New Roman"/>
        </w:rPr>
        <w:t>Kot rečeno, z</w:t>
      </w:r>
      <w:r w:rsidR="0097474A" w:rsidRPr="003C53AC">
        <w:rPr>
          <w:rFonts w:ascii="Times New Roman" w:eastAsia="Calibri" w:hAnsi="Times New Roman" w:cs="Times New Roman"/>
        </w:rPr>
        <w:t>gornji šifran</w:t>
      </w:r>
      <w:r w:rsidR="00E92138" w:rsidRPr="003C53AC">
        <w:rPr>
          <w:rFonts w:ascii="Times New Roman" w:eastAsia="Calibri" w:hAnsi="Times New Roman" w:cs="Times New Roman"/>
        </w:rPr>
        <w:t>t</w:t>
      </w:r>
      <w:r w:rsidR="0097474A" w:rsidRPr="003C53AC">
        <w:rPr>
          <w:rFonts w:ascii="Times New Roman" w:eastAsia="Calibri" w:hAnsi="Times New Roman" w:cs="Times New Roman"/>
        </w:rPr>
        <w:t xml:space="preserve"> X4 namreč strukturira oziroma </w:t>
      </w:r>
      <w:proofErr w:type="spellStart"/>
      <w:r w:rsidR="0097474A" w:rsidRPr="003C53AC">
        <w:rPr>
          <w:rFonts w:ascii="Times New Roman" w:eastAsia="Calibri" w:hAnsi="Times New Roman" w:cs="Times New Roman"/>
        </w:rPr>
        <w:t>agregira</w:t>
      </w:r>
      <w:proofErr w:type="spellEnd"/>
      <w:r w:rsidR="0097474A" w:rsidRPr="003C53AC">
        <w:rPr>
          <w:rFonts w:ascii="Times New Roman" w:eastAsia="Calibri" w:hAnsi="Times New Roman" w:cs="Times New Roman"/>
        </w:rPr>
        <w:t xml:space="preserve"> </w:t>
      </w:r>
      <w:r w:rsidR="0097474A" w:rsidRPr="003C53AC">
        <w:rPr>
          <w:rFonts w:ascii="Times New Roman" w:eastAsia="Calibri" w:hAnsi="Times New Roman" w:cs="Times New Roman"/>
          <w:b/>
        </w:rPr>
        <w:t>analize</w:t>
      </w:r>
      <w:r w:rsidR="00541904" w:rsidRPr="003C53AC">
        <w:rPr>
          <w:rFonts w:ascii="Times New Roman" w:eastAsia="Calibri" w:hAnsi="Times New Roman" w:cs="Times New Roman"/>
          <w:b/>
        </w:rPr>
        <w:t xml:space="preserve"> na osnovi</w:t>
      </w:r>
      <w:r w:rsidR="0097474A" w:rsidRPr="003C53AC">
        <w:rPr>
          <w:rFonts w:ascii="Times New Roman" w:eastAsia="Calibri" w:hAnsi="Times New Roman" w:cs="Times New Roman"/>
          <w:b/>
        </w:rPr>
        <w:t xml:space="preserve"> pripadnosti študenta določnem</w:t>
      </w:r>
      <w:r w:rsidR="00DF06BB" w:rsidRPr="003C53AC">
        <w:rPr>
          <w:rFonts w:ascii="Times New Roman" w:eastAsia="Calibri" w:hAnsi="Times New Roman" w:cs="Times New Roman"/>
          <w:b/>
        </w:rPr>
        <w:t>u</w:t>
      </w:r>
      <w:r w:rsidR="0097474A" w:rsidRPr="003C53AC">
        <w:rPr>
          <w:rFonts w:ascii="Times New Roman" w:eastAsia="Calibri" w:hAnsi="Times New Roman" w:cs="Times New Roman"/>
          <w:b/>
        </w:rPr>
        <w:t xml:space="preserve"> programu</w:t>
      </w:r>
      <w:r w:rsidR="00541904" w:rsidRPr="003C53AC">
        <w:rPr>
          <w:rFonts w:ascii="Times New Roman" w:eastAsia="Calibri" w:hAnsi="Times New Roman" w:cs="Times New Roman"/>
        </w:rPr>
        <w:t xml:space="preserve">, ne pa na osnovi pripadnosti </w:t>
      </w:r>
      <w:r w:rsidR="00E92138" w:rsidRPr="003C53AC">
        <w:rPr>
          <w:rFonts w:ascii="Times New Roman" w:eastAsia="Calibri" w:hAnsi="Times New Roman" w:cs="Times New Roman"/>
        </w:rPr>
        <w:t xml:space="preserve">izvajalca </w:t>
      </w:r>
      <w:r w:rsidR="00541904" w:rsidRPr="003C53AC">
        <w:rPr>
          <w:rFonts w:ascii="Times New Roman" w:eastAsia="Calibri" w:hAnsi="Times New Roman" w:cs="Times New Roman"/>
        </w:rPr>
        <w:t>ali predmeta</w:t>
      </w:r>
      <w:r w:rsidR="00DF06BB" w:rsidRPr="003C53AC">
        <w:rPr>
          <w:rFonts w:ascii="Times New Roman" w:eastAsia="Calibri" w:hAnsi="Times New Roman" w:cs="Times New Roman"/>
        </w:rPr>
        <w:t xml:space="preserve"> določenemu programu ali skupini </w:t>
      </w:r>
      <w:r w:rsidR="00E92138" w:rsidRPr="003C53AC">
        <w:rPr>
          <w:rFonts w:ascii="Times New Roman" w:eastAsia="Calibri" w:hAnsi="Times New Roman" w:cs="Times New Roman"/>
        </w:rPr>
        <w:t xml:space="preserve">izvajalcev </w:t>
      </w:r>
      <w:r w:rsidR="00DF06BB" w:rsidRPr="003C53AC">
        <w:rPr>
          <w:rFonts w:ascii="Times New Roman" w:eastAsia="Calibri" w:hAnsi="Times New Roman" w:cs="Times New Roman"/>
        </w:rPr>
        <w:t>(npr. katedra) ozir</w:t>
      </w:r>
      <w:r w:rsidR="00E92138" w:rsidRPr="003C53AC">
        <w:rPr>
          <w:rFonts w:ascii="Times New Roman" w:eastAsia="Calibri" w:hAnsi="Times New Roman" w:cs="Times New Roman"/>
        </w:rPr>
        <w:t>o</w:t>
      </w:r>
      <w:r w:rsidR="00DF06BB" w:rsidRPr="003C53AC">
        <w:rPr>
          <w:rFonts w:ascii="Times New Roman" w:eastAsia="Calibri" w:hAnsi="Times New Roman" w:cs="Times New Roman"/>
        </w:rPr>
        <w:t>ma predmetov (npr. jeziki)</w:t>
      </w:r>
      <w:r w:rsidR="00541904" w:rsidRPr="003C53AC">
        <w:rPr>
          <w:rFonts w:ascii="Times New Roman" w:eastAsia="Calibri" w:hAnsi="Times New Roman" w:cs="Times New Roman"/>
        </w:rPr>
        <w:t>.</w:t>
      </w:r>
      <w:r w:rsidR="00102C9D">
        <w:rPr>
          <w:rFonts w:ascii="Times New Roman" w:eastAsia="Calibri" w:hAnsi="Times New Roman" w:cs="Times New Roman"/>
        </w:rPr>
        <w:t xml:space="preserve"> V primerih, ko</w:t>
      </w:r>
      <w:r w:rsidR="00DF06BB" w:rsidRPr="003C53AC">
        <w:rPr>
          <w:rFonts w:ascii="Times New Roman" w:eastAsia="Calibri" w:hAnsi="Times New Roman" w:cs="Times New Roman"/>
        </w:rPr>
        <w:t xml:space="preserve"> se npr. </w:t>
      </w:r>
      <w:r w:rsidR="00BA682D" w:rsidRPr="003C53AC">
        <w:rPr>
          <w:rFonts w:ascii="Times New Roman" w:eastAsia="Calibri" w:hAnsi="Times New Roman" w:cs="Times New Roman"/>
        </w:rPr>
        <w:t xml:space="preserve">izvajalci </w:t>
      </w:r>
      <w:r w:rsidR="00DF06BB" w:rsidRPr="003C53AC">
        <w:rPr>
          <w:rFonts w:ascii="Times New Roman" w:eastAsia="Calibri" w:hAnsi="Times New Roman" w:cs="Times New Roman"/>
        </w:rPr>
        <w:t xml:space="preserve">povezujejo v katedro ali oddelek, ki recimo ravno sovpada z </w:t>
      </w:r>
      <w:r w:rsidR="00E92138" w:rsidRPr="003C53AC">
        <w:rPr>
          <w:rFonts w:ascii="Times New Roman" w:eastAsia="Calibri" w:hAnsi="Times New Roman" w:cs="Times New Roman"/>
        </w:rPr>
        <w:t>določenim</w:t>
      </w:r>
      <w:r w:rsidR="00DF06BB" w:rsidRPr="003C53AC">
        <w:rPr>
          <w:rFonts w:ascii="Times New Roman" w:eastAsia="Calibri" w:hAnsi="Times New Roman" w:cs="Times New Roman"/>
        </w:rPr>
        <w:t xml:space="preserve"> </w:t>
      </w:r>
      <w:r w:rsidR="00E92138" w:rsidRPr="003C53AC">
        <w:rPr>
          <w:rFonts w:ascii="Times New Roman" w:eastAsia="Calibri" w:hAnsi="Times New Roman" w:cs="Times New Roman"/>
        </w:rPr>
        <w:t>študijskim programom</w:t>
      </w:r>
      <w:r w:rsidR="00DF06BB" w:rsidRPr="003C53AC">
        <w:rPr>
          <w:rFonts w:ascii="Times New Roman" w:eastAsia="Calibri" w:hAnsi="Times New Roman" w:cs="Times New Roman"/>
        </w:rPr>
        <w:t xml:space="preserve">, bo skrbnik programa (pa tudi </w:t>
      </w:r>
      <w:r w:rsidR="00E92138" w:rsidRPr="003C53AC">
        <w:rPr>
          <w:rFonts w:ascii="Times New Roman" w:eastAsia="Calibri" w:hAnsi="Times New Roman" w:cs="Times New Roman"/>
        </w:rPr>
        <w:t>predstojnik</w:t>
      </w:r>
      <w:r w:rsidR="00DF06BB" w:rsidRPr="003C53AC">
        <w:rPr>
          <w:rFonts w:ascii="Times New Roman" w:eastAsia="Calibri" w:hAnsi="Times New Roman" w:cs="Times New Roman"/>
        </w:rPr>
        <w:t xml:space="preserve"> katedre ali oddelka) v analizah videl</w:t>
      </w:r>
      <w:r w:rsidR="00102C9D">
        <w:rPr>
          <w:rFonts w:ascii="Times New Roman" w:eastAsia="Calibri" w:hAnsi="Times New Roman" w:cs="Times New Roman"/>
        </w:rPr>
        <w:t>,</w:t>
      </w:r>
      <w:r w:rsidR="00DF06BB" w:rsidRPr="003C53AC">
        <w:rPr>
          <w:rFonts w:ascii="Times New Roman" w:eastAsia="Calibri" w:hAnsi="Times New Roman" w:cs="Times New Roman"/>
        </w:rPr>
        <w:t xml:space="preserve"> poleg predmetov svojega osnovnega programa</w:t>
      </w:r>
      <w:r w:rsidR="00102C9D">
        <w:rPr>
          <w:rFonts w:ascii="Times New Roman" w:eastAsia="Calibri" w:hAnsi="Times New Roman" w:cs="Times New Roman"/>
        </w:rPr>
        <w:t>,</w:t>
      </w:r>
      <w:r w:rsidR="00DF06BB" w:rsidRPr="003C53AC">
        <w:rPr>
          <w:rFonts w:ascii="Times New Roman" w:eastAsia="Calibri" w:hAnsi="Times New Roman" w:cs="Times New Roman"/>
        </w:rPr>
        <w:t xml:space="preserve"> tudi vse druge predmete, ki so jih vpisali študenti tega programa. Poleg zgolj s</w:t>
      </w:r>
      <w:r w:rsidR="00E92138" w:rsidRPr="003C53AC">
        <w:rPr>
          <w:rFonts w:ascii="Times New Roman" w:eastAsia="Calibri" w:hAnsi="Times New Roman" w:cs="Times New Roman"/>
        </w:rPr>
        <w:t>v</w:t>
      </w:r>
      <w:r w:rsidR="00DF06BB" w:rsidRPr="003C53AC">
        <w:rPr>
          <w:rFonts w:ascii="Times New Roman" w:eastAsia="Calibri" w:hAnsi="Times New Roman" w:cs="Times New Roman"/>
        </w:rPr>
        <w:t xml:space="preserve">ojih </w:t>
      </w:r>
      <w:r w:rsidR="00E92138" w:rsidRPr="003C53AC">
        <w:rPr>
          <w:rFonts w:ascii="Times New Roman" w:eastAsia="Calibri" w:hAnsi="Times New Roman" w:cs="Times New Roman"/>
        </w:rPr>
        <w:t xml:space="preserve">izvajalcev </w:t>
      </w:r>
      <w:r w:rsidR="00DF06BB" w:rsidRPr="003C53AC">
        <w:rPr>
          <w:rFonts w:ascii="Times New Roman" w:eastAsia="Calibri" w:hAnsi="Times New Roman" w:cs="Times New Roman"/>
        </w:rPr>
        <w:t xml:space="preserve">(iz katedre ali oddelka) pa bo videl tudi </w:t>
      </w:r>
      <w:r w:rsidR="00E92138" w:rsidRPr="003C53AC">
        <w:rPr>
          <w:rFonts w:ascii="Times New Roman" w:eastAsia="Calibri" w:hAnsi="Times New Roman" w:cs="Times New Roman"/>
        </w:rPr>
        <w:t xml:space="preserve">izvajalce </w:t>
      </w:r>
      <w:r w:rsidR="00DF06BB" w:rsidRPr="003C53AC">
        <w:rPr>
          <w:rFonts w:ascii="Times New Roman" w:eastAsia="Calibri" w:hAnsi="Times New Roman" w:cs="Times New Roman"/>
        </w:rPr>
        <w:t>drug</w:t>
      </w:r>
      <w:r w:rsidR="00E92138" w:rsidRPr="003C53AC">
        <w:rPr>
          <w:rFonts w:ascii="Times New Roman" w:eastAsia="Calibri" w:hAnsi="Times New Roman" w:cs="Times New Roman"/>
        </w:rPr>
        <w:t>i</w:t>
      </w:r>
      <w:r w:rsidR="00DF06BB" w:rsidRPr="003C53AC">
        <w:rPr>
          <w:rFonts w:ascii="Times New Roman" w:eastAsia="Calibri" w:hAnsi="Times New Roman" w:cs="Times New Roman"/>
        </w:rPr>
        <w:t xml:space="preserve">h kateder ali oddelkov, če so učili </w:t>
      </w:r>
      <w:r w:rsidR="00E92138" w:rsidRPr="003C53AC">
        <w:rPr>
          <w:rFonts w:ascii="Times New Roman" w:eastAsia="Calibri" w:hAnsi="Times New Roman" w:cs="Times New Roman"/>
        </w:rPr>
        <w:t xml:space="preserve">predmete </w:t>
      </w:r>
      <w:r w:rsidR="00DF06BB" w:rsidRPr="003C53AC">
        <w:rPr>
          <w:rFonts w:ascii="Times New Roman" w:eastAsia="Calibri" w:hAnsi="Times New Roman" w:cs="Times New Roman"/>
        </w:rPr>
        <w:t xml:space="preserve">tega programa. Na drugi strani pa predstojnik </w:t>
      </w:r>
      <w:r w:rsidR="00E92138" w:rsidRPr="003C53AC">
        <w:rPr>
          <w:rFonts w:ascii="Times New Roman" w:eastAsia="Calibri" w:hAnsi="Times New Roman" w:cs="Times New Roman"/>
        </w:rPr>
        <w:t xml:space="preserve">v analizah </w:t>
      </w:r>
      <w:r w:rsidR="00DF06BB" w:rsidRPr="003C53AC">
        <w:rPr>
          <w:rFonts w:ascii="Times New Roman" w:eastAsia="Calibri" w:hAnsi="Times New Roman" w:cs="Times New Roman"/>
        </w:rPr>
        <w:t>ne bo videl ocen za predmete, ki</w:t>
      </w:r>
      <w:r w:rsidR="00E92138" w:rsidRPr="003C53AC">
        <w:rPr>
          <w:rFonts w:ascii="Times New Roman" w:eastAsia="Calibri" w:hAnsi="Times New Roman" w:cs="Times New Roman"/>
        </w:rPr>
        <w:t xml:space="preserve"> </w:t>
      </w:r>
      <w:r w:rsidR="00DF06BB" w:rsidRPr="003C53AC">
        <w:rPr>
          <w:rFonts w:ascii="Times New Roman" w:eastAsia="Calibri" w:hAnsi="Times New Roman" w:cs="Times New Roman"/>
        </w:rPr>
        <w:t>ji</w:t>
      </w:r>
      <w:r w:rsidR="00E92138" w:rsidRPr="003C53AC">
        <w:rPr>
          <w:rFonts w:ascii="Times New Roman" w:eastAsia="Calibri" w:hAnsi="Times New Roman" w:cs="Times New Roman"/>
        </w:rPr>
        <w:t>h</w:t>
      </w:r>
      <w:r w:rsidR="00DF06BB" w:rsidRPr="003C53AC">
        <w:rPr>
          <w:rFonts w:ascii="Times New Roman" w:eastAsia="Calibri" w:hAnsi="Times New Roman" w:cs="Times New Roman"/>
        </w:rPr>
        <w:t xml:space="preserve"> člani te katedre učijo na </w:t>
      </w:r>
      <w:r w:rsidR="00E92138" w:rsidRPr="003C53AC">
        <w:rPr>
          <w:rFonts w:ascii="Times New Roman" w:eastAsia="Calibri" w:hAnsi="Times New Roman" w:cs="Times New Roman"/>
        </w:rPr>
        <w:t xml:space="preserve">drugih </w:t>
      </w:r>
      <w:r w:rsidR="00DF06BB" w:rsidRPr="003C53AC">
        <w:rPr>
          <w:rFonts w:ascii="Times New Roman" w:eastAsia="Calibri" w:hAnsi="Times New Roman" w:cs="Times New Roman"/>
        </w:rPr>
        <w:t>programih</w:t>
      </w:r>
      <w:r w:rsidR="00E92138" w:rsidRPr="003C53AC">
        <w:rPr>
          <w:rFonts w:ascii="Times New Roman" w:eastAsia="Calibri" w:hAnsi="Times New Roman" w:cs="Times New Roman"/>
        </w:rPr>
        <w:t xml:space="preserve">. </w:t>
      </w:r>
      <w:r w:rsidR="00DF06BB" w:rsidRPr="003C53AC">
        <w:rPr>
          <w:rFonts w:ascii="Times New Roman" w:eastAsia="Calibri" w:hAnsi="Times New Roman" w:cs="Times New Roman"/>
        </w:rPr>
        <w:t xml:space="preserve">Navedena dva problema je </w:t>
      </w:r>
      <w:r w:rsidR="00E92138" w:rsidRPr="003C53AC">
        <w:rPr>
          <w:rFonts w:ascii="Times New Roman" w:eastAsia="Calibri" w:hAnsi="Times New Roman" w:cs="Times New Roman"/>
        </w:rPr>
        <w:t xml:space="preserve">mogoče </w:t>
      </w:r>
      <w:r w:rsidR="00DF06BB" w:rsidRPr="003C53AC">
        <w:rPr>
          <w:rFonts w:ascii="Times New Roman" w:eastAsia="Calibri" w:hAnsi="Times New Roman" w:cs="Times New Roman"/>
        </w:rPr>
        <w:t xml:space="preserve">reševati z dodanimi </w:t>
      </w:r>
      <w:r w:rsidR="00E92138" w:rsidRPr="003C53AC">
        <w:rPr>
          <w:rFonts w:ascii="Times New Roman" w:eastAsia="Calibri" w:hAnsi="Times New Roman" w:cs="Times New Roman"/>
        </w:rPr>
        <w:t>šifranti</w:t>
      </w:r>
      <w:r w:rsidR="00DF06BB" w:rsidRPr="003C53AC">
        <w:rPr>
          <w:rFonts w:ascii="Times New Roman" w:eastAsia="Calibri" w:hAnsi="Times New Roman" w:cs="Times New Roman"/>
        </w:rPr>
        <w:t xml:space="preserve"> domicilnosti predmetov in </w:t>
      </w:r>
      <w:r w:rsidR="00E92138" w:rsidRPr="003C53AC">
        <w:rPr>
          <w:rFonts w:ascii="Times New Roman" w:eastAsia="Calibri" w:hAnsi="Times New Roman" w:cs="Times New Roman"/>
        </w:rPr>
        <w:t xml:space="preserve">domicilnostjo </w:t>
      </w:r>
      <w:r w:rsidR="00DF06BB" w:rsidRPr="003C53AC">
        <w:rPr>
          <w:rFonts w:ascii="Times New Roman" w:eastAsia="Calibri" w:hAnsi="Times New Roman" w:cs="Times New Roman"/>
        </w:rPr>
        <w:t>iz</w:t>
      </w:r>
      <w:r w:rsidR="00E92138" w:rsidRPr="003C53AC">
        <w:rPr>
          <w:rFonts w:ascii="Times New Roman" w:eastAsia="Calibri" w:hAnsi="Times New Roman" w:cs="Times New Roman"/>
        </w:rPr>
        <w:t>v</w:t>
      </w:r>
      <w:r w:rsidR="00DF06BB" w:rsidRPr="003C53AC">
        <w:rPr>
          <w:rFonts w:ascii="Times New Roman" w:eastAsia="Calibri" w:hAnsi="Times New Roman" w:cs="Times New Roman"/>
        </w:rPr>
        <w:t xml:space="preserve">ajalcev. </w:t>
      </w:r>
    </w:p>
    <w:p w14:paraId="141BB7C1" w14:textId="77777777" w:rsidR="0097474A" w:rsidRPr="003C53AC" w:rsidRDefault="0097474A" w:rsidP="003A40E6">
      <w:pPr>
        <w:spacing w:after="0"/>
        <w:rPr>
          <w:rFonts w:ascii="Times New Roman" w:eastAsia="Calibri" w:hAnsi="Times New Roman" w:cs="Times New Roman"/>
        </w:rPr>
      </w:pPr>
    </w:p>
    <w:p w14:paraId="066515CC" w14:textId="77777777" w:rsidR="00DE2651" w:rsidRPr="003C53AC" w:rsidRDefault="0097474A" w:rsidP="003A40E6">
      <w:pPr>
        <w:spacing w:after="0"/>
        <w:rPr>
          <w:rFonts w:ascii="Times New Roman" w:eastAsia="Calibri" w:hAnsi="Times New Roman" w:cs="Times New Roman"/>
        </w:rPr>
      </w:pPr>
      <w:r w:rsidRPr="003C53AC">
        <w:rPr>
          <w:rFonts w:ascii="Times New Roman" w:eastAsia="Calibri" w:hAnsi="Times New Roman" w:cs="Times New Roman"/>
        </w:rPr>
        <w:t xml:space="preserve">V prvi vrsti gre </w:t>
      </w:r>
      <w:r w:rsidR="00DF06BB" w:rsidRPr="003C53AC">
        <w:rPr>
          <w:rFonts w:ascii="Times New Roman" w:eastAsia="Calibri" w:hAnsi="Times New Roman" w:cs="Times New Roman"/>
        </w:rPr>
        <w:t xml:space="preserve">torej </w:t>
      </w:r>
      <w:r w:rsidRPr="003C53AC">
        <w:rPr>
          <w:rFonts w:ascii="Times New Roman" w:eastAsia="Calibri" w:hAnsi="Times New Roman" w:cs="Times New Roman"/>
        </w:rPr>
        <w:t>za dva šifranta:</w:t>
      </w:r>
    </w:p>
    <w:p w14:paraId="6F01ECCD" w14:textId="77777777" w:rsidR="00A60C98" w:rsidRPr="003C53AC" w:rsidRDefault="00A60C98" w:rsidP="003A40E6">
      <w:pPr>
        <w:spacing w:after="0"/>
        <w:rPr>
          <w:rFonts w:ascii="Times New Roman" w:eastAsia="Calibri" w:hAnsi="Times New Roman" w:cs="Times New Roman"/>
        </w:rPr>
      </w:pPr>
    </w:p>
    <w:p w14:paraId="37E66F6E" w14:textId="07DF7E98" w:rsidR="00A60C98" w:rsidRPr="003C53AC" w:rsidRDefault="00A60C98" w:rsidP="00E738A1">
      <w:pPr>
        <w:pStyle w:val="ListParagraph"/>
        <w:numPr>
          <w:ilvl w:val="0"/>
          <w:numId w:val="14"/>
        </w:numPr>
        <w:spacing w:after="0"/>
        <w:rPr>
          <w:rFonts w:ascii="Times New Roman" w:eastAsia="Calibri" w:hAnsi="Times New Roman" w:cs="Times New Roman"/>
          <w:lang w:val="sl-SI"/>
        </w:rPr>
      </w:pPr>
      <w:r w:rsidRPr="003C53AC">
        <w:rPr>
          <w:rFonts w:ascii="Times New Roman" w:eastAsia="Calibri" w:hAnsi="Times New Roman" w:cs="Times New Roman"/>
          <w:lang w:val="sl-SI"/>
        </w:rPr>
        <w:t>Domicilna pri</w:t>
      </w:r>
      <w:r w:rsidR="00CA2DCB" w:rsidRPr="003C53AC">
        <w:rPr>
          <w:rFonts w:ascii="Times New Roman" w:eastAsia="Calibri" w:hAnsi="Times New Roman" w:cs="Times New Roman"/>
          <w:lang w:val="sl-SI"/>
        </w:rPr>
        <w:t xml:space="preserve">padnost </w:t>
      </w:r>
      <w:r w:rsidR="00BA682D" w:rsidRPr="003C53AC">
        <w:rPr>
          <w:rFonts w:ascii="Times New Roman" w:eastAsia="Calibri" w:hAnsi="Times New Roman" w:cs="Times New Roman"/>
          <w:lang w:val="sl-SI"/>
        </w:rPr>
        <w:t xml:space="preserve">izvajalcev </w:t>
      </w:r>
      <w:r w:rsidR="00CA2DCB" w:rsidRPr="003C53AC">
        <w:rPr>
          <w:rFonts w:ascii="Times New Roman" w:eastAsia="Calibri" w:hAnsi="Times New Roman" w:cs="Times New Roman"/>
          <w:lang w:val="sl-SI"/>
        </w:rPr>
        <w:t xml:space="preserve">katedram ali </w:t>
      </w:r>
      <w:r w:rsidRPr="003C53AC">
        <w:rPr>
          <w:rFonts w:ascii="Times New Roman" w:eastAsia="Calibri" w:hAnsi="Times New Roman" w:cs="Times New Roman"/>
          <w:lang w:val="sl-SI"/>
        </w:rPr>
        <w:t xml:space="preserve">drugim agregatom </w:t>
      </w:r>
      <w:r w:rsidRPr="003C53AC">
        <w:rPr>
          <w:rFonts w:ascii="Times New Roman" w:eastAsia="Calibri" w:hAnsi="Times New Roman" w:cs="Times New Roman"/>
          <w:b/>
          <w:lang w:val="sl-SI"/>
        </w:rPr>
        <w:t>(</w:t>
      </w:r>
      <w:r w:rsidR="00592DAB" w:rsidRPr="003C53AC">
        <w:rPr>
          <w:rFonts w:ascii="Times New Roman" w:eastAsia="Calibri" w:hAnsi="Times New Roman" w:cs="Times New Roman"/>
          <w:b/>
          <w:lang w:val="sl-SI"/>
        </w:rPr>
        <w:t>X</w:t>
      </w:r>
      <w:r w:rsidR="00EE3075" w:rsidRPr="003C53AC">
        <w:rPr>
          <w:rFonts w:ascii="Times New Roman" w:eastAsia="Calibri" w:hAnsi="Times New Roman" w:cs="Times New Roman"/>
          <w:b/>
          <w:lang w:val="sl-SI"/>
        </w:rPr>
        <w:t>5</w:t>
      </w:r>
      <w:r w:rsidRPr="003C53AC">
        <w:rPr>
          <w:rFonts w:ascii="Times New Roman" w:eastAsia="Calibri" w:hAnsi="Times New Roman" w:cs="Times New Roman"/>
          <w:b/>
          <w:lang w:val="sl-SI"/>
        </w:rPr>
        <w:t>):</w:t>
      </w:r>
      <w:r w:rsidRPr="003C53AC">
        <w:rPr>
          <w:rFonts w:ascii="Times New Roman" w:eastAsia="Calibri" w:hAnsi="Times New Roman" w:cs="Times New Roman"/>
          <w:lang w:val="sl-SI"/>
        </w:rPr>
        <w:t xml:space="preserve"> </w:t>
      </w:r>
      <w:r w:rsidRPr="003C53AC">
        <w:rPr>
          <w:rFonts w:ascii="Times New Roman" w:hAnsi="Times New Roman" w:cs="Times New Roman"/>
          <w:lang w:val="sl-SI"/>
        </w:rPr>
        <w:t xml:space="preserve">katera katedra, oddelek, </w:t>
      </w:r>
      <w:r w:rsidR="00F25E16" w:rsidRPr="003C53AC">
        <w:rPr>
          <w:rFonts w:ascii="Times New Roman" w:hAnsi="Times New Roman" w:cs="Times New Roman"/>
          <w:lang w:val="sl-SI"/>
        </w:rPr>
        <w:t xml:space="preserve">ipd. </w:t>
      </w:r>
      <w:r w:rsidRPr="003C53AC">
        <w:rPr>
          <w:rFonts w:ascii="Times New Roman" w:hAnsi="Times New Roman" w:cs="Times New Roman"/>
          <w:lang w:val="sl-SI"/>
        </w:rPr>
        <w:t>je domicilen za določen</w:t>
      </w:r>
      <w:r w:rsidR="00F25E16" w:rsidRPr="003C53AC">
        <w:rPr>
          <w:rFonts w:ascii="Times New Roman" w:hAnsi="Times New Roman" w:cs="Times New Roman"/>
          <w:lang w:val="sl-SI"/>
        </w:rPr>
        <w:t xml:space="preserve">ega </w:t>
      </w:r>
      <w:r w:rsidR="00BA682D" w:rsidRPr="003C53AC">
        <w:rPr>
          <w:rFonts w:ascii="Times New Roman" w:hAnsi="Times New Roman" w:cs="Times New Roman"/>
          <w:lang w:val="sl-SI"/>
        </w:rPr>
        <w:t>izvajalca</w:t>
      </w:r>
      <w:r w:rsidR="00F25E16" w:rsidRPr="003C53AC">
        <w:rPr>
          <w:rFonts w:ascii="Times New Roman" w:hAnsi="Times New Roman" w:cs="Times New Roman"/>
          <w:lang w:val="sl-SI"/>
        </w:rPr>
        <w:t xml:space="preserve">; članice praviloma dovoljujejo le eno </w:t>
      </w:r>
      <w:r w:rsidR="00F25E16" w:rsidRPr="003C53AC">
        <w:rPr>
          <w:rFonts w:ascii="Times New Roman" w:hAnsi="Times New Roman" w:cs="Times New Roman"/>
          <w:lang w:val="sl-SI"/>
        </w:rPr>
        <w:lastRenderedPageBreak/>
        <w:t xml:space="preserve">primarno </w:t>
      </w:r>
      <w:proofErr w:type="spellStart"/>
      <w:r w:rsidR="00F25E16" w:rsidRPr="003C53AC">
        <w:rPr>
          <w:rFonts w:ascii="Times New Roman" w:hAnsi="Times New Roman" w:cs="Times New Roman"/>
          <w:lang w:val="sl-SI"/>
        </w:rPr>
        <w:t>matičnost</w:t>
      </w:r>
      <w:proofErr w:type="spellEnd"/>
      <w:r w:rsidR="00F25E16" w:rsidRPr="003C53AC">
        <w:rPr>
          <w:rFonts w:ascii="Times New Roman" w:hAnsi="Times New Roman" w:cs="Times New Roman"/>
          <w:lang w:val="sl-SI"/>
        </w:rPr>
        <w:t xml:space="preserve">, na ostalih katedrah pa je </w:t>
      </w:r>
      <w:r w:rsidR="00603563" w:rsidRPr="003C53AC">
        <w:rPr>
          <w:rFonts w:ascii="Times New Roman" w:hAnsi="Times New Roman" w:cs="Times New Roman"/>
          <w:lang w:val="sl-SI"/>
        </w:rPr>
        <w:t xml:space="preserve">izvajalec </w:t>
      </w:r>
      <w:r w:rsidR="00F25E16" w:rsidRPr="003C53AC">
        <w:rPr>
          <w:rFonts w:ascii="Times New Roman" w:hAnsi="Times New Roman" w:cs="Times New Roman"/>
          <w:lang w:val="sl-SI"/>
        </w:rPr>
        <w:t>lahko le pridruženi član.</w:t>
      </w:r>
      <w:r w:rsidR="00541904" w:rsidRPr="003C53AC">
        <w:rPr>
          <w:rFonts w:ascii="Times New Roman" w:hAnsi="Times New Roman" w:cs="Times New Roman"/>
          <w:lang w:val="sl-SI"/>
        </w:rPr>
        <w:t xml:space="preserve"> Tovrstne analize so seveda lahko koristne za analizo </w:t>
      </w:r>
      <w:r w:rsidR="00603563" w:rsidRPr="003C53AC">
        <w:rPr>
          <w:rFonts w:ascii="Times New Roman" w:hAnsi="Times New Roman" w:cs="Times New Roman"/>
          <w:lang w:val="sl-SI"/>
        </w:rPr>
        <w:t>izvajalcev</w:t>
      </w:r>
      <w:r w:rsidR="00541904" w:rsidRPr="003C53AC">
        <w:rPr>
          <w:rFonts w:ascii="Times New Roman" w:hAnsi="Times New Roman" w:cs="Times New Roman"/>
          <w:lang w:val="sl-SI"/>
        </w:rPr>
        <w:t>, ki strokovno pripadajo določeni stroki, npr. katedri, ki se lahko razlikuje od študijskega programa.</w:t>
      </w:r>
    </w:p>
    <w:p w14:paraId="1E4DABA6" w14:textId="228B10A4" w:rsidR="00A60C98" w:rsidRPr="003C53AC" w:rsidRDefault="00A60C98" w:rsidP="00E738A1">
      <w:pPr>
        <w:pStyle w:val="ListParagraph"/>
        <w:numPr>
          <w:ilvl w:val="0"/>
          <w:numId w:val="14"/>
        </w:numPr>
        <w:rPr>
          <w:rFonts w:ascii="Times New Roman" w:eastAsia="Calibri" w:hAnsi="Times New Roman" w:cs="Times New Roman"/>
          <w:lang w:val="sl-SI"/>
        </w:rPr>
      </w:pPr>
      <w:r w:rsidRPr="003C53AC">
        <w:rPr>
          <w:rFonts w:ascii="Times New Roman" w:eastAsia="Calibri" w:hAnsi="Times New Roman" w:cs="Times New Roman"/>
          <w:lang w:val="sl-SI"/>
        </w:rPr>
        <w:t xml:space="preserve">Domicilna pripadnost predmetov programom, kjer se predmet </w:t>
      </w:r>
      <w:r w:rsidR="00D671EA" w:rsidRPr="003C53AC">
        <w:rPr>
          <w:rFonts w:ascii="Times New Roman" w:eastAsia="Calibri" w:hAnsi="Times New Roman" w:cs="Times New Roman"/>
          <w:lang w:val="sl-SI"/>
        </w:rPr>
        <w:t xml:space="preserve">izvaja </w:t>
      </w:r>
      <w:r w:rsidRPr="003C53AC">
        <w:rPr>
          <w:rFonts w:ascii="Times New Roman" w:eastAsia="Calibri" w:hAnsi="Times New Roman" w:cs="Times New Roman"/>
          <w:b/>
          <w:lang w:val="sl-SI"/>
        </w:rPr>
        <w:t>(</w:t>
      </w:r>
      <w:r w:rsidR="00592DAB" w:rsidRPr="003C53AC">
        <w:rPr>
          <w:rFonts w:ascii="Times New Roman" w:eastAsia="Calibri" w:hAnsi="Times New Roman" w:cs="Times New Roman"/>
          <w:b/>
          <w:lang w:val="sl-SI"/>
        </w:rPr>
        <w:t>X</w:t>
      </w:r>
      <w:r w:rsidR="00EE3075" w:rsidRPr="003C53AC">
        <w:rPr>
          <w:rFonts w:ascii="Times New Roman" w:eastAsia="Calibri" w:hAnsi="Times New Roman" w:cs="Times New Roman"/>
          <w:b/>
          <w:lang w:val="sl-SI"/>
        </w:rPr>
        <w:t>6</w:t>
      </w:r>
      <w:r w:rsidRPr="003C53AC">
        <w:rPr>
          <w:rFonts w:ascii="Times New Roman" w:eastAsia="Calibri" w:hAnsi="Times New Roman" w:cs="Times New Roman"/>
          <w:b/>
          <w:lang w:val="sl-SI"/>
        </w:rPr>
        <w:t>):</w:t>
      </w:r>
      <w:r w:rsidRPr="003C53AC">
        <w:rPr>
          <w:rFonts w:ascii="Times New Roman" w:eastAsia="Calibri" w:hAnsi="Times New Roman" w:cs="Times New Roman"/>
          <w:lang w:val="sl-SI"/>
        </w:rPr>
        <w:t xml:space="preserve"> </w:t>
      </w:r>
      <w:r w:rsidRPr="003C53AC">
        <w:rPr>
          <w:rFonts w:ascii="Times New Roman" w:hAnsi="Times New Roman" w:cs="Times New Roman"/>
          <w:lang w:val="sl-SI"/>
        </w:rPr>
        <w:t xml:space="preserve">kateri program (oziroma katedra, oddelek, če zadeve niso umeščene hierarhično </w:t>
      </w:r>
      <w:r w:rsidR="00603563" w:rsidRPr="003C53AC">
        <w:rPr>
          <w:rFonts w:ascii="Times New Roman" w:hAnsi="Times New Roman" w:cs="Times New Roman"/>
          <w:lang w:val="sl-SI"/>
        </w:rPr>
        <w:t>–</w:t>
      </w:r>
      <w:r w:rsidRPr="003C53AC">
        <w:rPr>
          <w:rFonts w:ascii="Times New Roman" w:hAnsi="Times New Roman" w:cs="Times New Roman"/>
          <w:lang w:val="sl-SI"/>
        </w:rPr>
        <w:t xml:space="preserve"> enak</w:t>
      </w:r>
      <w:r w:rsidR="00603563" w:rsidRPr="003C53AC">
        <w:rPr>
          <w:rFonts w:ascii="Times New Roman" w:hAnsi="Times New Roman" w:cs="Times New Roman"/>
          <w:lang w:val="sl-SI"/>
        </w:rPr>
        <w:t xml:space="preserve"> </w:t>
      </w:r>
      <w:r w:rsidRPr="003C53AC">
        <w:rPr>
          <w:rFonts w:ascii="Times New Roman" w:hAnsi="Times New Roman" w:cs="Times New Roman"/>
          <w:lang w:val="sl-SI"/>
        </w:rPr>
        <w:t>problem kot pri predmetih) je domicilen za določen</w:t>
      </w:r>
      <w:r w:rsidR="00541904" w:rsidRPr="003C53AC">
        <w:rPr>
          <w:rFonts w:ascii="Times New Roman" w:hAnsi="Times New Roman" w:cs="Times New Roman"/>
          <w:lang w:val="sl-SI"/>
        </w:rPr>
        <w:t xml:space="preserve"> predmet. S tem so predmeti, za katere npr. program ali katedra odgovarja, identificirani in ločeni od predmetov, ki jih študenti določenega progama izberejo iz drugih programov ali celo drugih članic.</w:t>
      </w:r>
    </w:p>
    <w:p w14:paraId="24BECD3B" w14:textId="278AC599" w:rsidR="008021AB" w:rsidRPr="003C53AC" w:rsidRDefault="00541904" w:rsidP="004015CC">
      <w:pPr>
        <w:rPr>
          <w:rFonts w:ascii="Times New Roman" w:hAnsi="Times New Roman" w:cs="Times New Roman"/>
        </w:rPr>
      </w:pPr>
      <w:r w:rsidRPr="003C53AC">
        <w:rPr>
          <w:rFonts w:ascii="Times New Roman" w:hAnsi="Times New Roman" w:cs="Times New Roman"/>
        </w:rPr>
        <w:t xml:space="preserve">V preteklih letih so se na osnovi šifranta X5 in X6 na FDV že izdelovali zelo koristni pregledi, kjer </w:t>
      </w:r>
      <w:r w:rsidR="00DF06BB" w:rsidRPr="003C53AC">
        <w:rPr>
          <w:rFonts w:ascii="Times New Roman" w:hAnsi="Times New Roman" w:cs="Times New Roman"/>
        </w:rPr>
        <w:t xml:space="preserve">je </w:t>
      </w:r>
      <w:r w:rsidRPr="003C53AC">
        <w:rPr>
          <w:rFonts w:ascii="Times New Roman" w:hAnsi="Times New Roman" w:cs="Times New Roman"/>
        </w:rPr>
        <w:t>katedra</w:t>
      </w:r>
      <w:r w:rsidR="00DF06BB" w:rsidRPr="003C53AC">
        <w:rPr>
          <w:rFonts w:ascii="Times New Roman" w:hAnsi="Times New Roman" w:cs="Times New Roman"/>
        </w:rPr>
        <w:t xml:space="preserve"> (ki pa je v t</w:t>
      </w:r>
      <w:r w:rsidR="00603563" w:rsidRPr="003C53AC">
        <w:rPr>
          <w:rFonts w:ascii="Times New Roman" w:hAnsi="Times New Roman" w:cs="Times New Roman"/>
        </w:rPr>
        <w:t>e</w:t>
      </w:r>
      <w:r w:rsidR="00DF06BB" w:rsidRPr="003C53AC">
        <w:rPr>
          <w:rFonts w:ascii="Times New Roman" w:hAnsi="Times New Roman" w:cs="Times New Roman"/>
        </w:rPr>
        <w:t>m primeru ravno sovpadal</w:t>
      </w:r>
      <w:r w:rsidR="00102C9D">
        <w:rPr>
          <w:rFonts w:ascii="Times New Roman" w:hAnsi="Times New Roman" w:cs="Times New Roman"/>
        </w:rPr>
        <w:t>a</w:t>
      </w:r>
      <w:r w:rsidR="00DF06BB" w:rsidRPr="003C53AC">
        <w:rPr>
          <w:rFonts w:ascii="Times New Roman" w:hAnsi="Times New Roman" w:cs="Times New Roman"/>
        </w:rPr>
        <w:t xml:space="preserve"> tudi s programi)</w:t>
      </w:r>
      <w:r w:rsidRPr="003C53AC">
        <w:rPr>
          <w:rFonts w:ascii="Times New Roman" w:hAnsi="Times New Roman" w:cs="Times New Roman"/>
        </w:rPr>
        <w:t xml:space="preserve"> dobila vpogled v ocene svojih članov (</w:t>
      </w:r>
      <w:r w:rsidR="00DF06BB" w:rsidRPr="003C53AC">
        <w:rPr>
          <w:rFonts w:ascii="Times New Roman" w:hAnsi="Times New Roman" w:cs="Times New Roman"/>
        </w:rPr>
        <w:t xml:space="preserve">in to </w:t>
      </w:r>
      <w:r w:rsidRPr="003C53AC">
        <w:rPr>
          <w:rFonts w:ascii="Times New Roman" w:hAnsi="Times New Roman" w:cs="Times New Roman"/>
        </w:rPr>
        <w:t>na vseh programih, kjer člani poučujejo) oziroma predmetov (in to tako za svoje študente kot za študente drugih programov)</w:t>
      </w:r>
      <w:r w:rsidR="00603563" w:rsidRPr="003C53AC">
        <w:rPr>
          <w:rFonts w:ascii="Times New Roman" w:hAnsi="Times New Roman" w:cs="Times New Roman"/>
        </w:rPr>
        <w:t>.</w:t>
      </w:r>
      <w:r w:rsidRPr="003C53AC">
        <w:rPr>
          <w:rFonts w:ascii="Times New Roman" w:hAnsi="Times New Roman" w:cs="Times New Roman"/>
        </w:rPr>
        <w:t xml:space="preserve"> </w:t>
      </w:r>
    </w:p>
    <w:p w14:paraId="46D426AD" w14:textId="02A2CB14" w:rsidR="00F25E16" w:rsidRPr="003C53AC" w:rsidRDefault="00F25E16" w:rsidP="004015CC">
      <w:pPr>
        <w:rPr>
          <w:rFonts w:ascii="Times New Roman" w:eastAsia="Calibri" w:hAnsi="Times New Roman" w:cs="Times New Roman"/>
        </w:rPr>
      </w:pPr>
      <w:r w:rsidRPr="003C53AC">
        <w:rPr>
          <w:rFonts w:ascii="Times New Roman" w:hAnsi="Times New Roman" w:cs="Times New Roman"/>
        </w:rPr>
        <w:t xml:space="preserve">Upoštevati </w:t>
      </w:r>
      <w:r w:rsidR="008021AB" w:rsidRPr="003C53AC">
        <w:rPr>
          <w:rFonts w:ascii="Times New Roman" w:hAnsi="Times New Roman" w:cs="Times New Roman"/>
        </w:rPr>
        <w:t xml:space="preserve">pa </w:t>
      </w:r>
      <w:r w:rsidRPr="003C53AC">
        <w:rPr>
          <w:rFonts w:ascii="Times New Roman" w:hAnsi="Times New Roman" w:cs="Times New Roman"/>
        </w:rPr>
        <w:t xml:space="preserve">velja, da zadeve niso vedno umeščene hierarhično, kar je recimo </w:t>
      </w:r>
      <w:r w:rsidR="008021AB" w:rsidRPr="003C53AC">
        <w:rPr>
          <w:rFonts w:ascii="Times New Roman" w:hAnsi="Times New Roman" w:cs="Times New Roman"/>
        </w:rPr>
        <w:t xml:space="preserve">pogosto </w:t>
      </w:r>
      <w:r w:rsidRPr="003C53AC">
        <w:rPr>
          <w:rFonts w:ascii="Times New Roman" w:hAnsi="Times New Roman" w:cs="Times New Roman"/>
        </w:rPr>
        <w:t xml:space="preserve">primer s </w:t>
      </w:r>
      <w:r w:rsidR="00603563" w:rsidRPr="003C53AC">
        <w:rPr>
          <w:rFonts w:ascii="Times New Roman" w:hAnsi="Times New Roman" w:cs="Times New Roman"/>
        </w:rPr>
        <w:t xml:space="preserve">katedrami </w:t>
      </w:r>
      <w:r w:rsidRPr="003C53AC">
        <w:rPr>
          <w:rFonts w:ascii="Times New Roman" w:hAnsi="Times New Roman" w:cs="Times New Roman"/>
        </w:rPr>
        <w:t xml:space="preserve">npr. za jezike ali statistiko, ki </w:t>
      </w:r>
      <w:r w:rsidR="00B9270E" w:rsidRPr="003C53AC">
        <w:rPr>
          <w:rFonts w:ascii="Times New Roman" w:hAnsi="Times New Roman" w:cs="Times New Roman"/>
        </w:rPr>
        <w:t>večinoma</w:t>
      </w:r>
      <w:r w:rsidRPr="003C53AC">
        <w:rPr>
          <w:rFonts w:ascii="Times New Roman" w:hAnsi="Times New Roman" w:cs="Times New Roman"/>
        </w:rPr>
        <w:t xml:space="preserve"> nimajo svojih programov, so pa </w:t>
      </w:r>
      <w:r w:rsidR="008021AB" w:rsidRPr="003C53AC">
        <w:rPr>
          <w:rFonts w:ascii="Times New Roman" w:hAnsi="Times New Roman" w:cs="Times New Roman"/>
        </w:rPr>
        <w:t xml:space="preserve">kljub temu </w:t>
      </w:r>
      <w:r w:rsidRPr="003C53AC">
        <w:rPr>
          <w:rFonts w:ascii="Times New Roman" w:hAnsi="Times New Roman" w:cs="Times New Roman"/>
        </w:rPr>
        <w:t xml:space="preserve">matične </w:t>
      </w:r>
      <w:r w:rsidR="00E65A41" w:rsidRPr="003C53AC">
        <w:rPr>
          <w:rFonts w:ascii="Times New Roman" w:hAnsi="Times New Roman" w:cs="Times New Roman"/>
        </w:rPr>
        <w:t xml:space="preserve">oziroma domicilne </w:t>
      </w:r>
      <w:r w:rsidRPr="003C53AC">
        <w:rPr>
          <w:rFonts w:ascii="Times New Roman" w:hAnsi="Times New Roman" w:cs="Times New Roman"/>
        </w:rPr>
        <w:t>za določene predmete</w:t>
      </w:r>
      <w:r w:rsidR="008021AB" w:rsidRPr="003C53AC">
        <w:rPr>
          <w:rFonts w:ascii="Times New Roman" w:hAnsi="Times New Roman" w:cs="Times New Roman"/>
        </w:rPr>
        <w:t xml:space="preserve"> in bi seveda želele imeti zbran pregled na</w:t>
      </w:r>
      <w:r w:rsidR="00603563" w:rsidRPr="003C53AC">
        <w:rPr>
          <w:rFonts w:ascii="Times New Roman" w:hAnsi="Times New Roman" w:cs="Times New Roman"/>
        </w:rPr>
        <w:t>d</w:t>
      </w:r>
      <w:r w:rsidR="008021AB" w:rsidRPr="003C53AC">
        <w:rPr>
          <w:rFonts w:ascii="Times New Roman" w:hAnsi="Times New Roman" w:cs="Times New Roman"/>
        </w:rPr>
        <w:t xml:space="preserve"> o</w:t>
      </w:r>
      <w:r w:rsidR="00603563" w:rsidRPr="003C53AC">
        <w:rPr>
          <w:rFonts w:ascii="Times New Roman" w:hAnsi="Times New Roman" w:cs="Times New Roman"/>
        </w:rPr>
        <w:t>d</w:t>
      </w:r>
      <w:r w:rsidR="008021AB" w:rsidRPr="003C53AC">
        <w:rPr>
          <w:rFonts w:ascii="Times New Roman" w:hAnsi="Times New Roman" w:cs="Times New Roman"/>
        </w:rPr>
        <w:t xml:space="preserve">zivi študentov na svoje predmete in </w:t>
      </w:r>
      <w:r w:rsidR="00BA682D" w:rsidRPr="003C53AC">
        <w:rPr>
          <w:rFonts w:ascii="Times New Roman" w:hAnsi="Times New Roman" w:cs="Times New Roman"/>
        </w:rPr>
        <w:t>izvajalce</w:t>
      </w:r>
      <w:r w:rsidRPr="003C53AC">
        <w:rPr>
          <w:rFonts w:ascii="Times New Roman" w:hAnsi="Times New Roman" w:cs="Times New Roman"/>
        </w:rPr>
        <w:t>.</w:t>
      </w:r>
      <w:r w:rsidR="00541904" w:rsidRPr="003C53AC">
        <w:rPr>
          <w:rFonts w:ascii="Times New Roman" w:hAnsi="Times New Roman" w:cs="Times New Roman"/>
        </w:rPr>
        <w:t xml:space="preserve"> Ne-hierarhični primeri </w:t>
      </w:r>
      <w:r w:rsidR="008021AB" w:rsidRPr="003C53AC">
        <w:rPr>
          <w:rFonts w:ascii="Times New Roman" w:hAnsi="Times New Roman" w:cs="Times New Roman"/>
        </w:rPr>
        <w:t xml:space="preserve">seveda </w:t>
      </w:r>
      <w:r w:rsidR="00541904" w:rsidRPr="003C53AC">
        <w:rPr>
          <w:rFonts w:ascii="Times New Roman" w:hAnsi="Times New Roman" w:cs="Times New Roman"/>
        </w:rPr>
        <w:t>posebej zapletajo analizo</w:t>
      </w:r>
      <w:r w:rsidR="008021AB" w:rsidRPr="003C53AC">
        <w:rPr>
          <w:rFonts w:ascii="Times New Roman" w:hAnsi="Times New Roman" w:cs="Times New Roman"/>
        </w:rPr>
        <w:t>, vendar je s pomočjo X5 in X6 to mogoče urediti</w:t>
      </w:r>
      <w:r w:rsidR="00541904" w:rsidRPr="003C53AC">
        <w:rPr>
          <w:rFonts w:ascii="Times New Roman" w:hAnsi="Times New Roman" w:cs="Times New Roman"/>
        </w:rPr>
        <w:t>.</w:t>
      </w:r>
    </w:p>
    <w:p w14:paraId="53DC974F" w14:textId="0432816C" w:rsidR="008021AB" w:rsidRPr="003C53AC" w:rsidRDefault="008021AB" w:rsidP="00B112B1">
      <w:pPr>
        <w:rPr>
          <w:rFonts w:ascii="Times New Roman" w:eastAsia="Calibri" w:hAnsi="Times New Roman" w:cs="Times New Roman"/>
        </w:rPr>
      </w:pPr>
      <w:r w:rsidRPr="003C53AC">
        <w:rPr>
          <w:rFonts w:ascii="Times New Roman" w:eastAsia="Calibri" w:hAnsi="Times New Roman" w:cs="Times New Roman"/>
        </w:rPr>
        <w:t xml:space="preserve">Izpostaviti </w:t>
      </w:r>
      <w:r w:rsidR="00D63DD6" w:rsidRPr="003C53AC">
        <w:rPr>
          <w:rFonts w:ascii="Times New Roman" w:eastAsia="Calibri" w:hAnsi="Times New Roman" w:cs="Times New Roman"/>
        </w:rPr>
        <w:t>tudi velja</w:t>
      </w:r>
      <w:r w:rsidRPr="003C53AC">
        <w:rPr>
          <w:rFonts w:ascii="Times New Roman" w:eastAsia="Calibri" w:hAnsi="Times New Roman" w:cs="Times New Roman"/>
        </w:rPr>
        <w:t>, da bi bilo mogoče domicilno</w:t>
      </w:r>
      <w:r w:rsidR="00840071" w:rsidRPr="003C53AC">
        <w:rPr>
          <w:rFonts w:ascii="Times New Roman" w:eastAsia="Calibri" w:hAnsi="Times New Roman" w:cs="Times New Roman"/>
        </w:rPr>
        <w:t>st</w:t>
      </w:r>
      <w:r w:rsidRPr="003C53AC">
        <w:rPr>
          <w:rFonts w:ascii="Times New Roman" w:eastAsia="Calibri" w:hAnsi="Times New Roman" w:cs="Times New Roman"/>
        </w:rPr>
        <w:t xml:space="preserve"> predmeta oziroma izvajalca opredeliti že</w:t>
      </w:r>
      <w:r w:rsidR="00603563" w:rsidRPr="003C53AC">
        <w:rPr>
          <w:rFonts w:ascii="Times New Roman" w:eastAsia="Calibri" w:hAnsi="Times New Roman" w:cs="Times New Roman"/>
        </w:rPr>
        <w:t xml:space="preserve"> </w:t>
      </w:r>
      <w:r w:rsidRPr="003C53AC">
        <w:rPr>
          <w:rFonts w:ascii="Times New Roman" w:eastAsia="Calibri" w:hAnsi="Times New Roman" w:cs="Times New Roman"/>
        </w:rPr>
        <w:t xml:space="preserve">v </w:t>
      </w:r>
      <w:r w:rsidR="00603563" w:rsidRPr="003C53AC">
        <w:rPr>
          <w:rFonts w:ascii="Times New Roman" w:eastAsia="Calibri" w:hAnsi="Times New Roman" w:cs="Times New Roman"/>
        </w:rPr>
        <w:t>sistemu</w:t>
      </w:r>
      <w:r w:rsidRPr="003C53AC">
        <w:rPr>
          <w:rFonts w:ascii="Times New Roman" w:eastAsia="Calibri" w:hAnsi="Times New Roman" w:cs="Times New Roman"/>
        </w:rPr>
        <w:t xml:space="preserve"> </w:t>
      </w:r>
      <w:r w:rsidR="00603563" w:rsidRPr="003C53AC">
        <w:rPr>
          <w:rFonts w:ascii="Times New Roman" w:eastAsia="Calibri" w:hAnsi="Times New Roman" w:cs="Times New Roman"/>
        </w:rPr>
        <w:t>visokošolske</w:t>
      </w:r>
      <w:r w:rsidRPr="003C53AC">
        <w:rPr>
          <w:rFonts w:ascii="Times New Roman" w:eastAsia="Calibri" w:hAnsi="Times New Roman" w:cs="Times New Roman"/>
        </w:rPr>
        <w:t xml:space="preserve"> informatike. Pripadnost </w:t>
      </w:r>
      <w:r w:rsidR="007B02AA" w:rsidRPr="003C53AC">
        <w:rPr>
          <w:rFonts w:ascii="Times New Roman" w:eastAsia="Calibri" w:hAnsi="Times New Roman" w:cs="Times New Roman"/>
        </w:rPr>
        <w:t>izvajalca</w:t>
      </w:r>
      <w:r w:rsidRPr="003C53AC">
        <w:rPr>
          <w:rFonts w:ascii="Times New Roman" w:eastAsia="Calibri" w:hAnsi="Times New Roman" w:cs="Times New Roman"/>
        </w:rPr>
        <w:t xml:space="preserve"> je </w:t>
      </w:r>
      <w:r w:rsidR="00603563" w:rsidRPr="003C53AC">
        <w:rPr>
          <w:rFonts w:ascii="Times New Roman" w:eastAsia="Calibri" w:hAnsi="Times New Roman" w:cs="Times New Roman"/>
        </w:rPr>
        <w:t>namreč</w:t>
      </w:r>
      <w:r w:rsidRPr="003C53AC">
        <w:rPr>
          <w:rFonts w:ascii="Times New Roman" w:eastAsia="Calibri" w:hAnsi="Times New Roman" w:cs="Times New Roman"/>
        </w:rPr>
        <w:t xml:space="preserve"> zelo jasen administrativen </w:t>
      </w:r>
      <w:r w:rsidR="00840071" w:rsidRPr="003C53AC">
        <w:rPr>
          <w:rFonts w:ascii="Times New Roman" w:eastAsia="Calibri" w:hAnsi="Times New Roman" w:cs="Times New Roman"/>
        </w:rPr>
        <w:t xml:space="preserve">podatek </w:t>
      </w:r>
      <w:r w:rsidRPr="003C53AC">
        <w:rPr>
          <w:rFonts w:ascii="Times New Roman" w:eastAsia="Calibri" w:hAnsi="Times New Roman" w:cs="Times New Roman"/>
        </w:rPr>
        <w:t xml:space="preserve">in praviloma je vsak </w:t>
      </w:r>
      <w:r w:rsidR="00BA682D" w:rsidRPr="003C53AC">
        <w:rPr>
          <w:rFonts w:ascii="Times New Roman" w:eastAsia="Calibri" w:hAnsi="Times New Roman" w:cs="Times New Roman"/>
        </w:rPr>
        <w:t xml:space="preserve">izvajalec </w:t>
      </w:r>
      <w:r w:rsidRPr="003C53AC">
        <w:rPr>
          <w:rFonts w:ascii="Times New Roman" w:eastAsia="Calibri" w:hAnsi="Times New Roman" w:cs="Times New Roman"/>
        </w:rPr>
        <w:t>domicilen na eni katedri (oziroma drugače po</w:t>
      </w:r>
      <w:r w:rsidR="00603563" w:rsidRPr="003C53AC">
        <w:rPr>
          <w:rFonts w:ascii="Times New Roman" w:eastAsia="Calibri" w:hAnsi="Times New Roman" w:cs="Times New Roman"/>
        </w:rPr>
        <w:t>i</w:t>
      </w:r>
      <w:r w:rsidRPr="003C53AC">
        <w:rPr>
          <w:rFonts w:ascii="Times New Roman" w:eastAsia="Calibri" w:hAnsi="Times New Roman" w:cs="Times New Roman"/>
        </w:rPr>
        <w:t>menova</w:t>
      </w:r>
      <w:r w:rsidR="00BA682D" w:rsidRPr="003C53AC">
        <w:rPr>
          <w:rFonts w:ascii="Times New Roman" w:eastAsia="Calibri" w:hAnsi="Times New Roman" w:cs="Times New Roman"/>
        </w:rPr>
        <w:t>ni</w:t>
      </w:r>
      <w:r w:rsidRPr="003C53AC">
        <w:rPr>
          <w:rFonts w:ascii="Times New Roman" w:eastAsia="Calibri" w:hAnsi="Times New Roman" w:cs="Times New Roman"/>
        </w:rPr>
        <w:t xml:space="preserve"> osnov</w:t>
      </w:r>
      <w:r w:rsidR="00BA682D" w:rsidRPr="003C53AC">
        <w:rPr>
          <w:rFonts w:ascii="Times New Roman" w:eastAsia="Calibri" w:hAnsi="Times New Roman" w:cs="Times New Roman"/>
        </w:rPr>
        <w:t>n</w:t>
      </w:r>
      <w:r w:rsidRPr="003C53AC">
        <w:rPr>
          <w:rFonts w:ascii="Times New Roman" w:eastAsia="Calibri" w:hAnsi="Times New Roman" w:cs="Times New Roman"/>
        </w:rPr>
        <w:t xml:space="preserve">i združbi </w:t>
      </w:r>
      <w:r w:rsidR="00BA682D" w:rsidRPr="003C53AC">
        <w:rPr>
          <w:rFonts w:ascii="Times New Roman" w:eastAsia="Calibri" w:hAnsi="Times New Roman" w:cs="Times New Roman"/>
        </w:rPr>
        <w:t>izvajalcev (</w:t>
      </w:r>
      <w:r w:rsidRPr="003C53AC">
        <w:rPr>
          <w:rFonts w:ascii="Times New Roman" w:eastAsia="Calibri" w:hAnsi="Times New Roman" w:cs="Times New Roman"/>
        </w:rPr>
        <w:t>pedagogov</w:t>
      </w:r>
      <w:r w:rsidR="00BA682D" w:rsidRPr="003C53AC">
        <w:rPr>
          <w:rFonts w:ascii="Times New Roman" w:eastAsia="Calibri" w:hAnsi="Times New Roman" w:cs="Times New Roman"/>
        </w:rPr>
        <w:t>)</w:t>
      </w:r>
      <w:r w:rsidRPr="003C53AC">
        <w:rPr>
          <w:rFonts w:ascii="Times New Roman" w:eastAsia="Calibri" w:hAnsi="Times New Roman" w:cs="Times New Roman"/>
        </w:rPr>
        <w:t xml:space="preserve">), na ostali pa je pridružen </w:t>
      </w:r>
      <w:r w:rsidR="00840071" w:rsidRPr="003C53AC">
        <w:rPr>
          <w:rFonts w:ascii="Times New Roman" w:eastAsia="Calibri" w:hAnsi="Times New Roman" w:cs="Times New Roman"/>
        </w:rPr>
        <w:t>č</w:t>
      </w:r>
      <w:r w:rsidRPr="003C53AC">
        <w:rPr>
          <w:rFonts w:ascii="Times New Roman" w:eastAsia="Calibri" w:hAnsi="Times New Roman" w:cs="Times New Roman"/>
        </w:rPr>
        <w:t>lan. Podobno se za vsak predmet natanč</w:t>
      </w:r>
      <w:r w:rsidR="00603563" w:rsidRPr="003C53AC">
        <w:rPr>
          <w:rFonts w:ascii="Times New Roman" w:eastAsia="Calibri" w:hAnsi="Times New Roman" w:cs="Times New Roman"/>
        </w:rPr>
        <w:t>n</w:t>
      </w:r>
      <w:r w:rsidRPr="003C53AC">
        <w:rPr>
          <w:rFonts w:ascii="Times New Roman" w:eastAsia="Calibri" w:hAnsi="Times New Roman" w:cs="Times New Roman"/>
        </w:rPr>
        <w:t>o ve, katera katedra oziroma program je zanj od</w:t>
      </w:r>
      <w:r w:rsidR="00603563" w:rsidRPr="003C53AC">
        <w:rPr>
          <w:rFonts w:ascii="Times New Roman" w:eastAsia="Calibri" w:hAnsi="Times New Roman" w:cs="Times New Roman"/>
        </w:rPr>
        <w:t>g</w:t>
      </w:r>
      <w:r w:rsidRPr="003C53AC">
        <w:rPr>
          <w:rFonts w:ascii="Times New Roman" w:eastAsia="Calibri" w:hAnsi="Times New Roman" w:cs="Times New Roman"/>
        </w:rPr>
        <w:t>ov</w:t>
      </w:r>
      <w:r w:rsidR="00603563" w:rsidRPr="003C53AC">
        <w:rPr>
          <w:rFonts w:ascii="Times New Roman" w:eastAsia="Calibri" w:hAnsi="Times New Roman" w:cs="Times New Roman"/>
        </w:rPr>
        <w:t>o</w:t>
      </w:r>
      <w:r w:rsidRPr="003C53AC">
        <w:rPr>
          <w:rFonts w:ascii="Times New Roman" w:eastAsia="Calibri" w:hAnsi="Times New Roman" w:cs="Times New Roman"/>
        </w:rPr>
        <w:t>ren. Neka</w:t>
      </w:r>
      <w:r w:rsidR="00102C9D">
        <w:rPr>
          <w:rFonts w:ascii="Times New Roman" w:eastAsia="Calibri" w:hAnsi="Times New Roman" w:cs="Times New Roman"/>
        </w:rPr>
        <w:t>tere članice</w:t>
      </w:r>
      <w:r w:rsidRPr="003C53AC">
        <w:rPr>
          <w:rFonts w:ascii="Times New Roman" w:eastAsia="Calibri" w:hAnsi="Times New Roman" w:cs="Times New Roman"/>
        </w:rPr>
        <w:t xml:space="preserve"> imajo to že urejeno.</w:t>
      </w:r>
    </w:p>
    <w:p w14:paraId="50A59115" w14:textId="3E9697DF" w:rsidR="008021AB" w:rsidRPr="003C53AC" w:rsidRDefault="00E65A41" w:rsidP="00B112B1">
      <w:pPr>
        <w:rPr>
          <w:rFonts w:ascii="Times New Roman" w:eastAsia="Calibri" w:hAnsi="Times New Roman" w:cs="Times New Roman"/>
        </w:rPr>
      </w:pPr>
      <w:r w:rsidRPr="003C53AC">
        <w:rPr>
          <w:rFonts w:ascii="Times New Roman" w:eastAsia="Calibri" w:hAnsi="Times New Roman" w:cs="Times New Roman"/>
        </w:rPr>
        <w:t xml:space="preserve">Podobno bi </w:t>
      </w:r>
      <w:r w:rsidR="00541904" w:rsidRPr="003C53AC">
        <w:rPr>
          <w:rFonts w:ascii="Times New Roman" w:eastAsia="Calibri" w:hAnsi="Times New Roman" w:cs="Times New Roman"/>
        </w:rPr>
        <w:t xml:space="preserve">lahko </w:t>
      </w:r>
      <w:r w:rsidR="008021AB" w:rsidRPr="003C53AC">
        <w:rPr>
          <w:rFonts w:ascii="Times New Roman" w:eastAsia="Calibri" w:hAnsi="Times New Roman" w:cs="Times New Roman"/>
        </w:rPr>
        <w:t xml:space="preserve">imeli </w:t>
      </w:r>
      <w:r w:rsidRPr="003C53AC">
        <w:rPr>
          <w:rFonts w:ascii="Times New Roman" w:eastAsia="Calibri" w:hAnsi="Times New Roman" w:cs="Times New Roman"/>
        </w:rPr>
        <w:t>dodaten šifrant</w:t>
      </w:r>
      <w:r w:rsidR="008021AB" w:rsidRPr="003C53AC">
        <w:rPr>
          <w:rFonts w:ascii="Times New Roman" w:eastAsia="Calibri" w:hAnsi="Times New Roman" w:cs="Times New Roman"/>
        </w:rPr>
        <w:t xml:space="preserve"> (ali pa ust</w:t>
      </w:r>
      <w:r w:rsidR="00603563" w:rsidRPr="003C53AC">
        <w:rPr>
          <w:rFonts w:ascii="Times New Roman" w:eastAsia="Calibri" w:hAnsi="Times New Roman" w:cs="Times New Roman"/>
        </w:rPr>
        <w:t>r</w:t>
      </w:r>
      <w:r w:rsidR="008021AB" w:rsidRPr="003C53AC">
        <w:rPr>
          <w:rFonts w:ascii="Times New Roman" w:eastAsia="Calibri" w:hAnsi="Times New Roman" w:cs="Times New Roman"/>
        </w:rPr>
        <w:t>ezno oznako pri iz</w:t>
      </w:r>
      <w:r w:rsidR="00603563" w:rsidRPr="003C53AC">
        <w:rPr>
          <w:rFonts w:ascii="Times New Roman" w:eastAsia="Calibri" w:hAnsi="Times New Roman" w:cs="Times New Roman"/>
        </w:rPr>
        <w:t>v</w:t>
      </w:r>
      <w:r w:rsidR="008021AB" w:rsidRPr="003C53AC">
        <w:rPr>
          <w:rFonts w:ascii="Times New Roman" w:eastAsia="Calibri" w:hAnsi="Times New Roman" w:cs="Times New Roman"/>
        </w:rPr>
        <w:t>ajalcu)</w:t>
      </w:r>
      <w:r w:rsidRPr="003C53AC">
        <w:rPr>
          <w:rFonts w:ascii="Times New Roman" w:eastAsia="Calibri" w:hAnsi="Times New Roman" w:cs="Times New Roman"/>
        </w:rPr>
        <w:t xml:space="preserve"> za opredelitev domači-tuji predavatelji, </w:t>
      </w:r>
      <w:r w:rsidR="008021AB" w:rsidRPr="003C53AC">
        <w:rPr>
          <w:rFonts w:ascii="Times New Roman" w:eastAsia="Calibri" w:hAnsi="Times New Roman" w:cs="Times New Roman"/>
        </w:rPr>
        <w:t>tako da bi lahko tujci prejemali analize v a</w:t>
      </w:r>
      <w:r w:rsidR="00603563" w:rsidRPr="003C53AC">
        <w:rPr>
          <w:rFonts w:ascii="Times New Roman" w:eastAsia="Calibri" w:hAnsi="Times New Roman" w:cs="Times New Roman"/>
        </w:rPr>
        <w:t>n</w:t>
      </w:r>
      <w:r w:rsidR="008021AB" w:rsidRPr="003C53AC">
        <w:rPr>
          <w:rFonts w:ascii="Times New Roman" w:eastAsia="Calibri" w:hAnsi="Times New Roman" w:cs="Times New Roman"/>
        </w:rPr>
        <w:t>g</w:t>
      </w:r>
      <w:r w:rsidR="00603563" w:rsidRPr="003C53AC">
        <w:rPr>
          <w:rFonts w:ascii="Times New Roman" w:eastAsia="Calibri" w:hAnsi="Times New Roman" w:cs="Times New Roman"/>
        </w:rPr>
        <w:t>l</w:t>
      </w:r>
      <w:r w:rsidR="008021AB" w:rsidRPr="003C53AC">
        <w:rPr>
          <w:rFonts w:ascii="Times New Roman" w:eastAsia="Calibri" w:hAnsi="Times New Roman" w:cs="Times New Roman"/>
        </w:rPr>
        <w:t>eščin</w:t>
      </w:r>
      <w:r w:rsidR="00603563" w:rsidRPr="003C53AC">
        <w:rPr>
          <w:rFonts w:ascii="Times New Roman" w:eastAsia="Calibri" w:hAnsi="Times New Roman" w:cs="Times New Roman"/>
        </w:rPr>
        <w:t>i</w:t>
      </w:r>
      <w:r w:rsidR="008021AB" w:rsidRPr="003C53AC">
        <w:rPr>
          <w:rFonts w:ascii="Times New Roman" w:eastAsia="Calibri" w:hAnsi="Times New Roman" w:cs="Times New Roman"/>
        </w:rPr>
        <w:t>.</w:t>
      </w:r>
    </w:p>
    <w:p w14:paraId="7ABBB53B" w14:textId="138C29FB" w:rsidR="00B112B1" w:rsidRPr="003C53AC" w:rsidRDefault="008021AB" w:rsidP="00B112B1">
      <w:pPr>
        <w:rPr>
          <w:rFonts w:ascii="Times New Roman" w:eastAsia="Calibri" w:hAnsi="Times New Roman" w:cs="Times New Roman"/>
        </w:rPr>
      </w:pPr>
      <w:r w:rsidRPr="003C53AC">
        <w:rPr>
          <w:rFonts w:ascii="Times New Roman" w:eastAsia="Calibri" w:hAnsi="Times New Roman" w:cs="Times New Roman"/>
        </w:rPr>
        <w:t>Enak</w:t>
      </w:r>
      <w:r w:rsidR="00B9270E" w:rsidRPr="003C53AC">
        <w:rPr>
          <w:rFonts w:ascii="Times New Roman" w:eastAsia="Calibri" w:hAnsi="Times New Roman" w:cs="Times New Roman"/>
        </w:rPr>
        <w:t>o</w:t>
      </w:r>
      <w:r w:rsidRPr="003C53AC">
        <w:rPr>
          <w:rFonts w:ascii="Times New Roman" w:eastAsia="Calibri" w:hAnsi="Times New Roman" w:cs="Times New Roman"/>
        </w:rPr>
        <w:t xml:space="preserve"> velja za </w:t>
      </w:r>
      <w:r w:rsidR="00603563" w:rsidRPr="003C53AC">
        <w:rPr>
          <w:rFonts w:ascii="Times New Roman" w:eastAsia="Calibri" w:hAnsi="Times New Roman" w:cs="Times New Roman"/>
        </w:rPr>
        <w:t>oznako</w:t>
      </w:r>
      <w:r w:rsidRPr="003C53AC">
        <w:rPr>
          <w:rFonts w:ascii="Times New Roman" w:eastAsia="Calibri" w:hAnsi="Times New Roman" w:cs="Times New Roman"/>
        </w:rPr>
        <w:t xml:space="preserve"> </w:t>
      </w:r>
      <w:r w:rsidR="00E65A41" w:rsidRPr="003C53AC">
        <w:rPr>
          <w:rFonts w:ascii="Times New Roman" w:eastAsia="Calibri" w:hAnsi="Times New Roman" w:cs="Times New Roman"/>
        </w:rPr>
        <w:t>delovne</w:t>
      </w:r>
      <w:r w:rsidRPr="003C53AC">
        <w:rPr>
          <w:rFonts w:ascii="Times New Roman" w:eastAsia="Calibri" w:hAnsi="Times New Roman" w:cs="Times New Roman"/>
        </w:rPr>
        <w:t>ga</w:t>
      </w:r>
      <w:r w:rsidR="00E65A41" w:rsidRPr="003C53AC">
        <w:rPr>
          <w:rFonts w:ascii="Times New Roman" w:eastAsia="Calibri" w:hAnsi="Times New Roman" w:cs="Times New Roman"/>
        </w:rPr>
        <w:t xml:space="preserve"> mest</w:t>
      </w:r>
      <w:r w:rsidRPr="003C53AC">
        <w:rPr>
          <w:rFonts w:ascii="Times New Roman" w:eastAsia="Calibri" w:hAnsi="Times New Roman" w:cs="Times New Roman"/>
        </w:rPr>
        <w:t xml:space="preserve">a (npr. </w:t>
      </w:r>
      <w:r w:rsidR="00E65A41" w:rsidRPr="003C53AC">
        <w:rPr>
          <w:rFonts w:ascii="Times New Roman" w:eastAsia="Calibri" w:hAnsi="Times New Roman" w:cs="Times New Roman"/>
        </w:rPr>
        <w:t>predavatelj-asistent</w:t>
      </w:r>
      <w:r w:rsidRPr="003C53AC">
        <w:rPr>
          <w:rFonts w:ascii="Times New Roman" w:eastAsia="Calibri" w:hAnsi="Times New Roman" w:cs="Times New Roman"/>
        </w:rPr>
        <w:t>) ter tipa pedagoške obveznosti (predavanja, vaje, seminar, laboratorij, teren</w:t>
      </w:r>
      <w:r w:rsidR="00102C9D">
        <w:rPr>
          <w:rFonts w:ascii="Times New Roman" w:eastAsia="Calibri" w:hAnsi="Times New Roman" w:cs="Times New Roman"/>
        </w:rPr>
        <w:t xml:space="preserve"> </w:t>
      </w:r>
      <w:r w:rsidRPr="003C53AC">
        <w:rPr>
          <w:rFonts w:ascii="Times New Roman" w:eastAsia="Calibri" w:hAnsi="Times New Roman" w:cs="Times New Roman"/>
        </w:rPr>
        <w:t>...). Če</w:t>
      </w:r>
      <w:r w:rsidR="007A7649" w:rsidRPr="003C53AC">
        <w:rPr>
          <w:rFonts w:ascii="Times New Roman" w:eastAsia="Calibri" w:hAnsi="Times New Roman" w:cs="Times New Roman"/>
        </w:rPr>
        <w:t xml:space="preserve"> bi želeli izvesti odgovarjajoče analize</w:t>
      </w:r>
      <w:r w:rsidR="00D63DD6" w:rsidRPr="003C53AC">
        <w:rPr>
          <w:rFonts w:ascii="Times New Roman" w:hAnsi="Times New Roman" w:cs="Times New Roman"/>
        </w:rPr>
        <w:t xml:space="preserve"> po zgoraj navedenih spremenljivkah</w:t>
      </w:r>
      <w:r w:rsidR="00840071" w:rsidRPr="003C53AC">
        <w:rPr>
          <w:rFonts w:ascii="Times New Roman" w:hAnsi="Times New Roman" w:cs="Times New Roman"/>
        </w:rPr>
        <w:t>,</w:t>
      </w:r>
      <w:r w:rsidR="00D63DD6" w:rsidRPr="003C53AC">
        <w:rPr>
          <w:rFonts w:ascii="Times New Roman" w:hAnsi="Times New Roman" w:cs="Times New Roman"/>
        </w:rPr>
        <w:t xml:space="preserve"> bi to terjal</w:t>
      </w:r>
      <w:r w:rsidRPr="003C53AC">
        <w:rPr>
          <w:rFonts w:ascii="Times New Roman" w:hAnsi="Times New Roman" w:cs="Times New Roman"/>
        </w:rPr>
        <w:t>o</w:t>
      </w:r>
      <w:r w:rsidR="00D63DD6" w:rsidRPr="003C53AC">
        <w:rPr>
          <w:rFonts w:ascii="Times New Roman" w:hAnsi="Times New Roman" w:cs="Times New Roman"/>
        </w:rPr>
        <w:t xml:space="preserve"> bodisi dopolnitev </w:t>
      </w:r>
      <w:r w:rsidR="00ED7F77" w:rsidRPr="003C53AC">
        <w:rPr>
          <w:rFonts w:ascii="Times New Roman" w:hAnsi="Times New Roman" w:cs="Times New Roman"/>
        </w:rPr>
        <w:t>administrativnih sistemov</w:t>
      </w:r>
      <w:r w:rsidR="00D63DD6" w:rsidRPr="003C53AC">
        <w:rPr>
          <w:rFonts w:ascii="Times New Roman" w:hAnsi="Times New Roman" w:cs="Times New Roman"/>
        </w:rPr>
        <w:t xml:space="preserve"> bodisi dodatne šifrante ali pa prilagoditve posameznim članicam, ki </w:t>
      </w:r>
      <w:r w:rsidR="00E65A41" w:rsidRPr="003C53AC">
        <w:rPr>
          <w:rFonts w:ascii="Times New Roman" w:hAnsi="Times New Roman" w:cs="Times New Roman"/>
        </w:rPr>
        <w:t xml:space="preserve">imajo te </w:t>
      </w:r>
      <w:r w:rsidR="00D63DD6" w:rsidRPr="003C53AC">
        <w:rPr>
          <w:rFonts w:ascii="Times New Roman" w:hAnsi="Times New Roman" w:cs="Times New Roman"/>
        </w:rPr>
        <w:t>podatke v specifični obliki.</w:t>
      </w:r>
      <w:r w:rsidR="007A7649" w:rsidRPr="003C53AC">
        <w:rPr>
          <w:rFonts w:ascii="Times New Roman" w:hAnsi="Times New Roman" w:cs="Times New Roman"/>
        </w:rPr>
        <w:t xml:space="preserve"> Seveda bi to analize zgolj omogočilo, saj </w:t>
      </w:r>
      <w:r w:rsidRPr="003C53AC">
        <w:rPr>
          <w:rFonts w:ascii="Times New Roman" w:hAnsi="Times New Roman" w:cs="Times New Roman"/>
        </w:rPr>
        <w:t xml:space="preserve">še </w:t>
      </w:r>
      <w:r w:rsidR="007A7649" w:rsidRPr="003C53AC">
        <w:rPr>
          <w:rFonts w:ascii="Times New Roman" w:hAnsi="Times New Roman" w:cs="Times New Roman"/>
        </w:rPr>
        <w:t>niso vključene v standardizirane izpise</w:t>
      </w:r>
      <w:r w:rsidR="00541904" w:rsidRPr="003C53AC">
        <w:rPr>
          <w:rFonts w:ascii="Times New Roman" w:hAnsi="Times New Roman" w:cs="Times New Roman"/>
        </w:rPr>
        <w:t>.</w:t>
      </w:r>
    </w:p>
    <w:p w14:paraId="0E249A23" w14:textId="77777777" w:rsidR="00092E03" w:rsidRPr="003C53AC" w:rsidRDefault="00092E03">
      <w:pPr>
        <w:jc w:val="left"/>
        <w:rPr>
          <w:rFonts w:ascii="Times New Roman" w:eastAsiaTheme="majorEastAsia" w:hAnsi="Times New Roman" w:cs="Times New Roman"/>
          <w:b/>
          <w:bCs/>
          <w:color w:val="345A8A" w:themeColor="accent1" w:themeShade="B5"/>
          <w:sz w:val="32"/>
          <w:szCs w:val="32"/>
        </w:rPr>
      </w:pPr>
      <w:r w:rsidRPr="003C53AC">
        <w:br w:type="page"/>
      </w:r>
    </w:p>
    <w:p w14:paraId="2D39F460" w14:textId="77777777" w:rsidR="002E62E1" w:rsidRPr="003C53AC" w:rsidRDefault="002E62E1" w:rsidP="00B112B1">
      <w:pPr>
        <w:pStyle w:val="Heading1"/>
      </w:pPr>
      <w:bookmarkStart w:id="1454" w:name="_Toc434500039"/>
      <w:r w:rsidRPr="003C53AC">
        <w:lastRenderedPageBreak/>
        <w:t>Analize in izpisi</w:t>
      </w:r>
      <w:bookmarkEnd w:id="1454"/>
    </w:p>
    <w:p w14:paraId="2360E18A" w14:textId="77777777" w:rsidR="002E62E1" w:rsidRPr="003C53AC" w:rsidRDefault="002E62E1" w:rsidP="003A40E6">
      <w:pPr>
        <w:spacing w:after="0"/>
        <w:rPr>
          <w:rFonts w:ascii="Times New Roman" w:eastAsia="Calibri" w:hAnsi="Times New Roman" w:cs="Times New Roman"/>
          <w:sz w:val="24"/>
          <w:szCs w:val="24"/>
        </w:rPr>
      </w:pPr>
    </w:p>
    <w:p w14:paraId="56B93CBB" w14:textId="256E7181" w:rsidR="00661A20" w:rsidRPr="003C53AC" w:rsidRDefault="00A60C98" w:rsidP="003A40E6">
      <w:pPr>
        <w:spacing w:after="0"/>
        <w:rPr>
          <w:rFonts w:ascii="Times New Roman" w:eastAsia="Calibri" w:hAnsi="Times New Roman" w:cs="Times New Roman"/>
        </w:rPr>
      </w:pPr>
      <w:r w:rsidRPr="003C53AC">
        <w:rPr>
          <w:rFonts w:ascii="Times New Roman" w:eastAsia="Calibri" w:hAnsi="Times New Roman" w:cs="Times New Roman"/>
        </w:rPr>
        <w:t>V nadaljevanju so opisani standardizirani izpis</w:t>
      </w:r>
      <w:r w:rsidR="00093D7E" w:rsidRPr="003C53AC">
        <w:rPr>
          <w:rFonts w:ascii="Times New Roman" w:eastAsia="Calibri" w:hAnsi="Times New Roman" w:cs="Times New Roman"/>
        </w:rPr>
        <w:t>i</w:t>
      </w:r>
      <w:r w:rsidRPr="003C53AC">
        <w:rPr>
          <w:rFonts w:ascii="Times New Roman" w:eastAsia="Calibri" w:hAnsi="Times New Roman" w:cs="Times New Roman"/>
        </w:rPr>
        <w:t xml:space="preserve">, ki se izdelajo avtomatično, če je članica pripravila in izvedla ankete v skladu </w:t>
      </w:r>
      <w:r w:rsidR="00093D7E" w:rsidRPr="003C53AC">
        <w:rPr>
          <w:rFonts w:ascii="Times New Roman" w:eastAsia="Calibri" w:hAnsi="Times New Roman" w:cs="Times New Roman"/>
        </w:rPr>
        <w:t xml:space="preserve">s </w:t>
      </w:r>
      <w:r w:rsidR="001933C6" w:rsidRPr="003C53AC">
        <w:rPr>
          <w:rFonts w:ascii="Times New Roman" w:eastAsia="Calibri" w:hAnsi="Times New Roman" w:cs="Times New Roman"/>
        </w:rPr>
        <w:t xml:space="preserve">pričujočimi </w:t>
      </w:r>
      <w:r w:rsidRPr="003C53AC">
        <w:rPr>
          <w:rFonts w:ascii="Times New Roman" w:eastAsia="Calibri" w:hAnsi="Times New Roman" w:cs="Times New Roman"/>
        </w:rPr>
        <w:t>navodili</w:t>
      </w:r>
      <w:r w:rsidR="00FB6C73" w:rsidRPr="003C53AC">
        <w:rPr>
          <w:rFonts w:ascii="Times New Roman" w:eastAsia="Calibri" w:hAnsi="Times New Roman" w:cs="Times New Roman"/>
        </w:rPr>
        <w:t xml:space="preserve"> oziro</w:t>
      </w:r>
      <w:r w:rsidR="00C30901" w:rsidRPr="003C53AC">
        <w:rPr>
          <w:rFonts w:ascii="Times New Roman" w:eastAsia="Calibri" w:hAnsi="Times New Roman" w:cs="Times New Roman"/>
        </w:rPr>
        <w:t>m</w:t>
      </w:r>
      <w:r w:rsidR="00FB6C73" w:rsidRPr="003C53AC">
        <w:rPr>
          <w:rFonts w:ascii="Times New Roman" w:eastAsia="Calibri" w:hAnsi="Times New Roman" w:cs="Times New Roman"/>
        </w:rPr>
        <w:t xml:space="preserve">a </w:t>
      </w:r>
      <w:r w:rsidR="00C30901" w:rsidRPr="003C53AC">
        <w:rPr>
          <w:rFonts w:ascii="Times New Roman" w:eastAsia="Calibri" w:hAnsi="Times New Roman" w:cs="Times New Roman"/>
        </w:rPr>
        <w:t xml:space="preserve">jih je izvedla – kot to sicer </w:t>
      </w:r>
      <w:r w:rsidR="00840071" w:rsidRPr="003C53AC">
        <w:rPr>
          <w:rFonts w:ascii="Times New Roman" w:eastAsia="Calibri" w:hAnsi="Times New Roman" w:cs="Times New Roman"/>
        </w:rPr>
        <w:t>opisujemo</w:t>
      </w:r>
      <w:r w:rsidR="00C30901" w:rsidRPr="003C53AC">
        <w:rPr>
          <w:rFonts w:ascii="Times New Roman" w:eastAsia="Calibri" w:hAnsi="Times New Roman" w:cs="Times New Roman"/>
        </w:rPr>
        <w:t xml:space="preserve"> </w:t>
      </w:r>
      <w:r w:rsidR="00603563" w:rsidRPr="003C53AC">
        <w:rPr>
          <w:rFonts w:ascii="Times New Roman" w:eastAsia="Calibri" w:hAnsi="Times New Roman" w:cs="Times New Roman"/>
        </w:rPr>
        <w:t>–</w:t>
      </w:r>
      <w:r w:rsidR="00C30901" w:rsidRPr="003C53AC">
        <w:rPr>
          <w:rFonts w:ascii="Times New Roman" w:eastAsia="Calibri" w:hAnsi="Times New Roman" w:cs="Times New Roman"/>
        </w:rPr>
        <w:t xml:space="preserve"> </w:t>
      </w:r>
      <w:r w:rsidR="00FB6C73" w:rsidRPr="003C53AC">
        <w:rPr>
          <w:rFonts w:ascii="Times New Roman" w:eastAsia="Calibri" w:hAnsi="Times New Roman" w:cs="Times New Roman"/>
        </w:rPr>
        <w:t xml:space="preserve">na osnovi </w:t>
      </w:r>
      <w:r w:rsidR="00603563" w:rsidRPr="003C53AC">
        <w:rPr>
          <w:rFonts w:ascii="Times New Roman" w:eastAsia="Calibri" w:hAnsi="Times New Roman" w:cs="Times New Roman"/>
          <w:b/>
        </w:rPr>
        <w:t>standardizirane</w:t>
      </w:r>
      <w:r w:rsidR="00FB6C73" w:rsidRPr="003C53AC">
        <w:rPr>
          <w:rFonts w:ascii="Times New Roman" w:eastAsia="Calibri" w:hAnsi="Times New Roman" w:cs="Times New Roman"/>
          <w:b/>
        </w:rPr>
        <w:t xml:space="preserve"> </w:t>
      </w:r>
      <w:r w:rsidR="00603563" w:rsidRPr="003C53AC">
        <w:rPr>
          <w:rFonts w:ascii="Times New Roman" w:eastAsia="Calibri" w:hAnsi="Times New Roman" w:cs="Times New Roman"/>
          <w:b/>
        </w:rPr>
        <w:t>izvedbe</w:t>
      </w:r>
      <w:r w:rsidR="00FB6C73" w:rsidRPr="003C53AC">
        <w:rPr>
          <w:rFonts w:ascii="Times New Roman" w:eastAsia="Calibri" w:hAnsi="Times New Roman" w:cs="Times New Roman"/>
          <w:b/>
        </w:rPr>
        <w:t>.</w:t>
      </w:r>
    </w:p>
    <w:p w14:paraId="1B5BA45B" w14:textId="77777777" w:rsidR="00661A20" w:rsidRPr="003C53AC" w:rsidRDefault="00661A20" w:rsidP="003A40E6">
      <w:pPr>
        <w:spacing w:after="0"/>
        <w:rPr>
          <w:rFonts w:ascii="Times New Roman" w:eastAsia="Calibri" w:hAnsi="Times New Roman" w:cs="Times New Roman"/>
        </w:rPr>
      </w:pPr>
    </w:p>
    <w:p w14:paraId="25BD0968" w14:textId="77777777" w:rsidR="00CE5478" w:rsidRPr="003C53AC" w:rsidRDefault="00455737" w:rsidP="00D90A2D">
      <w:pPr>
        <w:pStyle w:val="Heading2"/>
      </w:pPr>
      <w:bookmarkStart w:id="1455" w:name="_Toc411595835"/>
      <w:bookmarkStart w:id="1456" w:name="_Toc434500040"/>
      <w:r w:rsidRPr="003C53AC">
        <w:t>Splošna nače</w:t>
      </w:r>
      <w:r w:rsidR="00CE5478" w:rsidRPr="003C53AC">
        <w:t>la izdelave izpisov</w:t>
      </w:r>
      <w:bookmarkEnd w:id="1456"/>
    </w:p>
    <w:bookmarkEnd w:id="1455"/>
    <w:p w14:paraId="601EA628" w14:textId="77777777" w:rsidR="00CE5478" w:rsidRPr="003C53AC" w:rsidRDefault="00CE5478" w:rsidP="00CE5478">
      <w:pPr>
        <w:rPr>
          <w:rFonts w:ascii="Times New Roman" w:eastAsia="Calibri" w:hAnsi="Times New Roman" w:cs="Times New Roman"/>
        </w:rPr>
      </w:pPr>
    </w:p>
    <w:p w14:paraId="49293652" w14:textId="602B05AB" w:rsidR="00C30901" w:rsidRPr="003C53AC" w:rsidRDefault="00C30901" w:rsidP="00C30901">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 xml:space="preserve">V tehničnem smislu se analize izvajajo na ločeni </w:t>
      </w:r>
      <w:r w:rsidR="00603563" w:rsidRPr="003C53AC">
        <w:rPr>
          <w:rFonts w:ascii="Times New Roman" w:eastAsia="Calibri" w:hAnsi="Times New Roman" w:cs="Times New Roman"/>
          <w:lang w:val="sl-SI"/>
        </w:rPr>
        <w:t xml:space="preserve">inštalaciji </w:t>
      </w:r>
      <w:r w:rsidRPr="003C53AC">
        <w:rPr>
          <w:rFonts w:ascii="Times New Roman" w:eastAsia="Calibri" w:hAnsi="Times New Roman" w:cs="Times New Roman"/>
          <w:lang w:val="sl-SI"/>
        </w:rPr>
        <w:t>aplikacije 1KA, kamor se v rea</w:t>
      </w:r>
      <w:r w:rsidR="00603563" w:rsidRPr="003C53AC">
        <w:rPr>
          <w:rFonts w:ascii="Times New Roman" w:eastAsia="Calibri" w:hAnsi="Times New Roman" w:cs="Times New Roman"/>
          <w:lang w:val="sl-SI"/>
        </w:rPr>
        <w:t>l</w:t>
      </w:r>
      <w:r w:rsidRPr="003C53AC">
        <w:rPr>
          <w:rFonts w:ascii="Times New Roman" w:eastAsia="Calibri" w:hAnsi="Times New Roman" w:cs="Times New Roman"/>
          <w:lang w:val="sl-SI"/>
        </w:rPr>
        <w:t xml:space="preserve">nem času prenašajo podatki iz druge (ločene) inštalacije 1KA, ki podpira proces anketiranja. Dogajanje na </w:t>
      </w:r>
      <w:r w:rsidR="00603563" w:rsidRPr="003C53AC">
        <w:rPr>
          <w:rFonts w:ascii="Times New Roman" w:eastAsia="Calibri" w:hAnsi="Times New Roman" w:cs="Times New Roman"/>
          <w:lang w:val="sl-SI"/>
        </w:rPr>
        <w:t xml:space="preserve">inštalaciji </w:t>
      </w:r>
      <w:r w:rsidRPr="003C53AC">
        <w:rPr>
          <w:rFonts w:ascii="Times New Roman" w:eastAsia="Calibri" w:hAnsi="Times New Roman" w:cs="Times New Roman"/>
          <w:lang w:val="sl-SI"/>
        </w:rPr>
        <w:t>za analize torej z ničemer</w:t>
      </w:r>
      <w:r w:rsidR="00603563"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ne vpliva na inštalac</w:t>
      </w:r>
      <w:r w:rsidR="00603563" w:rsidRPr="003C53AC">
        <w:rPr>
          <w:rFonts w:ascii="Times New Roman" w:eastAsia="Calibri" w:hAnsi="Times New Roman" w:cs="Times New Roman"/>
          <w:lang w:val="sl-SI"/>
        </w:rPr>
        <w:t>i</w:t>
      </w:r>
      <w:r w:rsidRPr="003C53AC">
        <w:rPr>
          <w:rFonts w:ascii="Times New Roman" w:eastAsia="Calibri" w:hAnsi="Times New Roman" w:cs="Times New Roman"/>
          <w:lang w:val="sl-SI"/>
        </w:rPr>
        <w:t xml:space="preserve">jo, ki podpira anketiranje. </w:t>
      </w:r>
    </w:p>
    <w:p w14:paraId="4A5D2FD8" w14:textId="79FC6313" w:rsidR="00C30901" w:rsidRPr="003C53AC" w:rsidRDefault="00CE5478" w:rsidP="00E738A1">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Izpisi so avtomatizirani</w:t>
      </w:r>
      <w:r w:rsidR="00940575" w:rsidRPr="003C53AC">
        <w:rPr>
          <w:rFonts w:ascii="Times New Roman" w:eastAsia="Calibri" w:hAnsi="Times New Roman" w:cs="Times New Roman"/>
          <w:lang w:val="sl-SI"/>
        </w:rPr>
        <w:t xml:space="preserve"> in integrirani v spletni vmesnik orodja 1KA, kjer </w:t>
      </w:r>
      <w:r w:rsidRPr="003C53AC">
        <w:rPr>
          <w:rFonts w:ascii="Times New Roman" w:eastAsia="Calibri" w:hAnsi="Times New Roman" w:cs="Times New Roman"/>
          <w:lang w:val="sl-SI"/>
        </w:rPr>
        <w:t xml:space="preserve">se </w:t>
      </w:r>
      <w:r w:rsidR="00FB6C73" w:rsidRPr="003C53AC">
        <w:rPr>
          <w:rFonts w:ascii="Times New Roman" w:eastAsia="Calibri" w:hAnsi="Times New Roman" w:cs="Times New Roman"/>
          <w:lang w:val="sl-SI"/>
        </w:rPr>
        <w:t>nato na osn</w:t>
      </w:r>
      <w:r w:rsidR="00AD6E11" w:rsidRPr="003C53AC">
        <w:rPr>
          <w:rFonts w:ascii="Times New Roman" w:eastAsia="Calibri" w:hAnsi="Times New Roman" w:cs="Times New Roman"/>
          <w:lang w:val="sl-SI"/>
        </w:rPr>
        <w:t>o</w:t>
      </w:r>
      <w:r w:rsidR="00FB6C73" w:rsidRPr="003C53AC">
        <w:rPr>
          <w:rFonts w:ascii="Times New Roman" w:eastAsia="Calibri" w:hAnsi="Times New Roman" w:cs="Times New Roman"/>
          <w:lang w:val="sl-SI"/>
        </w:rPr>
        <w:t>vi (i) zbranih anketnih podatkov,</w:t>
      </w:r>
      <w:r w:rsidR="00AD6E11" w:rsidRPr="003C53AC">
        <w:rPr>
          <w:rFonts w:ascii="Times New Roman" w:eastAsia="Calibri" w:hAnsi="Times New Roman" w:cs="Times New Roman"/>
          <w:lang w:val="sl-SI"/>
        </w:rPr>
        <w:t xml:space="preserve"> </w:t>
      </w:r>
      <w:r w:rsidR="00FB6C73" w:rsidRPr="003C53AC">
        <w:rPr>
          <w:rFonts w:ascii="Times New Roman" w:eastAsia="Calibri" w:hAnsi="Times New Roman" w:cs="Times New Roman"/>
          <w:lang w:val="sl-SI"/>
        </w:rPr>
        <w:t>(</w:t>
      </w:r>
      <w:proofErr w:type="spellStart"/>
      <w:r w:rsidR="00FB6C73" w:rsidRPr="003C53AC">
        <w:rPr>
          <w:rFonts w:ascii="Times New Roman" w:eastAsia="Calibri" w:hAnsi="Times New Roman" w:cs="Times New Roman"/>
          <w:lang w:val="sl-SI"/>
        </w:rPr>
        <w:t>ii</w:t>
      </w:r>
      <w:proofErr w:type="spellEnd"/>
      <w:r w:rsidR="00FB6C73" w:rsidRPr="003C53AC">
        <w:rPr>
          <w:rFonts w:ascii="Times New Roman" w:eastAsia="Calibri" w:hAnsi="Times New Roman" w:cs="Times New Roman"/>
          <w:lang w:val="sl-SI"/>
        </w:rPr>
        <w:t xml:space="preserve">) podatkov iz </w:t>
      </w:r>
      <w:r w:rsidR="00603563" w:rsidRPr="003C53AC">
        <w:rPr>
          <w:rFonts w:ascii="Times New Roman" w:eastAsia="Calibri" w:hAnsi="Times New Roman" w:cs="Times New Roman"/>
          <w:lang w:val="sl-SI"/>
        </w:rPr>
        <w:t>šifrantov</w:t>
      </w:r>
      <w:r w:rsidR="00FB6C73" w:rsidRPr="003C53AC">
        <w:rPr>
          <w:rFonts w:ascii="Times New Roman" w:eastAsia="Calibri" w:hAnsi="Times New Roman" w:cs="Times New Roman"/>
          <w:lang w:val="sl-SI"/>
        </w:rPr>
        <w:t xml:space="preserve"> (X), (</w:t>
      </w:r>
      <w:proofErr w:type="spellStart"/>
      <w:r w:rsidR="00FB6C73" w:rsidRPr="003C53AC">
        <w:rPr>
          <w:rFonts w:ascii="Times New Roman" w:eastAsia="Calibri" w:hAnsi="Times New Roman" w:cs="Times New Roman"/>
          <w:lang w:val="sl-SI"/>
        </w:rPr>
        <w:t>iii</w:t>
      </w:r>
      <w:proofErr w:type="spellEnd"/>
      <w:r w:rsidR="00FB6C73" w:rsidRPr="003C53AC">
        <w:rPr>
          <w:rFonts w:ascii="Times New Roman" w:eastAsia="Calibri" w:hAnsi="Times New Roman" w:cs="Times New Roman"/>
          <w:lang w:val="sl-SI"/>
        </w:rPr>
        <w:t xml:space="preserve">) ostalih podatkov (npr. dodatne </w:t>
      </w:r>
      <w:r w:rsidR="00603563" w:rsidRPr="003C53AC">
        <w:rPr>
          <w:rFonts w:ascii="Times New Roman" w:eastAsia="Calibri" w:hAnsi="Times New Roman" w:cs="Times New Roman"/>
          <w:lang w:val="sl-SI"/>
        </w:rPr>
        <w:t>informacije</w:t>
      </w:r>
      <w:r w:rsidR="00FB6C73" w:rsidRPr="003C53AC">
        <w:rPr>
          <w:rFonts w:ascii="Times New Roman" w:eastAsia="Calibri" w:hAnsi="Times New Roman" w:cs="Times New Roman"/>
          <w:lang w:val="sl-SI"/>
        </w:rPr>
        <w:t xml:space="preserve"> o članici, logotip, termini ipd</w:t>
      </w:r>
      <w:r w:rsidR="00B9270E" w:rsidRPr="003C53AC">
        <w:rPr>
          <w:rFonts w:ascii="Times New Roman" w:eastAsia="Calibri" w:hAnsi="Times New Roman" w:cs="Times New Roman"/>
          <w:lang w:val="sl-SI"/>
        </w:rPr>
        <w:t>.</w:t>
      </w:r>
      <w:r w:rsidR="00FB6C73" w:rsidRPr="003C53AC">
        <w:rPr>
          <w:rFonts w:ascii="Times New Roman" w:eastAsia="Calibri" w:hAnsi="Times New Roman" w:cs="Times New Roman"/>
          <w:lang w:val="sl-SI"/>
        </w:rPr>
        <w:t xml:space="preserve">) in </w:t>
      </w:r>
      <w:r w:rsidR="00A60C98" w:rsidRPr="003C53AC">
        <w:rPr>
          <w:rFonts w:ascii="Times New Roman" w:eastAsia="Calibri" w:hAnsi="Times New Roman" w:cs="Times New Roman"/>
          <w:lang w:val="sl-SI"/>
        </w:rPr>
        <w:t xml:space="preserve">s pomočjo programov R in </w:t>
      </w:r>
      <w:proofErr w:type="spellStart"/>
      <w:r w:rsidR="00A60C98" w:rsidRPr="003C53AC">
        <w:rPr>
          <w:rFonts w:ascii="Times New Roman" w:eastAsia="Calibri" w:hAnsi="Times New Roman" w:cs="Times New Roman"/>
          <w:lang w:val="sl-SI"/>
        </w:rPr>
        <w:t>Latex</w:t>
      </w:r>
      <w:proofErr w:type="spellEnd"/>
      <w:r w:rsidR="00A60C98" w:rsidRPr="003C53AC">
        <w:rPr>
          <w:rFonts w:ascii="Times New Roman" w:eastAsia="Calibri" w:hAnsi="Times New Roman" w:cs="Times New Roman"/>
          <w:lang w:val="sl-SI"/>
        </w:rPr>
        <w:t xml:space="preserve"> </w:t>
      </w:r>
      <w:r w:rsidR="00A83CE0" w:rsidRPr="003C53AC">
        <w:rPr>
          <w:rFonts w:ascii="Times New Roman" w:eastAsia="Calibri" w:hAnsi="Times New Roman" w:cs="Times New Roman"/>
          <w:lang w:val="sl-SI"/>
        </w:rPr>
        <w:t xml:space="preserve">ročno </w:t>
      </w:r>
      <w:r w:rsidR="00940575" w:rsidRPr="003C53AC">
        <w:rPr>
          <w:rFonts w:ascii="Times New Roman" w:eastAsia="Calibri" w:hAnsi="Times New Roman" w:cs="Times New Roman"/>
          <w:lang w:val="sl-SI"/>
        </w:rPr>
        <w:t>poženejo in izvedejo analize</w:t>
      </w:r>
      <w:r w:rsidR="00FB6C73" w:rsidRPr="003C53AC">
        <w:rPr>
          <w:rFonts w:ascii="Times New Roman" w:eastAsia="Calibri" w:hAnsi="Times New Roman" w:cs="Times New Roman"/>
          <w:lang w:val="sl-SI"/>
        </w:rPr>
        <w:t>. Rezult</w:t>
      </w:r>
      <w:r w:rsidR="00940575" w:rsidRPr="003C53AC">
        <w:rPr>
          <w:rFonts w:ascii="Times New Roman" w:eastAsia="Calibri" w:hAnsi="Times New Roman" w:cs="Times New Roman"/>
          <w:lang w:val="sl-SI"/>
        </w:rPr>
        <w:t xml:space="preserve">ati se </w:t>
      </w:r>
      <w:r w:rsidR="00FB6C73" w:rsidRPr="003C53AC">
        <w:rPr>
          <w:rFonts w:ascii="Times New Roman" w:eastAsia="Calibri" w:hAnsi="Times New Roman" w:cs="Times New Roman"/>
          <w:lang w:val="sl-SI"/>
        </w:rPr>
        <w:t xml:space="preserve">nato </w:t>
      </w:r>
      <w:r w:rsidRPr="003C53AC">
        <w:rPr>
          <w:rFonts w:ascii="Times New Roman" w:eastAsia="Calibri" w:hAnsi="Times New Roman" w:cs="Times New Roman"/>
          <w:lang w:val="sl-SI"/>
        </w:rPr>
        <w:t xml:space="preserve">izpišejo v PDF formatu za vsako anketo oziroma za </w:t>
      </w:r>
      <w:r w:rsidR="00E65A41" w:rsidRPr="003C53AC">
        <w:rPr>
          <w:rFonts w:ascii="Times New Roman" w:eastAsia="Calibri" w:hAnsi="Times New Roman" w:cs="Times New Roman"/>
          <w:lang w:val="sl-SI"/>
        </w:rPr>
        <w:t xml:space="preserve">ciljnega uporabnika </w:t>
      </w:r>
      <w:r w:rsidR="00940575" w:rsidRPr="003C53AC">
        <w:rPr>
          <w:rFonts w:ascii="Times New Roman" w:eastAsia="Calibri" w:hAnsi="Times New Roman" w:cs="Times New Roman"/>
          <w:lang w:val="sl-SI"/>
        </w:rPr>
        <w:t>izpisov</w:t>
      </w:r>
      <w:r w:rsidR="00093D7E" w:rsidRPr="003C53AC">
        <w:rPr>
          <w:rFonts w:ascii="Times New Roman" w:eastAsia="Calibri" w:hAnsi="Times New Roman" w:cs="Times New Roman"/>
          <w:lang w:val="sl-SI"/>
        </w:rPr>
        <w:t xml:space="preserve"> (npr. </w:t>
      </w:r>
      <w:r w:rsidR="00BA682D" w:rsidRPr="003C53AC">
        <w:rPr>
          <w:rFonts w:ascii="Times New Roman" w:eastAsia="Calibri" w:hAnsi="Times New Roman" w:cs="Times New Roman"/>
          <w:lang w:val="sl-SI"/>
        </w:rPr>
        <w:t>izvajalec</w:t>
      </w:r>
      <w:r w:rsidR="00E65A41" w:rsidRPr="003C53AC">
        <w:rPr>
          <w:rFonts w:ascii="Times New Roman" w:eastAsia="Calibri" w:hAnsi="Times New Roman" w:cs="Times New Roman"/>
          <w:lang w:val="sl-SI"/>
        </w:rPr>
        <w:t>, katedra</w:t>
      </w:r>
      <w:r w:rsidR="00093D7E" w:rsidRPr="003C53AC">
        <w:rPr>
          <w:rFonts w:ascii="Times New Roman" w:eastAsia="Calibri" w:hAnsi="Times New Roman" w:cs="Times New Roman"/>
          <w:lang w:val="sl-SI"/>
        </w:rPr>
        <w:t>)</w:t>
      </w:r>
      <w:r w:rsidR="00661A20"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 </w:t>
      </w:r>
    </w:p>
    <w:p w14:paraId="067F7E39" w14:textId="50D2EDA6" w:rsidR="00A83CE0" w:rsidRPr="003C53AC" w:rsidRDefault="00A60C98" w:rsidP="00E738A1">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Če ni drugačnih dogovorov</w:t>
      </w:r>
      <w:r w:rsidR="00840071" w:rsidRPr="003C53AC">
        <w:rPr>
          <w:rFonts w:ascii="Times New Roman" w:eastAsia="Calibri" w:hAnsi="Times New Roman" w:cs="Times New Roman"/>
          <w:lang w:val="sl-SI"/>
        </w:rPr>
        <w:t>,</w:t>
      </w:r>
      <w:r w:rsidR="00603563" w:rsidRPr="003C53AC">
        <w:rPr>
          <w:rFonts w:ascii="Times New Roman" w:eastAsia="Calibri" w:hAnsi="Times New Roman" w:cs="Times New Roman"/>
          <w:lang w:val="sl-SI"/>
        </w:rPr>
        <w:t xml:space="preserve"> se</w:t>
      </w:r>
      <w:r w:rsidR="00E65A41" w:rsidRPr="003C53AC">
        <w:rPr>
          <w:rFonts w:ascii="Times New Roman" w:eastAsia="Calibri" w:hAnsi="Times New Roman" w:cs="Times New Roman"/>
          <w:lang w:val="sl-SI"/>
        </w:rPr>
        <w:t xml:space="preserve"> </w:t>
      </w:r>
      <w:r w:rsidR="00940575" w:rsidRPr="003C53AC">
        <w:rPr>
          <w:rFonts w:ascii="Times New Roman" w:eastAsia="Calibri" w:hAnsi="Times New Roman" w:cs="Times New Roman"/>
          <w:lang w:val="sl-SI"/>
        </w:rPr>
        <w:t xml:space="preserve">izpise interaktivno generira in </w:t>
      </w:r>
      <w:r w:rsidRPr="003C53AC">
        <w:rPr>
          <w:rFonts w:ascii="Times New Roman" w:eastAsia="Calibri" w:hAnsi="Times New Roman" w:cs="Times New Roman"/>
          <w:lang w:val="sl-SI"/>
        </w:rPr>
        <w:t>d</w:t>
      </w:r>
      <w:r w:rsidR="00CE5478" w:rsidRPr="003C53AC">
        <w:rPr>
          <w:rFonts w:ascii="Times New Roman" w:eastAsia="Calibri" w:hAnsi="Times New Roman" w:cs="Times New Roman"/>
          <w:lang w:val="sl-SI"/>
        </w:rPr>
        <w:t xml:space="preserve">o </w:t>
      </w:r>
      <w:r w:rsidR="00940575" w:rsidRPr="003C53AC">
        <w:rPr>
          <w:rFonts w:ascii="Times New Roman" w:eastAsia="Calibri" w:hAnsi="Times New Roman" w:cs="Times New Roman"/>
          <w:lang w:val="sl-SI"/>
        </w:rPr>
        <w:t>njih</w:t>
      </w:r>
      <w:r w:rsidR="00CE5478" w:rsidRPr="003C53AC">
        <w:rPr>
          <w:rFonts w:ascii="Times New Roman" w:eastAsia="Calibri" w:hAnsi="Times New Roman" w:cs="Times New Roman"/>
          <w:lang w:val="sl-SI"/>
        </w:rPr>
        <w:t xml:space="preserve"> dosto</w:t>
      </w:r>
      <w:r w:rsidR="00A83CE0" w:rsidRPr="003C53AC">
        <w:rPr>
          <w:rFonts w:ascii="Times New Roman" w:eastAsia="Calibri" w:hAnsi="Times New Roman" w:cs="Times New Roman"/>
          <w:lang w:val="sl-SI"/>
        </w:rPr>
        <w:t>pajo le iz</w:t>
      </w:r>
      <w:r w:rsidR="00C30901" w:rsidRPr="003C53AC">
        <w:rPr>
          <w:rFonts w:ascii="Times New Roman" w:eastAsia="Calibri" w:hAnsi="Times New Roman" w:cs="Times New Roman"/>
          <w:lang w:val="sl-SI"/>
        </w:rPr>
        <w:t>v</w:t>
      </w:r>
      <w:r w:rsidR="00A83CE0" w:rsidRPr="003C53AC">
        <w:rPr>
          <w:rFonts w:ascii="Times New Roman" w:eastAsia="Calibri" w:hAnsi="Times New Roman" w:cs="Times New Roman"/>
          <w:lang w:val="sl-SI"/>
        </w:rPr>
        <w:t>ajalci anketiranja</w:t>
      </w:r>
      <w:r w:rsidR="00C30901" w:rsidRPr="003C53AC">
        <w:rPr>
          <w:rFonts w:ascii="Times New Roman" w:eastAsia="Calibri" w:hAnsi="Times New Roman" w:cs="Times New Roman"/>
          <w:lang w:val="sl-SI"/>
        </w:rPr>
        <w:t xml:space="preserve"> (1KA), ki imajo </w:t>
      </w:r>
      <w:r w:rsidR="00603563" w:rsidRPr="003C53AC">
        <w:rPr>
          <w:rFonts w:ascii="Times New Roman" w:eastAsia="Calibri" w:hAnsi="Times New Roman" w:cs="Times New Roman"/>
          <w:lang w:val="sl-SI"/>
        </w:rPr>
        <w:t xml:space="preserve">tudi dostop </w:t>
      </w:r>
      <w:r w:rsidR="00C30901" w:rsidRPr="003C53AC">
        <w:rPr>
          <w:rFonts w:ascii="Times New Roman" w:eastAsia="Calibri" w:hAnsi="Times New Roman" w:cs="Times New Roman"/>
          <w:lang w:val="sl-SI"/>
        </w:rPr>
        <w:t>do strežnika.</w:t>
      </w:r>
      <w:r w:rsidR="00A83CE0" w:rsidRPr="003C53AC">
        <w:rPr>
          <w:rFonts w:ascii="Times New Roman" w:eastAsia="Calibri" w:hAnsi="Times New Roman" w:cs="Times New Roman"/>
          <w:lang w:val="sl-SI"/>
        </w:rPr>
        <w:t xml:space="preserve"> Načeloma je sicer mogoč</w:t>
      </w:r>
      <w:r w:rsidR="00C30901" w:rsidRPr="003C53AC">
        <w:rPr>
          <w:rFonts w:ascii="Times New Roman" w:eastAsia="Calibri" w:hAnsi="Times New Roman" w:cs="Times New Roman"/>
          <w:lang w:val="sl-SI"/>
        </w:rPr>
        <w:t xml:space="preserve"> tudi prenos </w:t>
      </w:r>
      <w:r w:rsidR="00A83CE0" w:rsidRPr="003C53AC">
        <w:rPr>
          <w:rFonts w:ascii="Times New Roman" w:eastAsia="Calibri" w:hAnsi="Times New Roman" w:cs="Times New Roman"/>
          <w:lang w:val="sl-SI"/>
        </w:rPr>
        <w:t>na</w:t>
      </w:r>
      <w:r w:rsidR="00CE5478" w:rsidRPr="003C53AC">
        <w:rPr>
          <w:rFonts w:ascii="Times New Roman" w:eastAsia="Calibri" w:hAnsi="Times New Roman" w:cs="Times New Roman"/>
          <w:lang w:val="sl-SI"/>
        </w:rPr>
        <w:t xml:space="preserve"> oseb</w:t>
      </w:r>
      <w:r w:rsidR="00A83CE0" w:rsidRPr="003C53AC">
        <w:rPr>
          <w:rFonts w:ascii="Times New Roman" w:eastAsia="Calibri" w:hAnsi="Times New Roman" w:cs="Times New Roman"/>
          <w:lang w:val="sl-SI"/>
        </w:rPr>
        <w:t>o</w:t>
      </w:r>
      <w:r w:rsidR="00CE5478" w:rsidRPr="003C53AC">
        <w:rPr>
          <w:rFonts w:ascii="Times New Roman" w:eastAsia="Calibri" w:hAnsi="Times New Roman" w:cs="Times New Roman"/>
          <w:lang w:val="sl-SI"/>
        </w:rPr>
        <w:t xml:space="preserve"> članice, </w:t>
      </w:r>
      <w:r w:rsidR="00A83CE0" w:rsidRPr="003C53AC">
        <w:rPr>
          <w:rFonts w:ascii="Times New Roman" w:eastAsia="Calibri" w:hAnsi="Times New Roman" w:cs="Times New Roman"/>
          <w:lang w:val="sl-SI"/>
        </w:rPr>
        <w:t>vendar bi bilo za to potrebno kr</w:t>
      </w:r>
      <w:r w:rsidR="00603563" w:rsidRPr="003C53AC">
        <w:rPr>
          <w:rFonts w:ascii="Times New Roman" w:eastAsia="Calibri" w:hAnsi="Times New Roman" w:cs="Times New Roman"/>
          <w:lang w:val="sl-SI"/>
        </w:rPr>
        <w:t>a</w:t>
      </w:r>
      <w:r w:rsidR="00A83CE0" w:rsidRPr="003C53AC">
        <w:rPr>
          <w:rFonts w:ascii="Times New Roman" w:eastAsia="Calibri" w:hAnsi="Times New Roman" w:cs="Times New Roman"/>
          <w:lang w:val="sl-SI"/>
        </w:rPr>
        <w:t xml:space="preserve">jše </w:t>
      </w:r>
      <w:r w:rsidR="00603563" w:rsidRPr="003C53AC">
        <w:rPr>
          <w:rFonts w:ascii="Times New Roman" w:eastAsia="Calibri" w:hAnsi="Times New Roman" w:cs="Times New Roman"/>
          <w:lang w:val="sl-SI"/>
        </w:rPr>
        <w:t>usposabljanje</w:t>
      </w:r>
      <w:r w:rsidR="00A83CE0" w:rsidRPr="003C53AC">
        <w:rPr>
          <w:rFonts w:ascii="Times New Roman" w:eastAsia="Calibri" w:hAnsi="Times New Roman" w:cs="Times New Roman"/>
          <w:lang w:val="sl-SI"/>
        </w:rPr>
        <w:t>, zagotovilo varovanja podatkov ter manjše iz</w:t>
      </w:r>
      <w:r w:rsidR="00627B6A" w:rsidRPr="003C53AC">
        <w:rPr>
          <w:rFonts w:ascii="Times New Roman" w:eastAsia="Calibri" w:hAnsi="Times New Roman" w:cs="Times New Roman"/>
          <w:lang w:val="sl-SI"/>
        </w:rPr>
        <w:t>b</w:t>
      </w:r>
      <w:r w:rsidR="00A83CE0" w:rsidRPr="003C53AC">
        <w:rPr>
          <w:rFonts w:ascii="Times New Roman" w:eastAsia="Calibri" w:hAnsi="Times New Roman" w:cs="Times New Roman"/>
          <w:lang w:val="sl-SI"/>
        </w:rPr>
        <w:t xml:space="preserve">oljšave vmesnika. </w:t>
      </w:r>
      <w:r w:rsidR="00C30901" w:rsidRPr="003C53AC">
        <w:rPr>
          <w:rFonts w:ascii="Times New Roman" w:eastAsia="Calibri" w:hAnsi="Times New Roman" w:cs="Times New Roman"/>
          <w:lang w:val="sl-SI"/>
        </w:rPr>
        <w:t>Nač</w:t>
      </w:r>
      <w:r w:rsidR="00627B6A" w:rsidRPr="003C53AC">
        <w:rPr>
          <w:rFonts w:ascii="Times New Roman" w:eastAsia="Calibri" w:hAnsi="Times New Roman" w:cs="Times New Roman"/>
          <w:lang w:val="sl-SI"/>
        </w:rPr>
        <w:t>el</w:t>
      </w:r>
      <w:r w:rsidR="00C30901" w:rsidRPr="003C53AC">
        <w:rPr>
          <w:rFonts w:ascii="Times New Roman" w:eastAsia="Calibri" w:hAnsi="Times New Roman" w:cs="Times New Roman"/>
          <w:lang w:val="sl-SI"/>
        </w:rPr>
        <w:t xml:space="preserve">oma bi lahko za določeno članico v realnem času </w:t>
      </w:r>
      <w:r w:rsidR="00627B6A" w:rsidRPr="003C53AC">
        <w:rPr>
          <w:rFonts w:ascii="Times New Roman" w:eastAsia="Calibri" w:hAnsi="Times New Roman" w:cs="Times New Roman"/>
          <w:lang w:val="sl-SI"/>
        </w:rPr>
        <w:t xml:space="preserve">inštalirali </w:t>
      </w:r>
      <w:r w:rsidR="00C30901" w:rsidRPr="003C53AC">
        <w:rPr>
          <w:rFonts w:ascii="Times New Roman" w:eastAsia="Calibri" w:hAnsi="Times New Roman" w:cs="Times New Roman"/>
          <w:lang w:val="sl-SI"/>
        </w:rPr>
        <w:t>tudi las</w:t>
      </w:r>
      <w:r w:rsidR="00627B6A" w:rsidRPr="003C53AC">
        <w:rPr>
          <w:rFonts w:ascii="Times New Roman" w:eastAsia="Calibri" w:hAnsi="Times New Roman" w:cs="Times New Roman"/>
          <w:lang w:val="sl-SI"/>
        </w:rPr>
        <w:t>t</w:t>
      </w:r>
      <w:r w:rsidR="00C30901" w:rsidRPr="003C53AC">
        <w:rPr>
          <w:rFonts w:ascii="Times New Roman" w:eastAsia="Calibri" w:hAnsi="Times New Roman" w:cs="Times New Roman"/>
          <w:lang w:val="sl-SI"/>
        </w:rPr>
        <w:t xml:space="preserve">no 1KA </w:t>
      </w:r>
      <w:r w:rsidR="00627B6A" w:rsidRPr="003C53AC">
        <w:rPr>
          <w:rFonts w:ascii="Times New Roman" w:eastAsia="Calibri" w:hAnsi="Times New Roman" w:cs="Times New Roman"/>
          <w:lang w:val="sl-SI"/>
        </w:rPr>
        <w:t xml:space="preserve">inštalacijo </w:t>
      </w:r>
      <w:r w:rsidR="00C30901" w:rsidRPr="003C53AC">
        <w:rPr>
          <w:rFonts w:ascii="Times New Roman" w:eastAsia="Calibri" w:hAnsi="Times New Roman" w:cs="Times New Roman"/>
          <w:lang w:val="sl-SI"/>
        </w:rPr>
        <w:t>na poljubn</w:t>
      </w:r>
      <w:r w:rsidR="00627B6A" w:rsidRPr="003C53AC">
        <w:rPr>
          <w:rFonts w:ascii="Times New Roman" w:eastAsia="Calibri" w:hAnsi="Times New Roman" w:cs="Times New Roman"/>
          <w:lang w:val="sl-SI"/>
        </w:rPr>
        <w:t>e</w:t>
      </w:r>
      <w:r w:rsidR="00C30901" w:rsidRPr="003C53AC">
        <w:rPr>
          <w:rFonts w:ascii="Times New Roman" w:eastAsia="Calibri" w:hAnsi="Times New Roman" w:cs="Times New Roman"/>
          <w:lang w:val="sl-SI"/>
        </w:rPr>
        <w:t xml:space="preserve">m </w:t>
      </w:r>
      <w:r w:rsidR="00627B6A" w:rsidRPr="003C53AC">
        <w:rPr>
          <w:rFonts w:ascii="Times New Roman" w:eastAsia="Calibri" w:hAnsi="Times New Roman" w:cs="Times New Roman"/>
          <w:lang w:val="sl-SI"/>
        </w:rPr>
        <w:t>strežniku</w:t>
      </w:r>
      <w:r w:rsidR="00B9270E" w:rsidRPr="003C53AC">
        <w:rPr>
          <w:rFonts w:ascii="Times New Roman" w:eastAsia="Calibri" w:hAnsi="Times New Roman" w:cs="Times New Roman"/>
          <w:lang w:val="sl-SI"/>
        </w:rPr>
        <w:t>, kjer bi nato članica</w:t>
      </w:r>
      <w:r w:rsidR="00C30901" w:rsidRPr="003C53AC">
        <w:rPr>
          <w:rFonts w:ascii="Times New Roman" w:eastAsia="Calibri" w:hAnsi="Times New Roman" w:cs="Times New Roman"/>
          <w:lang w:val="sl-SI"/>
        </w:rPr>
        <w:t xml:space="preserve"> iz</w:t>
      </w:r>
      <w:r w:rsidR="00627B6A" w:rsidRPr="003C53AC">
        <w:rPr>
          <w:rFonts w:ascii="Times New Roman" w:eastAsia="Calibri" w:hAnsi="Times New Roman" w:cs="Times New Roman"/>
          <w:lang w:val="sl-SI"/>
        </w:rPr>
        <w:t>v</w:t>
      </w:r>
      <w:r w:rsidR="00C30901" w:rsidRPr="003C53AC">
        <w:rPr>
          <w:rFonts w:ascii="Times New Roman" w:eastAsia="Calibri" w:hAnsi="Times New Roman" w:cs="Times New Roman"/>
          <w:lang w:val="sl-SI"/>
        </w:rPr>
        <w:t>ajala analize</w:t>
      </w:r>
      <w:r w:rsidR="00B9270E" w:rsidRPr="003C53AC">
        <w:rPr>
          <w:rFonts w:ascii="Times New Roman" w:eastAsia="Calibri" w:hAnsi="Times New Roman" w:cs="Times New Roman"/>
          <w:lang w:val="sl-SI"/>
        </w:rPr>
        <w:t xml:space="preserve"> na lastno odgovornost</w:t>
      </w:r>
      <w:r w:rsidR="00C30901" w:rsidRPr="003C53AC">
        <w:rPr>
          <w:rFonts w:ascii="Times New Roman" w:eastAsia="Calibri" w:hAnsi="Times New Roman" w:cs="Times New Roman"/>
          <w:lang w:val="sl-SI"/>
        </w:rPr>
        <w:t>.</w:t>
      </w:r>
    </w:p>
    <w:p w14:paraId="1DA9FD8A" w14:textId="5FC26CAF" w:rsidR="00A83CE0" w:rsidRPr="003C53AC" w:rsidRDefault="00A83CE0" w:rsidP="00E738A1">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V ok</w:t>
      </w:r>
      <w:r w:rsidR="00627B6A" w:rsidRPr="003C53AC">
        <w:rPr>
          <w:rFonts w:ascii="Times New Roman" w:eastAsia="Calibri" w:hAnsi="Times New Roman" w:cs="Times New Roman"/>
          <w:lang w:val="sl-SI"/>
        </w:rPr>
        <w:t>vi</w:t>
      </w:r>
      <w:r w:rsidRPr="003C53AC">
        <w:rPr>
          <w:rFonts w:ascii="Times New Roman" w:eastAsia="Calibri" w:hAnsi="Times New Roman" w:cs="Times New Roman"/>
          <w:lang w:val="sl-SI"/>
        </w:rPr>
        <w:t xml:space="preserve">ru </w:t>
      </w:r>
      <w:r w:rsidRPr="003C53AC">
        <w:rPr>
          <w:rFonts w:ascii="Times New Roman" w:eastAsia="Calibri" w:hAnsi="Times New Roman" w:cs="Times New Roman"/>
          <w:b/>
          <w:lang w:val="sl-SI"/>
        </w:rPr>
        <w:t xml:space="preserve">standardizirane </w:t>
      </w:r>
      <w:r w:rsidR="00A26A56" w:rsidRPr="003C53AC">
        <w:rPr>
          <w:rFonts w:ascii="Times New Roman" w:eastAsia="Calibri" w:hAnsi="Times New Roman" w:cs="Times New Roman"/>
          <w:b/>
          <w:lang w:val="sl-SI"/>
        </w:rPr>
        <w:t xml:space="preserve">izvedbe </w:t>
      </w:r>
      <w:r w:rsidRPr="003C53AC">
        <w:rPr>
          <w:rFonts w:ascii="Times New Roman" w:eastAsia="Calibri" w:hAnsi="Times New Roman" w:cs="Times New Roman"/>
          <w:b/>
          <w:lang w:val="sl-SI"/>
        </w:rPr>
        <w:t>2015/2016 je predv</w:t>
      </w:r>
      <w:r w:rsidR="00627B6A" w:rsidRPr="003C53AC">
        <w:rPr>
          <w:rFonts w:ascii="Times New Roman" w:eastAsia="Calibri" w:hAnsi="Times New Roman" w:cs="Times New Roman"/>
          <w:b/>
          <w:lang w:val="sl-SI"/>
        </w:rPr>
        <w:t>i</w:t>
      </w:r>
      <w:r w:rsidRPr="003C53AC">
        <w:rPr>
          <w:rFonts w:ascii="Times New Roman" w:eastAsia="Calibri" w:hAnsi="Times New Roman" w:cs="Times New Roman"/>
          <w:b/>
          <w:lang w:val="sl-SI"/>
        </w:rPr>
        <w:t>den za vsako članico le en izpis let</w:t>
      </w:r>
      <w:r w:rsidR="00627B6A" w:rsidRPr="003C53AC">
        <w:rPr>
          <w:rFonts w:ascii="Times New Roman" w:eastAsia="Calibri" w:hAnsi="Times New Roman" w:cs="Times New Roman"/>
          <w:b/>
          <w:lang w:val="sl-SI"/>
        </w:rPr>
        <w:t>n</w:t>
      </w:r>
      <w:r w:rsidRPr="003C53AC">
        <w:rPr>
          <w:rFonts w:ascii="Times New Roman" w:eastAsia="Calibri" w:hAnsi="Times New Roman" w:cs="Times New Roman"/>
          <w:b/>
          <w:lang w:val="sl-SI"/>
        </w:rPr>
        <w:t>o</w:t>
      </w:r>
      <w:r w:rsidRPr="003C53AC">
        <w:rPr>
          <w:rFonts w:ascii="Times New Roman" w:eastAsia="Calibri" w:hAnsi="Times New Roman" w:cs="Times New Roman"/>
          <w:lang w:val="sl-SI"/>
        </w:rPr>
        <w:t>, in sicer v zače</w:t>
      </w:r>
      <w:r w:rsidR="00627B6A" w:rsidRPr="003C53AC">
        <w:rPr>
          <w:rFonts w:ascii="Times New Roman" w:eastAsia="Calibri" w:hAnsi="Times New Roman" w:cs="Times New Roman"/>
          <w:lang w:val="sl-SI"/>
        </w:rPr>
        <w:t>t</w:t>
      </w:r>
      <w:r w:rsidRPr="003C53AC">
        <w:rPr>
          <w:rFonts w:ascii="Times New Roman" w:eastAsia="Calibri" w:hAnsi="Times New Roman" w:cs="Times New Roman"/>
          <w:lang w:val="sl-SI"/>
        </w:rPr>
        <w:t xml:space="preserve">ku </w:t>
      </w:r>
      <w:r w:rsidR="00627B6A" w:rsidRPr="003C53AC">
        <w:rPr>
          <w:rFonts w:ascii="Times New Roman" w:eastAsia="Calibri" w:hAnsi="Times New Roman" w:cs="Times New Roman"/>
          <w:lang w:val="sl-SI"/>
        </w:rPr>
        <w:t>oktobra</w:t>
      </w:r>
      <w:r w:rsidRPr="003C53AC">
        <w:rPr>
          <w:rFonts w:ascii="Times New Roman" w:eastAsia="Calibri" w:hAnsi="Times New Roman" w:cs="Times New Roman"/>
          <w:lang w:val="sl-SI"/>
        </w:rPr>
        <w:t>, ko se zaključi anketiranje (30.</w:t>
      </w:r>
      <w:r w:rsidR="00627B6A"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9</w:t>
      </w:r>
      <w:r w:rsidR="00627B6A" w:rsidRPr="003C53AC">
        <w:rPr>
          <w:rFonts w:ascii="Times New Roman" w:eastAsia="Calibri" w:hAnsi="Times New Roman" w:cs="Times New Roman"/>
          <w:lang w:val="sl-SI"/>
        </w:rPr>
        <w:t>.</w:t>
      </w:r>
      <w:r w:rsidRPr="003C53AC">
        <w:rPr>
          <w:rFonts w:ascii="Times New Roman" w:eastAsia="Calibri" w:hAnsi="Times New Roman" w:cs="Times New Roman"/>
          <w:lang w:val="sl-SI"/>
        </w:rPr>
        <w:t>).</w:t>
      </w:r>
    </w:p>
    <w:p w14:paraId="703FB7C6" w14:textId="489AB8B9" w:rsidR="0065006C" w:rsidRPr="003C53AC" w:rsidRDefault="00C30901" w:rsidP="00BA682D">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 xml:space="preserve">Za </w:t>
      </w:r>
      <w:r w:rsidR="00BA682D" w:rsidRPr="003C53AC">
        <w:rPr>
          <w:rFonts w:ascii="Times New Roman" w:eastAsia="Calibri" w:hAnsi="Times New Roman" w:cs="Times New Roman"/>
          <w:lang w:val="sl-SI"/>
        </w:rPr>
        <w:t xml:space="preserve">izvajalce </w:t>
      </w:r>
      <w:r w:rsidRPr="003C53AC">
        <w:rPr>
          <w:rFonts w:ascii="Times New Roman" w:eastAsia="Calibri" w:hAnsi="Times New Roman" w:cs="Times New Roman"/>
          <w:lang w:val="sl-SI"/>
        </w:rPr>
        <w:t xml:space="preserve">je v primeru, da ima </w:t>
      </w:r>
      <w:r w:rsidR="0065006C" w:rsidRPr="003C53AC">
        <w:rPr>
          <w:rFonts w:ascii="Times New Roman" w:eastAsia="Calibri" w:hAnsi="Times New Roman" w:cs="Times New Roman"/>
          <w:lang w:val="sl-SI"/>
        </w:rPr>
        <w:t>članica visokoš</w:t>
      </w:r>
      <w:r w:rsidR="00627B6A" w:rsidRPr="003C53AC">
        <w:rPr>
          <w:rFonts w:ascii="Times New Roman" w:eastAsia="Calibri" w:hAnsi="Times New Roman" w:cs="Times New Roman"/>
          <w:lang w:val="sl-SI"/>
        </w:rPr>
        <w:t>o</w:t>
      </w:r>
      <w:r w:rsidR="0065006C" w:rsidRPr="003C53AC">
        <w:rPr>
          <w:rFonts w:ascii="Times New Roman" w:eastAsia="Calibri" w:hAnsi="Times New Roman" w:cs="Times New Roman"/>
          <w:lang w:val="sl-SI"/>
        </w:rPr>
        <w:t>lski sistem VIS, predviden prenos analiz za iz</w:t>
      </w:r>
      <w:r w:rsidR="00627B6A" w:rsidRPr="003C53AC">
        <w:rPr>
          <w:rFonts w:ascii="Times New Roman" w:eastAsia="Calibri" w:hAnsi="Times New Roman" w:cs="Times New Roman"/>
          <w:lang w:val="sl-SI"/>
        </w:rPr>
        <w:t>v</w:t>
      </w:r>
      <w:r w:rsidR="0065006C" w:rsidRPr="003C53AC">
        <w:rPr>
          <w:rFonts w:ascii="Times New Roman" w:eastAsia="Calibri" w:hAnsi="Times New Roman" w:cs="Times New Roman"/>
          <w:lang w:val="sl-SI"/>
        </w:rPr>
        <w:t xml:space="preserve">ajalce neposredno v profil </w:t>
      </w:r>
      <w:r w:rsidR="00627B6A" w:rsidRPr="003C53AC">
        <w:rPr>
          <w:rFonts w:ascii="Times New Roman" w:eastAsia="Calibri" w:hAnsi="Times New Roman" w:cs="Times New Roman"/>
          <w:lang w:val="sl-SI"/>
        </w:rPr>
        <w:t>spletnega</w:t>
      </w:r>
      <w:r w:rsidR="0065006C" w:rsidRPr="003C53AC">
        <w:rPr>
          <w:rFonts w:ascii="Times New Roman" w:eastAsia="Calibri" w:hAnsi="Times New Roman" w:cs="Times New Roman"/>
          <w:lang w:val="sl-SI"/>
        </w:rPr>
        <w:t xml:space="preserve"> </w:t>
      </w:r>
      <w:r w:rsidR="00627B6A" w:rsidRPr="003C53AC">
        <w:rPr>
          <w:rFonts w:ascii="Times New Roman" w:eastAsia="Calibri" w:hAnsi="Times New Roman" w:cs="Times New Roman"/>
          <w:lang w:val="sl-SI"/>
        </w:rPr>
        <w:t>referata</w:t>
      </w:r>
      <w:r w:rsidR="0065006C" w:rsidRPr="003C53AC">
        <w:rPr>
          <w:rFonts w:ascii="Times New Roman" w:eastAsia="Calibri" w:hAnsi="Times New Roman" w:cs="Times New Roman"/>
          <w:lang w:val="sl-SI"/>
        </w:rPr>
        <w:t xml:space="preserve"> članice. Govorimo seveda o izpis</w:t>
      </w:r>
      <w:r w:rsidR="00627B6A" w:rsidRPr="003C53AC">
        <w:rPr>
          <w:rFonts w:ascii="Times New Roman" w:eastAsia="Calibri" w:hAnsi="Times New Roman" w:cs="Times New Roman"/>
          <w:lang w:val="sl-SI"/>
        </w:rPr>
        <w:t>u</w:t>
      </w:r>
      <w:r w:rsidR="0065006C" w:rsidRPr="003C53AC">
        <w:rPr>
          <w:rFonts w:ascii="Times New Roman" w:eastAsia="Calibri" w:hAnsi="Times New Roman" w:cs="Times New Roman"/>
          <w:lang w:val="sl-SI"/>
        </w:rPr>
        <w:t xml:space="preserve"> A, v Tabeli </w:t>
      </w:r>
      <w:r w:rsidR="00512385" w:rsidRPr="003C53AC">
        <w:rPr>
          <w:rFonts w:ascii="Times New Roman" w:eastAsia="Calibri" w:hAnsi="Times New Roman" w:cs="Times New Roman"/>
          <w:lang w:val="sl-SI"/>
        </w:rPr>
        <w:t>7</w:t>
      </w:r>
      <w:r w:rsidR="00627B6A" w:rsidRPr="003C53AC">
        <w:rPr>
          <w:rFonts w:ascii="Times New Roman" w:eastAsia="Calibri" w:hAnsi="Times New Roman" w:cs="Times New Roman"/>
          <w:lang w:val="sl-SI"/>
        </w:rPr>
        <w:t xml:space="preserve">. </w:t>
      </w:r>
      <w:r w:rsidR="0065006C" w:rsidRPr="003C53AC">
        <w:rPr>
          <w:rFonts w:ascii="Times New Roman" w:eastAsia="Calibri" w:hAnsi="Times New Roman" w:cs="Times New Roman"/>
          <w:lang w:val="sl-SI"/>
        </w:rPr>
        <w:t>Tehnično to pomeni, da se ob izdelavi analiz v PDF</w:t>
      </w:r>
      <w:r w:rsidR="00627B6A" w:rsidRPr="003C53AC">
        <w:rPr>
          <w:rFonts w:ascii="Times New Roman" w:eastAsia="Calibri" w:hAnsi="Times New Roman" w:cs="Times New Roman"/>
          <w:lang w:val="sl-SI"/>
        </w:rPr>
        <w:t xml:space="preserve"> </w:t>
      </w:r>
      <w:r w:rsidR="0065006C" w:rsidRPr="003C53AC">
        <w:rPr>
          <w:rFonts w:ascii="Times New Roman" w:eastAsia="Calibri" w:hAnsi="Times New Roman" w:cs="Times New Roman"/>
          <w:lang w:val="sl-SI"/>
        </w:rPr>
        <w:t>(znotraj okol</w:t>
      </w:r>
      <w:r w:rsidR="00627B6A" w:rsidRPr="003C53AC">
        <w:rPr>
          <w:rFonts w:ascii="Times New Roman" w:eastAsia="Calibri" w:hAnsi="Times New Roman" w:cs="Times New Roman"/>
          <w:lang w:val="sl-SI"/>
        </w:rPr>
        <w:t>j</w:t>
      </w:r>
      <w:r w:rsidR="0065006C" w:rsidRPr="003C53AC">
        <w:rPr>
          <w:rFonts w:ascii="Times New Roman" w:eastAsia="Calibri" w:hAnsi="Times New Roman" w:cs="Times New Roman"/>
          <w:lang w:val="sl-SI"/>
        </w:rPr>
        <w:t>a 1KA) z enim samim ročnim ukazom PDF</w:t>
      </w:r>
      <w:r w:rsidR="00627B6A" w:rsidRPr="003C53AC">
        <w:rPr>
          <w:rFonts w:ascii="Times New Roman" w:eastAsia="Calibri" w:hAnsi="Times New Roman" w:cs="Times New Roman"/>
          <w:lang w:val="sl-SI"/>
        </w:rPr>
        <w:t>-</w:t>
      </w:r>
      <w:r w:rsidR="0065006C" w:rsidRPr="003C53AC">
        <w:rPr>
          <w:rFonts w:ascii="Times New Roman" w:eastAsia="Calibri" w:hAnsi="Times New Roman" w:cs="Times New Roman"/>
          <w:lang w:val="sl-SI"/>
        </w:rPr>
        <w:t>ji</w:t>
      </w:r>
      <w:r w:rsidR="00CE5478" w:rsidRPr="003C53AC">
        <w:rPr>
          <w:rFonts w:ascii="Times New Roman" w:eastAsia="Calibri" w:hAnsi="Times New Roman" w:cs="Times New Roman"/>
          <w:lang w:val="sl-SI"/>
        </w:rPr>
        <w:t xml:space="preserve"> </w:t>
      </w:r>
      <w:r w:rsidR="00627B6A" w:rsidRPr="003C53AC">
        <w:rPr>
          <w:rFonts w:ascii="Times New Roman" w:eastAsia="Calibri" w:hAnsi="Times New Roman" w:cs="Times New Roman"/>
          <w:lang w:val="sl-SI"/>
        </w:rPr>
        <w:t xml:space="preserve">prenesejo </w:t>
      </w:r>
      <w:r w:rsidR="0065006C" w:rsidRPr="003C53AC">
        <w:rPr>
          <w:rFonts w:ascii="Times New Roman" w:eastAsia="Calibri" w:hAnsi="Times New Roman" w:cs="Times New Roman"/>
          <w:lang w:val="sl-SI"/>
        </w:rPr>
        <w:t xml:space="preserve">v </w:t>
      </w:r>
      <w:r w:rsidR="00627B6A" w:rsidRPr="003C53AC">
        <w:rPr>
          <w:rFonts w:ascii="Times New Roman" w:eastAsia="Calibri" w:hAnsi="Times New Roman" w:cs="Times New Roman"/>
          <w:b/>
          <w:lang w:val="sl-SI"/>
        </w:rPr>
        <w:t>dokumentni</w:t>
      </w:r>
      <w:r w:rsidR="0065006C" w:rsidRPr="003C53AC">
        <w:rPr>
          <w:rFonts w:ascii="Times New Roman" w:eastAsia="Calibri" w:hAnsi="Times New Roman" w:cs="Times New Roman"/>
          <w:b/>
          <w:lang w:val="sl-SI"/>
        </w:rPr>
        <w:t xml:space="preserve"> sistem UL</w:t>
      </w:r>
      <w:r w:rsidR="0065006C" w:rsidRPr="003C53AC">
        <w:rPr>
          <w:rFonts w:ascii="Times New Roman" w:eastAsia="Calibri" w:hAnsi="Times New Roman" w:cs="Times New Roman"/>
          <w:lang w:val="sl-SI"/>
        </w:rPr>
        <w:t>, do česar nato i</w:t>
      </w:r>
      <w:r w:rsidR="00627B6A" w:rsidRPr="003C53AC">
        <w:rPr>
          <w:rFonts w:ascii="Times New Roman" w:eastAsia="Calibri" w:hAnsi="Times New Roman" w:cs="Times New Roman"/>
          <w:lang w:val="sl-SI"/>
        </w:rPr>
        <w:t>zv</w:t>
      </w:r>
      <w:r w:rsidR="0065006C" w:rsidRPr="003C53AC">
        <w:rPr>
          <w:rFonts w:ascii="Times New Roman" w:eastAsia="Calibri" w:hAnsi="Times New Roman" w:cs="Times New Roman"/>
          <w:lang w:val="sl-SI"/>
        </w:rPr>
        <w:t>ajal</w:t>
      </w:r>
      <w:r w:rsidR="00627B6A" w:rsidRPr="003C53AC">
        <w:rPr>
          <w:rFonts w:ascii="Times New Roman" w:eastAsia="Calibri" w:hAnsi="Times New Roman" w:cs="Times New Roman"/>
          <w:lang w:val="sl-SI"/>
        </w:rPr>
        <w:t>e</w:t>
      </w:r>
      <w:r w:rsidR="0065006C" w:rsidRPr="003C53AC">
        <w:rPr>
          <w:rFonts w:ascii="Times New Roman" w:eastAsia="Calibri" w:hAnsi="Times New Roman" w:cs="Times New Roman"/>
          <w:lang w:val="sl-SI"/>
        </w:rPr>
        <w:t xml:space="preserve">c dostopa preko svojega profila. </w:t>
      </w:r>
      <w:r w:rsidR="00627B6A" w:rsidRPr="003C53AC">
        <w:rPr>
          <w:rFonts w:ascii="Times New Roman" w:eastAsia="Calibri" w:hAnsi="Times New Roman" w:cs="Times New Roman"/>
          <w:lang w:val="sl-SI"/>
        </w:rPr>
        <w:t>N</w:t>
      </w:r>
      <w:r w:rsidR="00CE5478" w:rsidRPr="003C53AC">
        <w:rPr>
          <w:rFonts w:ascii="Times New Roman" w:eastAsia="Calibri" w:hAnsi="Times New Roman" w:cs="Times New Roman"/>
          <w:lang w:val="sl-SI"/>
        </w:rPr>
        <w:t xml:space="preserve">ato poskrbi za </w:t>
      </w:r>
      <w:r w:rsidR="00A60C98" w:rsidRPr="003C53AC">
        <w:rPr>
          <w:rFonts w:ascii="Times New Roman" w:eastAsia="Calibri" w:hAnsi="Times New Roman" w:cs="Times New Roman"/>
          <w:lang w:val="sl-SI"/>
        </w:rPr>
        <w:t xml:space="preserve">nadaljnjo </w:t>
      </w:r>
      <w:r w:rsidR="00940575" w:rsidRPr="003C53AC">
        <w:rPr>
          <w:rFonts w:ascii="Times New Roman" w:eastAsia="Calibri" w:hAnsi="Times New Roman" w:cs="Times New Roman"/>
          <w:lang w:val="sl-SI"/>
        </w:rPr>
        <w:t xml:space="preserve">hranjenje in </w:t>
      </w:r>
      <w:r w:rsidR="00CE5478" w:rsidRPr="003C53AC">
        <w:rPr>
          <w:rFonts w:ascii="Times New Roman" w:eastAsia="Calibri" w:hAnsi="Times New Roman" w:cs="Times New Roman"/>
          <w:lang w:val="sl-SI"/>
        </w:rPr>
        <w:t>distribucijo.</w:t>
      </w:r>
      <w:r w:rsidR="0065006C" w:rsidRPr="003C53AC">
        <w:rPr>
          <w:rFonts w:ascii="Times New Roman" w:eastAsia="Calibri" w:hAnsi="Times New Roman" w:cs="Times New Roman"/>
          <w:lang w:val="sl-SI"/>
        </w:rPr>
        <w:t xml:space="preserve"> Članica nima pri tem nobene obveznosti niti vloge, ker je proces v celoti avtomatiziran. </w:t>
      </w:r>
    </w:p>
    <w:p w14:paraId="15D8E99D" w14:textId="0FC63760" w:rsidR="0065006C" w:rsidRPr="003C53AC" w:rsidRDefault="0065006C" w:rsidP="0065006C">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V primeru, da članica nima sistema VIS ali iz nekega razloga ni vključena v dokumentni sistem, pa se izpis</w:t>
      </w:r>
      <w:r w:rsidR="00627B6A" w:rsidRPr="003C53AC">
        <w:rPr>
          <w:rFonts w:ascii="Times New Roman" w:eastAsia="Calibri" w:hAnsi="Times New Roman" w:cs="Times New Roman"/>
          <w:lang w:val="sl-SI"/>
        </w:rPr>
        <w:t>i</w:t>
      </w:r>
      <w:r w:rsidRPr="003C53AC">
        <w:rPr>
          <w:rFonts w:ascii="Times New Roman" w:eastAsia="Calibri" w:hAnsi="Times New Roman" w:cs="Times New Roman"/>
          <w:lang w:val="sl-SI"/>
        </w:rPr>
        <w:t xml:space="preserve"> posredujejo ročno (CD, ključek, spletni prenos), </w:t>
      </w:r>
      <w:r w:rsidR="00627B6A" w:rsidRPr="003C53AC">
        <w:rPr>
          <w:rFonts w:ascii="Times New Roman" w:eastAsia="Calibri" w:hAnsi="Times New Roman" w:cs="Times New Roman"/>
          <w:lang w:val="sl-SI"/>
        </w:rPr>
        <w:t xml:space="preserve">nato </w:t>
      </w:r>
      <w:r w:rsidRPr="003C53AC">
        <w:rPr>
          <w:rFonts w:ascii="Times New Roman" w:eastAsia="Calibri" w:hAnsi="Times New Roman" w:cs="Times New Roman"/>
          <w:lang w:val="sl-SI"/>
        </w:rPr>
        <w:t xml:space="preserve">članica poskrbi za </w:t>
      </w:r>
      <w:r w:rsidR="00627B6A" w:rsidRPr="003C53AC">
        <w:rPr>
          <w:rFonts w:ascii="Times New Roman" w:eastAsia="Calibri" w:hAnsi="Times New Roman" w:cs="Times New Roman"/>
          <w:lang w:val="sl-SI"/>
        </w:rPr>
        <w:t>nadaljnjo</w:t>
      </w:r>
      <w:r w:rsidRPr="003C53AC">
        <w:rPr>
          <w:rFonts w:ascii="Times New Roman" w:eastAsia="Calibri" w:hAnsi="Times New Roman" w:cs="Times New Roman"/>
          <w:lang w:val="sl-SI"/>
        </w:rPr>
        <w:t xml:space="preserve"> distribuc</w:t>
      </w:r>
      <w:r w:rsidR="00627B6A" w:rsidRPr="003C53AC">
        <w:rPr>
          <w:rFonts w:ascii="Times New Roman" w:eastAsia="Calibri" w:hAnsi="Times New Roman" w:cs="Times New Roman"/>
          <w:lang w:val="sl-SI"/>
        </w:rPr>
        <w:t>i</w:t>
      </w:r>
      <w:r w:rsidRPr="003C53AC">
        <w:rPr>
          <w:rFonts w:ascii="Times New Roman" w:eastAsia="Calibri" w:hAnsi="Times New Roman" w:cs="Times New Roman"/>
          <w:lang w:val="sl-SI"/>
        </w:rPr>
        <w:t>j</w:t>
      </w:r>
      <w:r w:rsidR="00627B6A" w:rsidRPr="003C53AC">
        <w:rPr>
          <w:rFonts w:ascii="Times New Roman" w:eastAsia="Calibri" w:hAnsi="Times New Roman" w:cs="Times New Roman"/>
          <w:lang w:val="sl-SI"/>
        </w:rPr>
        <w:t>o</w:t>
      </w:r>
      <w:r w:rsidRPr="003C53AC">
        <w:rPr>
          <w:rFonts w:ascii="Times New Roman" w:eastAsia="Calibri" w:hAnsi="Times New Roman" w:cs="Times New Roman"/>
          <w:lang w:val="sl-SI"/>
        </w:rPr>
        <w:t xml:space="preserve"> (</w:t>
      </w:r>
      <w:proofErr w:type="spellStart"/>
      <w:r w:rsidRPr="003C53AC">
        <w:rPr>
          <w:rFonts w:ascii="Times New Roman" w:eastAsia="Calibri" w:hAnsi="Times New Roman" w:cs="Times New Roman"/>
          <w:lang w:val="sl-SI"/>
        </w:rPr>
        <w:t>email</w:t>
      </w:r>
      <w:proofErr w:type="spellEnd"/>
      <w:r w:rsidRPr="003C53AC">
        <w:rPr>
          <w:rFonts w:ascii="Times New Roman" w:eastAsia="Calibri" w:hAnsi="Times New Roman" w:cs="Times New Roman"/>
          <w:lang w:val="sl-SI"/>
        </w:rPr>
        <w:t xml:space="preserve">, </w:t>
      </w:r>
      <w:proofErr w:type="spellStart"/>
      <w:r w:rsidRPr="003C53AC">
        <w:rPr>
          <w:rFonts w:ascii="Times New Roman" w:eastAsia="Calibri" w:hAnsi="Times New Roman" w:cs="Times New Roman"/>
          <w:lang w:val="sl-SI"/>
        </w:rPr>
        <w:t>print</w:t>
      </w:r>
      <w:proofErr w:type="spellEnd"/>
      <w:r w:rsidRPr="003C53AC">
        <w:rPr>
          <w:rFonts w:ascii="Times New Roman" w:eastAsia="Calibri" w:hAnsi="Times New Roman" w:cs="Times New Roman"/>
          <w:lang w:val="sl-SI"/>
        </w:rPr>
        <w:t xml:space="preserve"> ipd).</w:t>
      </w:r>
    </w:p>
    <w:p w14:paraId="12D94266" w14:textId="47D11CA1" w:rsidR="00661A20" w:rsidRPr="003C53AC" w:rsidRDefault="0065006C" w:rsidP="0065354D">
      <w:pPr>
        <w:pStyle w:val="ListParagraph"/>
        <w:numPr>
          <w:ilvl w:val="0"/>
          <w:numId w:val="4"/>
        </w:numPr>
        <w:rPr>
          <w:rFonts w:ascii="Times New Roman" w:eastAsia="Calibri" w:hAnsi="Times New Roman" w:cs="Times New Roman"/>
          <w:lang w:val="sl-SI"/>
        </w:rPr>
      </w:pPr>
      <w:r w:rsidRPr="003C53AC">
        <w:rPr>
          <w:rFonts w:ascii="Times New Roman" w:eastAsia="Calibri" w:hAnsi="Times New Roman" w:cs="Times New Roman"/>
          <w:lang w:val="sl-SI"/>
        </w:rPr>
        <w:t xml:space="preserve">Vse ostale izpise </w:t>
      </w:r>
      <w:r w:rsidR="004A1123" w:rsidRPr="003C53AC">
        <w:rPr>
          <w:rFonts w:ascii="Times New Roman" w:eastAsia="Calibri" w:hAnsi="Times New Roman" w:cs="Times New Roman"/>
          <w:lang w:val="sl-SI"/>
        </w:rPr>
        <w:t>na osnovi anket PRED in PO izpitu za prvi dve stopnj</w:t>
      </w:r>
      <w:r w:rsidR="00840071" w:rsidRPr="003C53AC">
        <w:rPr>
          <w:rFonts w:ascii="Times New Roman" w:eastAsia="Calibri" w:hAnsi="Times New Roman" w:cs="Times New Roman"/>
          <w:lang w:val="sl-SI"/>
        </w:rPr>
        <w:t>i</w:t>
      </w:r>
      <w:r w:rsidR="004A1123"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za članico (</w:t>
      </w:r>
      <w:r w:rsidR="004A1123" w:rsidRPr="003C53AC">
        <w:rPr>
          <w:rFonts w:ascii="Times New Roman" w:eastAsia="Calibri" w:hAnsi="Times New Roman" w:cs="Times New Roman"/>
          <w:lang w:val="sl-SI"/>
        </w:rPr>
        <w:t xml:space="preserve">izpisi </w:t>
      </w:r>
      <w:r w:rsidRPr="003C53AC">
        <w:rPr>
          <w:rFonts w:ascii="Times New Roman" w:eastAsia="Calibri" w:hAnsi="Times New Roman" w:cs="Times New Roman"/>
          <w:lang w:val="sl-SI"/>
        </w:rPr>
        <w:t xml:space="preserve">za </w:t>
      </w:r>
      <w:r w:rsidR="00627B6A" w:rsidRPr="003C53AC">
        <w:rPr>
          <w:rFonts w:ascii="Times New Roman" w:eastAsia="Calibri" w:hAnsi="Times New Roman" w:cs="Times New Roman"/>
          <w:lang w:val="sl-SI"/>
        </w:rPr>
        <w:t>skrbnike</w:t>
      </w:r>
      <w:r w:rsidRPr="003C53AC">
        <w:rPr>
          <w:rFonts w:ascii="Times New Roman" w:eastAsia="Calibri" w:hAnsi="Times New Roman" w:cs="Times New Roman"/>
          <w:lang w:val="sl-SI"/>
        </w:rPr>
        <w:t xml:space="preserve"> programov, katedre, odd</w:t>
      </w:r>
      <w:r w:rsidR="00627B6A" w:rsidRPr="003C53AC">
        <w:rPr>
          <w:rFonts w:ascii="Times New Roman" w:eastAsia="Calibri" w:hAnsi="Times New Roman" w:cs="Times New Roman"/>
          <w:lang w:val="sl-SI"/>
        </w:rPr>
        <w:t>elke</w:t>
      </w:r>
      <w:r w:rsidRPr="003C53AC">
        <w:rPr>
          <w:rFonts w:ascii="Times New Roman" w:eastAsia="Calibri" w:hAnsi="Times New Roman" w:cs="Times New Roman"/>
          <w:lang w:val="sl-SI"/>
        </w:rPr>
        <w:t>, pod</w:t>
      </w:r>
      <w:r w:rsidR="00627B6A" w:rsidRPr="003C53AC">
        <w:rPr>
          <w:rFonts w:ascii="Times New Roman" w:eastAsia="Calibri" w:hAnsi="Times New Roman" w:cs="Times New Roman"/>
          <w:lang w:val="sl-SI"/>
        </w:rPr>
        <w:t>r</w:t>
      </w:r>
      <w:r w:rsidRPr="003C53AC">
        <w:rPr>
          <w:rFonts w:ascii="Times New Roman" w:eastAsia="Calibri" w:hAnsi="Times New Roman" w:cs="Times New Roman"/>
          <w:lang w:val="sl-SI"/>
        </w:rPr>
        <w:t xml:space="preserve">očja, vodstvo, </w:t>
      </w:r>
      <w:r w:rsidR="00627B6A" w:rsidRPr="003C53AC">
        <w:rPr>
          <w:rFonts w:ascii="Times New Roman" w:eastAsia="Calibri" w:hAnsi="Times New Roman" w:cs="Times New Roman"/>
          <w:lang w:val="sl-SI"/>
        </w:rPr>
        <w:t>študentski</w:t>
      </w:r>
      <w:r w:rsidRPr="003C53AC">
        <w:rPr>
          <w:rFonts w:ascii="Times New Roman" w:eastAsia="Calibri" w:hAnsi="Times New Roman" w:cs="Times New Roman"/>
          <w:lang w:val="sl-SI"/>
        </w:rPr>
        <w:t xml:space="preserve"> svet, kadro</w:t>
      </w:r>
      <w:r w:rsidR="00627B6A" w:rsidRPr="003C53AC">
        <w:rPr>
          <w:rFonts w:ascii="Times New Roman" w:eastAsia="Calibri" w:hAnsi="Times New Roman" w:cs="Times New Roman"/>
          <w:lang w:val="sl-SI"/>
        </w:rPr>
        <w:t>v</w:t>
      </w:r>
      <w:r w:rsidRPr="003C53AC">
        <w:rPr>
          <w:rFonts w:ascii="Times New Roman" w:eastAsia="Calibri" w:hAnsi="Times New Roman" w:cs="Times New Roman"/>
          <w:lang w:val="sl-SI"/>
        </w:rPr>
        <w:t xml:space="preserve">sko službo, </w:t>
      </w:r>
      <w:r w:rsidR="00627B6A" w:rsidRPr="003C53AC">
        <w:rPr>
          <w:rFonts w:ascii="Times New Roman" w:eastAsia="Calibri" w:hAnsi="Times New Roman" w:cs="Times New Roman"/>
          <w:lang w:val="sl-SI"/>
        </w:rPr>
        <w:t xml:space="preserve">skrbnike </w:t>
      </w:r>
      <w:r w:rsidRPr="003C53AC">
        <w:rPr>
          <w:rFonts w:ascii="Times New Roman" w:eastAsia="Calibri" w:hAnsi="Times New Roman" w:cs="Times New Roman"/>
          <w:lang w:val="sl-SI"/>
        </w:rPr>
        <w:t>prakse ipd</w:t>
      </w:r>
      <w:r w:rsidR="00627B6A"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 </w:t>
      </w:r>
      <w:r w:rsidR="00627B6A" w:rsidRPr="003C53AC">
        <w:rPr>
          <w:rFonts w:ascii="Times New Roman" w:eastAsia="Calibri" w:hAnsi="Times New Roman" w:cs="Times New Roman"/>
          <w:lang w:val="sl-SI"/>
        </w:rPr>
        <w:t xml:space="preserve">načeloma </w:t>
      </w:r>
      <w:r w:rsidRPr="003C53AC">
        <w:rPr>
          <w:rFonts w:ascii="Times New Roman" w:eastAsia="Calibri" w:hAnsi="Times New Roman" w:cs="Times New Roman"/>
          <w:lang w:val="sl-SI"/>
        </w:rPr>
        <w:t>prejm</w:t>
      </w:r>
      <w:r w:rsidR="00627B6A" w:rsidRPr="003C53AC">
        <w:rPr>
          <w:rFonts w:ascii="Times New Roman" w:eastAsia="Calibri" w:hAnsi="Times New Roman" w:cs="Times New Roman"/>
          <w:lang w:val="sl-SI"/>
        </w:rPr>
        <w:t>e</w:t>
      </w:r>
      <w:r w:rsidRPr="003C53AC">
        <w:rPr>
          <w:rFonts w:ascii="Times New Roman" w:eastAsia="Calibri" w:hAnsi="Times New Roman" w:cs="Times New Roman"/>
          <w:lang w:val="sl-SI"/>
        </w:rPr>
        <w:t xml:space="preserve"> </w:t>
      </w:r>
      <w:r w:rsidR="004A1123" w:rsidRPr="003C53AC">
        <w:rPr>
          <w:rFonts w:ascii="Times New Roman" w:eastAsia="Calibri" w:hAnsi="Times New Roman" w:cs="Times New Roman"/>
          <w:lang w:val="sl-SI"/>
        </w:rPr>
        <w:t xml:space="preserve">zgolj </w:t>
      </w:r>
      <w:r w:rsidRPr="003C53AC">
        <w:rPr>
          <w:rFonts w:ascii="Times New Roman" w:eastAsia="Calibri" w:hAnsi="Times New Roman" w:cs="Times New Roman"/>
          <w:lang w:val="sl-SI"/>
        </w:rPr>
        <w:t>odgo</w:t>
      </w:r>
      <w:r w:rsidR="00627B6A" w:rsidRPr="003C53AC">
        <w:rPr>
          <w:rFonts w:ascii="Times New Roman" w:eastAsia="Calibri" w:hAnsi="Times New Roman" w:cs="Times New Roman"/>
          <w:lang w:val="sl-SI"/>
        </w:rPr>
        <w:t>vor</w:t>
      </w:r>
      <w:r w:rsidRPr="003C53AC">
        <w:rPr>
          <w:rFonts w:ascii="Times New Roman" w:eastAsia="Calibri" w:hAnsi="Times New Roman" w:cs="Times New Roman"/>
          <w:lang w:val="sl-SI"/>
        </w:rPr>
        <w:t xml:space="preserve">na </w:t>
      </w:r>
      <w:r w:rsidR="00627B6A" w:rsidRPr="003C53AC">
        <w:rPr>
          <w:rFonts w:ascii="Times New Roman" w:eastAsia="Calibri" w:hAnsi="Times New Roman" w:cs="Times New Roman"/>
          <w:lang w:val="sl-SI"/>
        </w:rPr>
        <w:t xml:space="preserve">oseba </w:t>
      </w:r>
      <w:r w:rsidRPr="003C53AC">
        <w:rPr>
          <w:rFonts w:ascii="Times New Roman" w:eastAsia="Calibri" w:hAnsi="Times New Roman" w:cs="Times New Roman"/>
          <w:lang w:val="sl-SI"/>
        </w:rPr>
        <w:t>na članici in posk</w:t>
      </w:r>
      <w:r w:rsidR="00627B6A" w:rsidRPr="003C53AC">
        <w:rPr>
          <w:rFonts w:ascii="Times New Roman" w:eastAsia="Calibri" w:hAnsi="Times New Roman" w:cs="Times New Roman"/>
          <w:lang w:val="sl-SI"/>
        </w:rPr>
        <w:t>r</w:t>
      </w:r>
      <w:r w:rsidRPr="003C53AC">
        <w:rPr>
          <w:rFonts w:ascii="Times New Roman" w:eastAsia="Calibri" w:hAnsi="Times New Roman" w:cs="Times New Roman"/>
          <w:lang w:val="sl-SI"/>
        </w:rPr>
        <w:t xml:space="preserve">bi za nadaljnjo distribucijo. Prejme jih lahko </w:t>
      </w:r>
      <w:r w:rsidR="00006023" w:rsidRPr="003C53AC">
        <w:rPr>
          <w:rFonts w:ascii="Times New Roman" w:eastAsia="Calibri" w:hAnsi="Times New Roman" w:cs="Times New Roman"/>
          <w:lang w:val="sl-SI"/>
        </w:rPr>
        <w:t xml:space="preserve">avtomatično </w:t>
      </w:r>
      <w:r w:rsidRPr="003C53AC">
        <w:rPr>
          <w:rFonts w:ascii="Times New Roman" w:eastAsia="Calibri" w:hAnsi="Times New Roman" w:cs="Times New Roman"/>
          <w:lang w:val="sl-SI"/>
        </w:rPr>
        <w:t>preko dokumentnega sistem</w:t>
      </w:r>
      <w:r w:rsidR="00006023" w:rsidRPr="003C53AC">
        <w:rPr>
          <w:rFonts w:ascii="Times New Roman" w:eastAsia="Calibri" w:hAnsi="Times New Roman" w:cs="Times New Roman"/>
          <w:lang w:val="sl-SI"/>
        </w:rPr>
        <w:t>a UL (enako kot izvajalci)</w:t>
      </w:r>
      <w:r w:rsidRPr="003C53AC">
        <w:rPr>
          <w:rFonts w:ascii="Times New Roman" w:eastAsia="Calibri" w:hAnsi="Times New Roman" w:cs="Times New Roman"/>
          <w:lang w:val="sl-SI"/>
        </w:rPr>
        <w:t>, v fizični obliki (CD, ključek) ali preko nekega drugega varnega spletnega pro</w:t>
      </w:r>
      <w:r w:rsidR="00627B6A" w:rsidRPr="003C53AC">
        <w:rPr>
          <w:rFonts w:ascii="Times New Roman" w:eastAsia="Calibri" w:hAnsi="Times New Roman" w:cs="Times New Roman"/>
          <w:lang w:val="sl-SI"/>
        </w:rPr>
        <w:t>tokola</w:t>
      </w:r>
      <w:r w:rsidRPr="003C53AC">
        <w:rPr>
          <w:rFonts w:ascii="Times New Roman" w:eastAsia="Calibri" w:hAnsi="Times New Roman" w:cs="Times New Roman"/>
          <w:lang w:val="sl-SI"/>
        </w:rPr>
        <w:t xml:space="preserve">. </w:t>
      </w:r>
      <w:r w:rsidR="004A1123" w:rsidRPr="003C53AC">
        <w:rPr>
          <w:rFonts w:ascii="Times New Roman" w:eastAsia="Calibri" w:hAnsi="Times New Roman" w:cs="Times New Roman"/>
          <w:lang w:val="sl-SI"/>
        </w:rPr>
        <w:t>Izpise za splošno an</w:t>
      </w:r>
      <w:r w:rsidR="00627B6A" w:rsidRPr="003C53AC">
        <w:rPr>
          <w:rFonts w:ascii="Times New Roman" w:eastAsia="Calibri" w:hAnsi="Times New Roman" w:cs="Times New Roman"/>
          <w:lang w:val="sl-SI"/>
        </w:rPr>
        <w:t>k</w:t>
      </w:r>
      <w:r w:rsidR="004A1123" w:rsidRPr="003C53AC">
        <w:rPr>
          <w:rFonts w:ascii="Times New Roman" w:eastAsia="Calibri" w:hAnsi="Times New Roman" w:cs="Times New Roman"/>
          <w:lang w:val="sl-SI"/>
        </w:rPr>
        <w:t>eto in doktorski št</w:t>
      </w:r>
      <w:r w:rsidR="00627B6A" w:rsidRPr="003C53AC">
        <w:rPr>
          <w:rFonts w:ascii="Times New Roman" w:eastAsia="Calibri" w:hAnsi="Times New Roman" w:cs="Times New Roman"/>
          <w:lang w:val="sl-SI"/>
        </w:rPr>
        <w:t>udij</w:t>
      </w:r>
      <w:r w:rsidR="004A1123" w:rsidRPr="003C53AC">
        <w:rPr>
          <w:rFonts w:ascii="Times New Roman" w:eastAsia="Calibri" w:hAnsi="Times New Roman" w:cs="Times New Roman"/>
          <w:lang w:val="sl-SI"/>
        </w:rPr>
        <w:t xml:space="preserve"> pa </w:t>
      </w:r>
      <w:r w:rsidR="00627B6A" w:rsidRPr="003C53AC">
        <w:rPr>
          <w:rFonts w:ascii="Times New Roman" w:eastAsia="Calibri" w:hAnsi="Times New Roman" w:cs="Times New Roman"/>
          <w:lang w:val="sl-SI"/>
        </w:rPr>
        <w:t xml:space="preserve">izvajalec </w:t>
      </w:r>
      <w:r w:rsidR="004A1123" w:rsidRPr="003C53AC">
        <w:rPr>
          <w:rFonts w:ascii="Times New Roman" w:eastAsia="Calibri" w:hAnsi="Times New Roman" w:cs="Times New Roman"/>
          <w:lang w:val="sl-SI"/>
        </w:rPr>
        <w:t>anketiranja pošlje odgovorni osebi neposredno – če ni dogov</w:t>
      </w:r>
      <w:r w:rsidR="00627B6A" w:rsidRPr="003C53AC">
        <w:rPr>
          <w:rFonts w:ascii="Times New Roman" w:eastAsia="Calibri" w:hAnsi="Times New Roman" w:cs="Times New Roman"/>
          <w:lang w:val="sl-SI"/>
        </w:rPr>
        <w:t>o</w:t>
      </w:r>
      <w:r w:rsidR="004A1123" w:rsidRPr="003C53AC">
        <w:rPr>
          <w:rFonts w:ascii="Times New Roman" w:eastAsia="Calibri" w:hAnsi="Times New Roman" w:cs="Times New Roman"/>
          <w:lang w:val="sl-SI"/>
        </w:rPr>
        <w:t xml:space="preserve">rjeno drugače </w:t>
      </w:r>
      <w:r w:rsidR="00977C57" w:rsidRPr="003C53AC">
        <w:rPr>
          <w:rFonts w:ascii="Times New Roman" w:eastAsia="Calibri" w:hAnsi="Times New Roman" w:cs="Times New Roman"/>
          <w:lang w:val="sl-SI"/>
        </w:rPr>
        <w:t>–</w:t>
      </w:r>
      <w:r w:rsidR="004A1123" w:rsidRPr="003C53AC">
        <w:rPr>
          <w:rFonts w:ascii="Times New Roman" w:eastAsia="Calibri" w:hAnsi="Times New Roman" w:cs="Times New Roman"/>
          <w:lang w:val="sl-SI"/>
        </w:rPr>
        <w:t xml:space="preserve"> po </w:t>
      </w:r>
      <w:r w:rsidR="00C20CB6" w:rsidRPr="003C53AC">
        <w:rPr>
          <w:rFonts w:ascii="Times New Roman" w:eastAsia="Calibri" w:hAnsi="Times New Roman" w:cs="Times New Roman"/>
          <w:lang w:val="sl-SI"/>
        </w:rPr>
        <w:t>elektronski pošti</w:t>
      </w:r>
      <w:r w:rsidR="004A1123" w:rsidRPr="003C53AC">
        <w:rPr>
          <w:rFonts w:ascii="Times New Roman" w:eastAsia="Calibri" w:hAnsi="Times New Roman" w:cs="Times New Roman"/>
          <w:lang w:val="sl-SI"/>
        </w:rPr>
        <w:t xml:space="preserve"> (z zašči</w:t>
      </w:r>
      <w:r w:rsidR="00627B6A" w:rsidRPr="003C53AC">
        <w:rPr>
          <w:rFonts w:ascii="Times New Roman" w:eastAsia="Calibri" w:hAnsi="Times New Roman" w:cs="Times New Roman"/>
          <w:lang w:val="sl-SI"/>
        </w:rPr>
        <w:t>t</w:t>
      </w:r>
      <w:r w:rsidR="004A1123" w:rsidRPr="003C53AC">
        <w:rPr>
          <w:rFonts w:ascii="Times New Roman" w:eastAsia="Calibri" w:hAnsi="Times New Roman" w:cs="Times New Roman"/>
          <w:lang w:val="sl-SI"/>
        </w:rPr>
        <w:t>no kodo, ki se pošlje preko SMS</w:t>
      </w:r>
      <w:r w:rsidR="00627B6A" w:rsidRPr="003C53AC">
        <w:rPr>
          <w:rFonts w:ascii="Times New Roman" w:eastAsia="Calibri" w:hAnsi="Times New Roman" w:cs="Times New Roman"/>
          <w:lang w:val="sl-SI"/>
        </w:rPr>
        <w:t>-a</w:t>
      </w:r>
      <w:r w:rsidR="004A1123" w:rsidRPr="003C53AC">
        <w:rPr>
          <w:rFonts w:ascii="Times New Roman" w:eastAsia="Calibri" w:hAnsi="Times New Roman" w:cs="Times New Roman"/>
          <w:lang w:val="sl-SI"/>
        </w:rPr>
        <w:t xml:space="preserve">). </w:t>
      </w:r>
      <w:r w:rsidRPr="003C53AC">
        <w:rPr>
          <w:rFonts w:ascii="Times New Roman" w:eastAsia="Calibri" w:hAnsi="Times New Roman" w:cs="Times New Roman"/>
          <w:b/>
          <w:lang w:val="sl-SI"/>
        </w:rPr>
        <w:t>Posebej velja poudariti, da vsa n</w:t>
      </w:r>
      <w:r w:rsidR="00627B6A" w:rsidRPr="003C53AC">
        <w:rPr>
          <w:rFonts w:ascii="Times New Roman" w:eastAsia="Calibri" w:hAnsi="Times New Roman" w:cs="Times New Roman"/>
          <w:b/>
          <w:lang w:val="sl-SI"/>
        </w:rPr>
        <w:t>a</w:t>
      </w:r>
      <w:r w:rsidRPr="003C53AC">
        <w:rPr>
          <w:rFonts w:ascii="Times New Roman" w:eastAsia="Calibri" w:hAnsi="Times New Roman" w:cs="Times New Roman"/>
          <w:b/>
          <w:lang w:val="sl-SI"/>
        </w:rPr>
        <w:t xml:space="preserve">daljnja </w:t>
      </w:r>
      <w:proofErr w:type="spellStart"/>
      <w:r w:rsidR="00DA476E" w:rsidRPr="003C53AC">
        <w:rPr>
          <w:rFonts w:ascii="Times New Roman" w:eastAsia="Calibri" w:hAnsi="Times New Roman" w:cs="Times New Roman"/>
          <w:b/>
          <w:lang w:val="sl-SI"/>
        </w:rPr>
        <w:t>diseminacija</w:t>
      </w:r>
      <w:proofErr w:type="spellEnd"/>
      <w:r w:rsidR="00CE5478" w:rsidRPr="003C53AC">
        <w:rPr>
          <w:rFonts w:ascii="Times New Roman" w:eastAsia="Calibri" w:hAnsi="Times New Roman" w:cs="Times New Roman"/>
          <w:b/>
          <w:lang w:val="sl-SI"/>
        </w:rPr>
        <w:t xml:space="preserve">, hranjenje in dostop </w:t>
      </w:r>
      <w:r w:rsidR="00A60C98" w:rsidRPr="003C53AC">
        <w:rPr>
          <w:rFonts w:ascii="Times New Roman" w:eastAsia="Calibri" w:hAnsi="Times New Roman" w:cs="Times New Roman"/>
          <w:b/>
          <w:lang w:val="sl-SI"/>
        </w:rPr>
        <w:t xml:space="preserve">do </w:t>
      </w:r>
      <w:r w:rsidR="00E80DE7" w:rsidRPr="003C53AC">
        <w:rPr>
          <w:rFonts w:ascii="Times New Roman" w:eastAsia="Calibri" w:hAnsi="Times New Roman" w:cs="Times New Roman"/>
          <w:b/>
          <w:lang w:val="sl-SI"/>
        </w:rPr>
        <w:t xml:space="preserve">poročil </w:t>
      </w:r>
      <w:r w:rsidR="00CE5478" w:rsidRPr="003C53AC">
        <w:rPr>
          <w:rFonts w:ascii="Times New Roman" w:eastAsia="Calibri" w:hAnsi="Times New Roman" w:cs="Times New Roman"/>
          <w:b/>
          <w:lang w:val="sl-SI"/>
        </w:rPr>
        <w:t xml:space="preserve">ni predmet </w:t>
      </w:r>
      <w:r w:rsidR="00A60C98" w:rsidRPr="003C53AC">
        <w:rPr>
          <w:rFonts w:ascii="Times New Roman" w:eastAsia="Calibri" w:hAnsi="Times New Roman" w:cs="Times New Roman"/>
          <w:b/>
          <w:lang w:val="sl-SI"/>
        </w:rPr>
        <w:t xml:space="preserve">pričujočih </w:t>
      </w:r>
      <w:r w:rsidR="00CE5478" w:rsidRPr="003C53AC">
        <w:rPr>
          <w:rFonts w:ascii="Times New Roman" w:eastAsia="Calibri" w:hAnsi="Times New Roman" w:cs="Times New Roman"/>
          <w:b/>
          <w:lang w:val="sl-SI"/>
        </w:rPr>
        <w:t>Priporočil</w:t>
      </w:r>
      <w:r w:rsidRPr="003C53AC">
        <w:rPr>
          <w:rFonts w:ascii="Times New Roman" w:eastAsia="Calibri" w:hAnsi="Times New Roman" w:cs="Times New Roman"/>
          <w:b/>
          <w:lang w:val="sl-SI"/>
        </w:rPr>
        <w:t>, niti standar</w:t>
      </w:r>
      <w:r w:rsidR="003155D9" w:rsidRPr="003C53AC">
        <w:rPr>
          <w:rFonts w:ascii="Times New Roman" w:eastAsia="Calibri" w:hAnsi="Times New Roman" w:cs="Times New Roman"/>
          <w:b/>
          <w:lang w:val="sl-SI"/>
        </w:rPr>
        <w:t>d</w:t>
      </w:r>
      <w:r w:rsidRPr="003C53AC">
        <w:rPr>
          <w:rFonts w:ascii="Times New Roman" w:eastAsia="Calibri" w:hAnsi="Times New Roman" w:cs="Times New Roman"/>
          <w:b/>
          <w:lang w:val="sl-SI"/>
        </w:rPr>
        <w:t>izi</w:t>
      </w:r>
      <w:r w:rsidR="003155D9" w:rsidRPr="003C53AC">
        <w:rPr>
          <w:rFonts w:ascii="Times New Roman" w:eastAsia="Calibri" w:hAnsi="Times New Roman" w:cs="Times New Roman"/>
          <w:b/>
          <w:lang w:val="sl-SI"/>
        </w:rPr>
        <w:t>r</w:t>
      </w:r>
      <w:r w:rsidRPr="003C53AC">
        <w:rPr>
          <w:rFonts w:ascii="Times New Roman" w:eastAsia="Calibri" w:hAnsi="Times New Roman" w:cs="Times New Roman"/>
          <w:b/>
          <w:lang w:val="sl-SI"/>
        </w:rPr>
        <w:t xml:space="preserve">ane </w:t>
      </w:r>
      <w:r w:rsidR="003155D9" w:rsidRPr="003C53AC">
        <w:rPr>
          <w:rFonts w:ascii="Times New Roman" w:eastAsia="Calibri" w:hAnsi="Times New Roman" w:cs="Times New Roman"/>
          <w:b/>
          <w:lang w:val="sl-SI"/>
        </w:rPr>
        <w:t>izvedbe</w:t>
      </w:r>
      <w:r w:rsidR="00CE5478" w:rsidRPr="003C53AC">
        <w:rPr>
          <w:rFonts w:ascii="Times New Roman" w:eastAsia="Calibri" w:hAnsi="Times New Roman" w:cs="Times New Roman"/>
          <w:b/>
          <w:lang w:val="sl-SI"/>
        </w:rPr>
        <w:t>.</w:t>
      </w:r>
      <w:r w:rsidRPr="003C53AC">
        <w:rPr>
          <w:rFonts w:ascii="Times New Roman" w:eastAsia="Calibri" w:hAnsi="Times New Roman" w:cs="Times New Roman"/>
          <w:lang w:val="sl-SI"/>
        </w:rPr>
        <w:t xml:space="preserve"> Predvidoma pa bo za te vidik</w:t>
      </w:r>
      <w:r w:rsidR="00840071" w:rsidRPr="003C53AC">
        <w:rPr>
          <w:rFonts w:ascii="Times New Roman" w:eastAsia="Calibri" w:hAnsi="Times New Roman" w:cs="Times New Roman"/>
          <w:lang w:val="sl-SI"/>
        </w:rPr>
        <w:t>e</w:t>
      </w:r>
      <w:r w:rsidRPr="003C53AC">
        <w:rPr>
          <w:rFonts w:ascii="Times New Roman" w:eastAsia="Calibri" w:hAnsi="Times New Roman" w:cs="Times New Roman"/>
          <w:lang w:val="sl-SI"/>
        </w:rPr>
        <w:t>, ki so sicer zelo pomembni, UL izdelala nadaljnja priporočila.</w:t>
      </w:r>
    </w:p>
    <w:p w14:paraId="33D4EBD1" w14:textId="4D523CC8" w:rsidR="008C48C1" w:rsidRPr="003C53AC" w:rsidRDefault="0065006C" w:rsidP="008C48C1">
      <w:pPr>
        <w:pStyle w:val="ListParagraph"/>
        <w:numPr>
          <w:ilvl w:val="0"/>
          <w:numId w:val="4"/>
        </w:numPr>
        <w:rPr>
          <w:rFonts w:ascii="Times New Roman" w:hAnsi="Times New Roman" w:cs="Times New Roman"/>
          <w:lang w:val="sl-SI"/>
        </w:rPr>
      </w:pPr>
      <w:r w:rsidRPr="003C53AC">
        <w:rPr>
          <w:rFonts w:ascii="Times New Roman" w:eastAsia="Calibri" w:hAnsi="Times New Roman" w:cs="Times New Roman"/>
          <w:lang w:val="sl-SI"/>
        </w:rPr>
        <w:t>Ponoviti velja osnovni pristo</w:t>
      </w:r>
      <w:r w:rsidR="00006023" w:rsidRPr="003C53AC">
        <w:rPr>
          <w:rFonts w:ascii="Times New Roman" w:eastAsia="Calibri" w:hAnsi="Times New Roman" w:cs="Times New Roman"/>
          <w:lang w:val="sl-SI"/>
        </w:rPr>
        <w:t>p</w:t>
      </w:r>
      <w:r w:rsidRPr="003C53AC">
        <w:rPr>
          <w:rFonts w:ascii="Times New Roman" w:eastAsia="Calibri" w:hAnsi="Times New Roman" w:cs="Times New Roman"/>
          <w:lang w:val="sl-SI"/>
        </w:rPr>
        <w:t xml:space="preserve"> pri </w:t>
      </w:r>
      <w:proofErr w:type="spellStart"/>
      <w:r w:rsidRPr="003C53AC">
        <w:rPr>
          <w:rFonts w:ascii="Times New Roman" w:eastAsia="Calibri" w:hAnsi="Times New Roman" w:cs="Times New Roman"/>
          <w:lang w:val="sl-SI"/>
        </w:rPr>
        <w:t>agregiranih</w:t>
      </w:r>
      <w:proofErr w:type="spellEnd"/>
      <w:r w:rsidRPr="003C53AC">
        <w:rPr>
          <w:rFonts w:ascii="Times New Roman" w:eastAsia="Calibri" w:hAnsi="Times New Roman" w:cs="Times New Roman"/>
          <w:lang w:val="sl-SI"/>
        </w:rPr>
        <w:t xml:space="preserve"> analizah: </w:t>
      </w:r>
      <w:r w:rsidR="008C48C1" w:rsidRPr="003C53AC">
        <w:rPr>
          <w:rFonts w:ascii="Times New Roman" w:hAnsi="Times New Roman"/>
          <w:b/>
          <w:lang w:val="sl-SI"/>
        </w:rPr>
        <w:t xml:space="preserve">Standardizirane statistične analize se v osnovi izvajajo glede na program, v katerega je vpisan </w:t>
      </w:r>
      <w:r w:rsidR="006F6BA1" w:rsidRPr="003C53AC">
        <w:rPr>
          <w:rFonts w:ascii="Times New Roman" w:hAnsi="Times New Roman"/>
          <w:b/>
          <w:lang w:val="sl-SI"/>
        </w:rPr>
        <w:t>š</w:t>
      </w:r>
      <w:r w:rsidRPr="003C53AC">
        <w:rPr>
          <w:rFonts w:ascii="Times New Roman" w:hAnsi="Times New Roman"/>
          <w:b/>
          <w:lang w:val="sl-SI"/>
        </w:rPr>
        <w:t xml:space="preserve">tudent, </w:t>
      </w:r>
      <w:r w:rsidR="008A54AE" w:rsidRPr="003C53AC">
        <w:rPr>
          <w:rFonts w:ascii="Times New Roman" w:hAnsi="Times New Roman"/>
          <w:b/>
          <w:lang w:val="sl-SI"/>
        </w:rPr>
        <w:t>ne glede na predmet</w:t>
      </w:r>
      <w:r w:rsidRPr="003C53AC">
        <w:rPr>
          <w:rFonts w:ascii="Times New Roman" w:hAnsi="Times New Roman"/>
          <w:b/>
          <w:lang w:val="sl-SI"/>
        </w:rPr>
        <w:t>nik</w:t>
      </w:r>
      <w:r w:rsidR="008A54AE" w:rsidRPr="003C53AC">
        <w:rPr>
          <w:rFonts w:ascii="Times New Roman" w:hAnsi="Times New Roman"/>
          <w:b/>
          <w:lang w:val="sl-SI"/>
        </w:rPr>
        <w:t xml:space="preserve"> </w:t>
      </w:r>
      <w:r w:rsidR="008A54AE" w:rsidRPr="003C53AC">
        <w:rPr>
          <w:rFonts w:ascii="Times New Roman" w:hAnsi="Times New Roman"/>
          <w:b/>
          <w:lang w:val="sl-SI"/>
        </w:rPr>
        <w:lastRenderedPageBreak/>
        <w:t>določenega programa</w:t>
      </w:r>
      <w:r w:rsidRPr="003C53AC">
        <w:rPr>
          <w:rFonts w:ascii="Times New Roman" w:hAnsi="Times New Roman"/>
          <w:b/>
          <w:lang w:val="sl-SI"/>
        </w:rPr>
        <w:t xml:space="preserve"> (kjer potenci</w:t>
      </w:r>
      <w:r w:rsidR="003155D9" w:rsidRPr="003C53AC">
        <w:rPr>
          <w:rFonts w:ascii="Times New Roman" w:hAnsi="Times New Roman"/>
          <w:b/>
          <w:lang w:val="sl-SI"/>
        </w:rPr>
        <w:t>a</w:t>
      </w:r>
      <w:r w:rsidRPr="003C53AC">
        <w:rPr>
          <w:rFonts w:ascii="Times New Roman" w:hAnsi="Times New Roman"/>
          <w:b/>
          <w:lang w:val="sl-SI"/>
        </w:rPr>
        <w:t>lni izbirni predmeti niso našteti</w:t>
      </w:r>
      <w:r w:rsidR="00006023" w:rsidRPr="003C53AC">
        <w:rPr>
          <w:rFonts w:ascii="Times New Roman" w:hAnsi="Times New Roman"/>
          <w:b/>
          <w:lang w:val="sl-SI"/>
        </w:rPr>
        <w:t xml:space="preserve"> in se ne ločujejo od </w:t>
      </w:r>
      <w:r w:rsidR="003155D9" w:rsidRPr="003C53AC">
        <w:rPr>
          <w:rFonts w:ascii="Times New Roman" w:hAnsi="Times New Roman"/>
          <w:b/>
          <w:lang w:val="sl-SI"/>
        </w:rPr>
        <w:t xml:space="preserve">domicilnih </w:t>
      </w:r>
      <w:r w:rsidR="00006023" w:rsidRPr="003C53AC">
        <w:rPr>
          <w:rFonts w:ascii="Times New Roman" w:hAnsi="Times New Roman"/>
          <w:b/>
          <w:lang w:val="sl-SI"/>
        </w:rPr>
        <w:t>predmetov</w:t>
      </w:r>
      <w:r w:rsidRPr="003C53AC">
        <w:rPr>
          <w:rFonts w:ascii="Times New Roman" w:hAnsi="Times New Roman"/>
          <w:b/>
          <w:lang w:val="sl-SI"/>
        </w:rPr>
        <w:t>) in</w:t>
      </w:r>
      <w:r w:rsidR="008A54AE" w:rsidRPr="003C53AC">
        <w:rPr>
          <w:rFonts w:ascii="Times New Roman" w:hAnsi="Times New Roman"/>
          <w:b/>
          <w:lang w:val="sl-SI"/>
        </w:rPr>
        <w:t xml:space="preserve"> ne glede na </w:t>
      </w:r>
      <w:r w:rsidR="00BA682D" w:rsidRPr="003C53AC">
        <w:rPr>
          <w:rFonts w:ascii="Times New Roman" w:hAnsi="Times New Roman"/>
          <w:b/>
          <w:lang w:val="sl-SI"/>
        </w:rPr>
        <w:t xml:space="preserve">izvajalce </w:t>
      </w:r>
      <w:r w:rsidR="00006023" w:rsidRPr="003C53AC">
        <w:rPr>
          <w:rFonts w:ascii="Times New Roman" w:hAnsi="Times New Roman"/>
          <w:b/>
          <w:lang w:val="sl-SI"/>
        </w:rPr>
        <w:t xml:space="preserve">in njihovo </w:t>
      </w:r>
      <w:r w:rsidR="003155D9" w:rsidRPr="003C53AC">
        <w:rPr>
          <w:rFonts w:ascii="Times New Roman" w:hAnsi="Times New Roman"/>
          <w:b/>
          <w:lang w:val="sl-SI"/>
        </w:rPr>
        <w:t xml:space="preserve">domicilno </w:t>
      </w:r>
      <w:r w:rsidR="00006023" w:rsidRPr="003C53AC">
        <w:rPr>
          <w:rFonts w:ascii="Times New Roman" w:hAnsi="Times New Roman"/>
          <w:b/>
          <w:lang w:val="sl-SI"/>
        </w:rPr>
        <w:t>pripadnost.</w:t>
      </w:r>
      <w:r w:rsidR="008C48C1" w:rsidRPr="003C53AC">
        <w:rPr>
          <w:rFonts w:ascii="Times New Roman" w:hAnsi="Times New Roman"/>
          <w:lang w:val="sl-SI"/>
        </w:rPr>
        <w:t xml:space="preserve"> To pomeni, da bo koordinator </w:t>
      </w:r>
      <w:r w:rsidR="007A7649" w:rsidRPr="003C53AC">
        <w:rPr>
          <w:rFonts w:ascii="Times New Roman" w:hAnsi="Times New Roman"/>
          <w:lang w:val="sl-SI"/>
        </w:rPr>
        <w:t xml:space="preserve">(skrbnik) </w:t>
      </w:r>
      <w:r w:rsidR="008C48C1" w:rsidRPr="003C53AC">
        <w:rPr>
          <w:rFonts w:ascii="Times New Roman" w:hAnsi="Times New Roman"/>
          <w:lang w:val="sl-SI"/>
        </w:rPr>
        <w:t xml:space="preserve">programa A videl tudi oceno za tisti predmet </w:t>
      </w:r>
      <w:r w:rsidR="008A54AE" w:rsidRPr="003C53AC">
        <w:rPr>
          <w:rFonts w:ascii="Times New Roman" w:hAnsi="Times New Roman"/>
          <w:lang w:val="sl-SI"/>
        </w:rPr>
        <w:t xml:space="preserve">(in izvajalce predmeta) iz kateregakoli </w:t>
      </w:r>
      <w:r w:rsidR="008C48C1" w:rsidRPr="003C53AC">
        <w:rPr>
          <w:rFonts w:ascii="Times New Roman" w:hAnsi="Times New Roman"/>
          <w:lang w:val="sl-SI"/>
        </w:rPr>
        <w:t xml:space="preserve">programa B, ki so ga izbrali vsaj </w:t>
      </w:r>
      <w:r w:rsidR="004340F5" w:rsidRPr="003C53AC">
        <w:rPr>
          <w:rFonts w:ascii="Times New Roman" w:hAnsi="Times New Roman"/>
          <w:lang w:val="sl-SI"/>
        </w:rPr>
        <w:t>štirje</w:t>
      </w:r>
      <w:r w:rsidR="008C48C1" w:rsidRPr="003C53AC">
        <w:rPr>
          <w:rFonts w:ascii="Times New Roman" w:hAnsi="Times New Roman"/>
          <w:lang w:val="sl-SI"/>
        </w:rPr>
        <w:t xml:space="preserve"> študenti programa A. Princip velja tudi navzgor za agregate programov (katedre, oddelki, sektorji itd</w:t>
      </w:r>
      <w:r w:rsidR="00EC0947">
        <w:rPr>
          <w:rFonts w:ascii="Times New Roman" w:hAnsi="Times New Roman"/>
          <w:lang w:val="sl-SI"/>
        </w:rPr>
        <w:t>.</w:t>
      </w:r>
      <w:r w:rsidR="008C48C1" w:rsidRPr="003C53AC">
        <w:rPr>
          <w:rFonts w:ascii="Times New Roman" w:hAnsi="Times New Roman"/>
          <w:lang w:val="sl-SI"/>
        </w:rPr>
        <w:t xml:space="preserve">). Navedena rešitev zelo elegantno odpravlja potrebo po ugotavljanju domicilnosti </w:t>
      </w:r>
      <w:r w:rsidR="00BA682D" w:rsidRPr="003C53AC">
        <w:rPr>
          <w:rFonts w:ascii="Times New Roman" w:hAnsi="Times New Roman"/>
          <w:lang w:val="sl-SI"/>
        </w:rPr>
        <w:t xml:space="preserve">izvajalcev </w:t>
      </w:r>
      <w:r w:rsidR="008C48C1" w:rsidRPr="003C53AC">
        <w:rPr>
          <w:rFonts w:ascii="Times New Roman" w:hAnsi="Times New Roman"/>
          <w:lang w:val="sl-SI"/>
        </w:rPr>
        <w:t xml:space="preserve">in domicilnosti predmetov, kar bi bilo sicer nujno v alternativni rešitvi (ki </w:t>
      </w:r>
      <w:r w:rsidR="00006023" w:rsidRPr="003C53AC">
        <w:rPr>
          <w:rFonts w:ascii="Times New Roman" w:hAnsi="Times New Roman"/>
          <w:lang w:val="sl-SI"/>
        </w:rPr>
        <w:t>se</w:t>
      </w:r>
      <w:r w:rsidR="003155D9" w:rsidRPr="003C53AC">
        <w:rPr>
          <w:rFonts w:ascii="Times New Roman" w:hAnsi="Times New Roman"/>
          <w:lang w:val="sl-SI"/>
        </w:rPr>
        <w:t xml:space="preserve"> </w:t>
      </w:r>
      <w:r w:rsidR="00006023" w:rsidRPr="003C53AC">
        <w:rPr>
          <w:rFonts w:ascii="Times New Roman" w:hAnsi="Times New Roman"/>
          <w:lang w:val="sl-SI"/>
        </w:rPr>
        <w:t>je sic</w:t>
      </w:r>
      <w:r w:rsidR="003155D9" w:rsidRPr="003C53AC">
        <w:rPr>
          <w:rFonts w:ascii="Times New Roman" w:hAnsi="Times New Roman"/>
          <w:lang w:val="sl-SI"/>
        </w:rPr>
        <w:t>e</w:t>
      </w:r>
      <w:r w:rsidR="00006023" w:rsidRPr="003C53AC">
        <w:rPr>
          <w:rFonts w:ascii="Times New Roman" w:hAnsi="Times New Roman"/>
          <w:lang w:val="sl-SI"/>
        </w:rPr>
        <w:t xml:space="preserve">r v preteklosti </w:t>
      </w:r>
      <w:r w:rsidR="003155D9" w:rsidRPr="003C53AC">
        <w:rPr>
          <w:rFonts w:ascii="Times New Roman" w:hAnsi="Times New Roman"/>
          <w:lang w:val="sl-SI"/>
        </w:rPr>
        <w:t xml:space="preserve">uporabljala </w:t>
      </w:r>
      <w:r w:rsidR="008C48C1" w:rsidRPr="003C53AC">
        <w:rPr>
          <w:rFonts w:ascii="Times New Roman" w:hAnsi="Times New Roman"/>
          <w:lang w:val="sl-SI"/>
        </w:rPr>
        <w:t>na FDV), kjer bi potem rabili še dve tabeli oziroma šifranta</w:t>
      </w:r>
      <w:r w:rsidR="008C48C1" w:rsidRPr="003C53AC">
        <w:rPr>
          <w:rFonts w:ascii="Times New Roman" w:hAnsi="Times New Roman" w:cs="Times New Roman"/>
          <w:lang w:val="sl-SI"/>
        </w:rPr>
        <w:t xml:space="preserve">, </w:t>
      </w:r>
      <w:r w:rsidR="008C48C1" w:rsidRPr="003C53AC">
        <w:rPr>
          <w:rFonts w:ascii="Times New Roman" w:hAnsi="Times New Roman"/>
          <w:lang w:val="sl-SI"/>
        </w:rPr>
        <w:t xml:space="preserve">ki jih v splošnem v </w:t>
      </w:r>
      <w:r w:rsidR="00ED7F77" w:rsidRPr="003C53AC">
        <w:rPr>
          <w:rFonts w:ascii="Times New Roman" w:hAnsi="Times New Roman"/>
          <w:lang w:val="sl-SI"/>
        </w:rPr>
        <w:t>administrativnem sistemu</w:t>
      </w:r>
      <w:r w:rsidR="006813AC" w:rsidRPr="003C53AC">
        <w:rPr>
          <w:rFonts w:ascii="Times New Roman" w:hAnsi="Times New Roman"/>
          <w:lang w:val="sl-SI"/>
        </w:rPr>
        <w:t xml:space="preserve"> ni</w:t>
      </w:r>
      <w:r w:rsidR="008C48C1" w:rsidRPr="003C53AC">
        <w:rPr>
          <w:rFonts w:ascii="Times New Roman" w:hAnsi="Times New Roman"/>
          <w:lang w:val="sl-SI"/>
        </w:rPr>
        <w:t xml:space="preserve"> in bi jih morale izdelati članice ročno</w:t>
      </w:r>
      <w:r w:rsidR="00006023" w:rsidRPr="003C53AC">
        <w:rPr>
          <w:rFonts w:ascii="Times New Roman" w:hAnsi="Times New Roman"/>
          <w:lang w:val="sl-SI"/>
        </w:rPr>
        <w:t xml:space="preserve"> (X5, X6).</w:t>
      </w:r>
      <w:r w:rsidR="008C48C1" w:rsidRPr="003C53AC">
        <w:rPr>
          <w:rFonts w:ascii="Times New Roman" w:hAnsi="Times New Roman"/>
          <w:lang w:val="sl-SI"/>
        </w:rPr>
        <w:t xml:space="preserve"> </w:t>
      </w:r>
      <w:r w:rsidR="00006023" w:rsidRPr="003C53AC">
        <w:rPr>
          <w:rFonts w:ascii="Times New Roman" w:hAnsi="Times New Roman"/>
          <w:lang w:val="sl-SI"/>
        </w:rPr>
        <w:t>Nače</w:t>
      </w:r>
      <w:r w:rsidR="003155D9" w:rsidRPr="003C53AC">
        <w:rPr>
          <w:rFonts w:ascii="Times New Roman" w:hAnsi="Times New Roman"/>
          <w:lang w:val="sl-SI"/>
        </w:rPr>
        <w:t>l</w:t>
      </w:r>
      <w:r w:rsidR="00006023" w:rsidRPr="003C53AC">
        <w:rPr>
          <w:rFonts w:ascii="Times New Roman" w:hAnsi="Times New Roman"/>
          <w:lang w:val="sl-SI"/>
        </w:rPr>
        <w:t xml:space="preserve">oma je sicer </w:t>
      </w:r>
      <w:r w:rsidR="008C48C1" w:rsidRPr="003C53AC">
        <w:rPr>
          <w:rFonts w:ascii="Times New Roman" w:hAnsi="Times New Roman"/>
          <w:lang w:val="sl-SI"/>
        </w:rPr>
        <w:t xml:space="preserve">mogoče izdelati vmesnik, kjer bi članica lahko poljubno definirala skupine predmetov </w:t>
      </w:r>
      <w:r w:rsidR="008A54AE" w:rsidRPr="003C53AC">
        <w:rPr>
          <w:rFonts w:ascii="Times New Roman" w:hAnsi="Times New Roman"/>
          <w:lang w:val="sl-SI"/>
        </w:rPr>
        <w:t xml:space="preserve">(npr. </w:t>
      </w:r>
      <w:r w:rsidR="003155D9" w:rsidRPr="003C53AC">
        <w:rPr>
          <w:rFonts w:ascii="Times New Roman" w:hAnsi="Times New Roman"/>
          <w:lang w:val="sl-SI"/>
        </w:rPr>
        <w:t>statistične</w:t>
      </w:r>
      <w:r w:rsidR="00006023" w:rsidRPr="003C53AC">
        <w:rPr>
          <w:rFonts w:ascii="Times New Roman" w:hAnsi="Times New Roman"/>
          <w:lang w:val="sl-SI"/>
        </w:rPr>
        <w:t xml:space="preserve"> predmete)</w:t>
      </w:r>
      <w:r w:rsidR="008A54AE" w:rsidRPr="003C53AC">
        <w:rPr>
          <w:rFonts w:ascii="Times New Roman" w:hAnsi="Times New Roman"/>
          <w:lang w:val="sl-SI"/>
        </w:rPr>
        <w:t xml:space="preserve"> </w:t>
      </w:r>
      <w:r w:rsidR="008C48C1" w:rsidRPr="003C53AC">
        <w:rPr>
          <w:rFonts w:ascii="Times New Roman" w:hAnsi="Times New Roman"/>
          <w:lang w:val="sl-SI"/>
        </w:rPr>
        <w:t>ali izvajalcev</w:t>
      </w:r>
      <w:r w:rsidR="008A54AE" w:rsidRPr="003C53AC">
        <w:rPr>
          <w:rFonts w:ascii="Times New Roman" w:hAnsi="Times New Roman"/>
          <w:lang w:val="sl-SI"/>
        </w:rPr>
        <w:t xml:space="preserve"> (npr. </w:t>
      </w:r>
      <w:r w:rsidR="00006023" w:rsidRPr="003C53AC">
        <w:rPr>
          <w:rFonts w:ascii="Times New Roman" w:hAnsi="Times New Roman"/>
          <w:lang w:val="sl-SI"/>
        </w:rPr>
        <w:t>vsi statistiki</w:t>
      </w:r>
      <w:r w:rsidR="008A54AE" w:rsidRPr="003C53AC">
        <w:rPr>
          <w:rFonts w:ascii="Times New Roman" w:hAnsi="Times New Roman"/>
          <w:lang w:val="sl-SI"/>
        </w:rPr>
        <w:t>)</w:t>
      </w:r>
      <w:r w:rsidR="008C48C1" w:rsidRPr="003C53AC">
        <w:rPr>
          <w:rFonts w:ascii="Times New Roman" w:hAnsi="Times New Roman"/>
          <w:lang w:val="sl-SI"/>
        </w:rPr>
        <w:t>, za katere se izvede analiza</w:t>
      </w:r>
      <w:r w:rsidR="00006023" w:rsidRPr="003C53AC">
        <w:rPr>
          <w:rFonts w:ascii="Times New Roman" w:hAnsi="Times New Roman"/>
          <w:lang w:val="sl-SI"/>
        </w:rPr>
        <w:t>.</w:t>
      </w:r>
      <w:r w:rsidR="008C48C1" w:rsidRPr="003C53AC">
        <w:rPr>
          <w:rFonts w:ascii="Times New Roman" w:hAnsi="Times New Roman"/>
          <w:lang w:val="sl-SI"/>
        </w:rPr>
        <w:t xml:space="preserve"> </w:t>
      </w:r>
    </w:p>
    <w:p w14:paraId="0A678393" w14:textId="66F299FF" w:rsidR="008C48C1" w:rsidRPr="003C53AC" w:rsidRDefault="008C48C1" w:rsidP="008C48C1">
      <w:pPr>
        <w:pStyle w:val="ListParagraph"/>
        <w:numPr>
          <w:ilvl w:val="0"/>
          <w:numId w:val="4"/>
        </w:numPr>
        <w:rPr>
          <w:rFonts w:ascii="Times New Roman" w:eastAsia="Calibri" w:hAnsi="Times New Roman" w:cs="Times New Roman"/>
          <w:lang w:val="sl-SI"/>
        </w:rPr>
      </w:pPr>
      <w:r w:rsidRPr="003C53AC">
        <w:rPr>
          <w:rFonts w:ascii="Times New Roman" w:hAnsi="Times New Roman" w:cs="Times New Roman"/>
          <w:lang w:val="sl-SI"/>
        </w:rPr>
        <w:t xml:space="preserve">Nosilec predmeta </w:t>
      </w:r>
      <w:r w:rsidR="00006023" w:rsidRPr="003C53AC">
        <w:rPr>
          <w:rFonts w:ascii="Times New Roman" w:hAnsi="Times New Roman" w:cs="Times New Roman"/>
          <w:lang w:val="sl-SI"/>
        </w:rPr>
        <w:t xml:space="preserve">načeloma </w:t>
      </w:r>
      <w:r w:rsidRPr="003C53AC">
        <w:rPr>
          <w:rFonts w:ascii="Times New Roman" w:hAnsi="Times New Roman" w:cs="Times New Roman"/>
          <w:lang w:val="sl-SI"/>
        </w:rPr>
        <w:t>vidi ocene so-izvajalcev predmet</w:t>
      </w:r>
      <w:r w:rsidR="00006023" w:rsidRPr="003C53AC">
        <w:rPr>
          <w:rFonts w:ascii="Times New Roman" w:hAnsi="Times New Roman" w:cs="Times New Roman"/>
          <w:lang w:val="sl-SI"/>
        </w:rPr>
        <w:t>a, saj je to predvideno s Pravilnikom UL (sicer bi lahko bilo sporno)</w:t>
      </w:r>
      <w:r w:rsidR="00EC0947">
        <w:rPr>
          <w:rFonts w:ascii="Times New Roman" w:hAnsi="Times New Roman" w:cs="Times New Roman"/>
          <w:lang w:val="sl-SI"/>
        </w:rPr>
        <w:t>.</w:t>
      </w:r>
      <w:r w:rsidR="00006023" w:rsidRPr="003C53AC">
        <w:rPr>
          <w:rFonts w:ascii="Times New Roman" w:hAnsi="Times New Roman" w:cs="Times New Roman"/>
          <w:lang w:val="sl-SI"/>
        </w:rPr>
        <w:t xml:space="preserve"> </w:t>
      </w:r>
      <w:r w:rsidRPr="003C53AC">
        <w:rPr>
          <w:rFonts w:ascii="Times New Roman" w:hAnsi="Times New Roman" w:cs="Times New Roman"/>
          <w:lang w:val="sl-SI"/>
        </w:rPr>
        <w:t>Nosilec vidi avtomatično tudi odprte komentarje soizvajalcev. Ostali uporabniki (študentski svet, habilitacijska komisija, skrbniki</w:t>
      </w:r>
      <w:r w:rsidR="00006023" w:rsidRPr="003C53AC">
        <w:rPr>
          <w:rFonts w:ascii="Times New Roman" w:hAnsi="Times New Roman" w:cs="Times New Roman"/>
          <w:lang w:val="sl-SI"/>
        </w:rPr>
        <w:t>, pred</w:t>
      </w:r>
      <w:r w:rsidR="00977C57" w:rsidRPr="003C53AC">
        <w:rPr>
          <w:rFonts w:ascii="Times New Roman" w:hAnsi="Times New Roman" w:cs="Times New Roman"/>
          <w:lang w:val="sl-SI"/>
        </w:rPr>
        <w:t>st</w:t>
      </w:r>
      <w:r w:rsidR="00006023" w:rsidRPr="003C53AC">
        <w:rPr>
          <w:rFonts w:ascii="Times New Roman" w:hAnsi="Times New Roman" w:cs="Times New Roman"/>
          <w:lang w:val="sl-SI"/>
        </w:rPr>
        <w:t>ojniki</w:t>
      </w:r>
      <w:r w:rsidRPr="003C53AC">
        <w:rPr>
          <w:rFonts w:ascii="Times New Roman" w:hAnsi="Times New Roman" w:cs="Times New Roman"/>
          <w:lang w:val="sl-SI"/>
        </w:rPr>
        <w:t>) pa vidijo</w:t>
      </w:r>
      <w:r w:rsidR="000F4F49" w:rsidRPr="003C53AC">
        <w:rPr>
          <w:rFonts w:ascii="Times New Roman" w:hAnsi="Times New Roman" w:cs="Times New Roman"/>
          <w:lang w:val="sl-SI"/>
        </w:rPr>
        <w:t xml:space="preserve"> odprte komentarje</w:t>
      </w:r>
      <w:r w:rsidRPr="003C53AC">
        <w:rPr>
          <w:rFonts w:ascii="Times New Roman" w:hAnsi="Times New Roman" w:cs="Times New Roman"/>
          <w:lang w:val="sl-SI"/>
        </w:rPr>
        <w:t xml:space="preserve"> le, če to omogoči oziroma </w:t>
      </w:r>
      <w:r w:rsidR="00006023" w:rsidRPr="003C53AC">
        <w:rPr>
          <w:rFonts w:ascii="Times New Roman" w:hAnsi="Times New Roman" w:cs="Times New Roman"/>
          <w:lang w:val="sl-SI"/>
        </w:rPr>
        <w:t xml:space="preserve">izrecno </w:t>
      </w:r>
      <w:r w:rsidRPr="003C53AC">
        <w:rPr>
          <w:rFonts w:ascii="Times New Roman" w:hAnsi="Times New Roman" w:cs="Times New Roman"/>
          <w:lang w:val="sl-SI"/>
        </w:rPr>
        <w:t xml:space="preserve">dovoli </w:t>
      </w:r>
      <w:r w:rsidR="008A54AE" w:rsidRPr="003C53AC">
        <w:rPr>
          <w:rFonts w:ascii="Times New Roman" w:hAnsi="Times New Roman" w:cs="Times New Roman"/>
          <w:lang w:val="sl-SI"/>
        </w:rPr>
        <w:t>vodstvo članice</w:t>
      </w:r>
      <w:r w:rsidRPr="003C53AC">
        <w:rPr>
          <w:rFonts w:ascii="Times New Roman" w:hAnsi="Times New Roman" w:cs="Times New Roman"/>
          <w:lang w:val="sl-SI"/>
        </w:rPr>
        <w:t xml:space="preserve">. </w:t>
      </w:r>
    </w:p>
    <w:p w14:paraId="4189FDF7" w14:textId="77777777" w:rsidR="008C48C1" w:rsidRPr="003C53AC" w:rsidRDefault="008C48C1" w:rsidP="008C48C1">
      <w:pPr>
        <w:pStyle w:val="ListParagraph"/>
        <w:numPr>
          <w:ilvl w:val="0"/>
          <w:numId w:val="4"/>
        </w:numPr>
        <w:rPr>
          <w:rFonts w:ascii="Times New Roman" w:eastAsia="Calibri" w:hAnsi="Times New Roman" w:cs="Times New Roman"/>
          <w:lang w:val="sl-SI"/>
        </w:rPr>
      </w:pPr>
      <w:r w:rsidRPr="003C53AC">
        <w:rPr>
          <w:rFonts w:ascii="Times New Roman" w:hAnsi="Times New Roman" w:cs="Times New Roman"/>
          <w:lang w:val="sl-SI"/>
        </w:rPr>
        <w:t>Vsi izpisi imajo rdeče obarvane ocene pod 4 (na lestvici 1-5) in krepko rdeče pod 3. Enako velja tudi za oceno o številu porabljenih ur, za katero se na lestvici 1-</w:t>
      </w:r>
      <w:r w:rsidR="008A54AE" w:rsidRPr="003C53AC">
        <w:rPr>
          <w:rFonts w:ascii="Times New Roman" w:hAnsi="Times New Roman" w:cs="Times New Roman"/>
          <w:lang w:val="sl-SI"/>
        </w:rPr>
        <w:t>5</w:t>
      </w:r>
      <w:r w:rsidRPr="003C53AC">
        <w:rPr>
          <w:rFonts w:ascii="Times New Roman" w:hAnsi="Times New Roman" w:cs="Times New Roman"/>
          <w:lang w:val="sl-SI"/>
        </w:rPr>
        <w:t xml:space="preserve"> izraču</w:t>
      </w:r>
      <w:r w:rsidR="008A54AE" w:rsidRPr="003C53AC">
        <w:rPr>
          <w:rFonts w:ascii="Times New Roman" w:hAnsi="Times New Roman" w:cs="Times New Roman"/>
          <w:lang w:val="sl-SI"/>
        </w:rPr>
        <w:t>najo</w:t>
      </w:r>
      <w:r w:rsidRPr="003C53AC">
        <w:rPr>
          <w:rFonts w:ascii="Times New Roman" w:hAnsi="Times New Roman" w:cs="Times New Roman"/>
          <w:lang w:val="sl-SI"/>
        </w:rPr>
        <w:t xml:space="preserve"> povprečj</w:t>
      </w:r>
      <w:r w:rsidR="008A54AE" w:rsidRPr="003C53AC">
        <w:rPr>
          <w:rFonts w:ascii="Times New Roman" w:hAnsi="Times New Roman" w:cs="Times New Roman"/>
          <w:lang w:val="sl-SI"/>
        </w:rPr>
        <w:t>a (želena ocena je tokrat 3 in ne 5)</w:t>
      </w:r>
      <w:r w:rsidRPr="003C53AC">
        <w:rPr>
          <w:rFonts w:ascii="Times New Roman" w:hAnsi="Times New Roman" w:cs="Times New Roman"/>
          <w:lang w:val="sl-SI"/>
        </w:rPr>
        <w:t xml:space="preserve"> in </w:t>
      </w:r>
      <w:r w:rsidR="008A54AE" w:rsidRPr="003C53AC">
        <w:rPr>
          <w:rFonts w:ascii="Times New Roman" w:hAnsi="Times New Roman" w:cs="Times New Roman"/>
          <w:lang w:val="sl-SI"/>
        </w:rPr>
        <w:t xml:space="preserve">se </w:t>
      </w:r>
      <w:r w:rsidRPr="003C53AC">
        <w:rPr>
          <w:rFonts w:ascii="Times New Roman" w:hAnsi="Times New Roman" w:cs="Times New Roman"/>
          <w:lang w:val="sl-SI"/>
        </w:rPr>
        <w:t xml:space="preserve">ustrezno obarvajo </w:t>
      </w:r>
      <w:r w:rsidR="008A54AE" w:rsidRPr="003C53AC">
        <w:rPr>
          <w:rFonts w:ascii="Times New Roman" w:hAnsi="Times New Roman" w:cs="Times New Roman"/>
          <w:lang w:val="sl-SI"/>
        </w:rPr>
        <w:t xml:space="preserve">večja </w:t>
      </w:r>
      <w:r w:rsidRPr="003C53AC">
        <w:rPr>
          <w:rFonts w:ascii="Times New Roman" w:hAnsi="Times New Roman" w:cs="Times New Roman"/>
          <w:lang w:val="sl-SI"/>
        </w:rPr>
        <w:t xml:space="preserve">odstopanja navzgor in tudi </w:t>
      </w:r>
      <w:r w:rsidR="004340F5" w:rsidRPr="003C53AC">
        <w:rPr>
          <w:rFonts w:ascii="Times New Roman" w:hAnsi="Times New Roman" w:cs="Times New Roman"/>
          <w:lang w:val="sl-SI"/>
        </w:rPr>
        <w:t>navzdol</w:t>
      </w:r>
      <w:r w:rsidRPr="003C53AC">
        <w:rPr>
          <w:rFonts w:ascii="Times New Roman" w:hAnsi="Times New Roman" w:cs="Times New Roman"/>
          <w:lang w:val="sl-SI"/>
        </w:rPr>
        <w:t>.</w:t>
      </w:r>
    </w:p>
    <w:p w14:paraId="65E0B14A" w14:textId="13BBBBE5" w:rsidR="008C48C1" w:rsidRPr="003C53AC" w:rsidRDefault="008C48C1" w:rsidP="008C48C1">
      <w:pPr>
        <w:pStyle w:val="ListParagraph"/>
        <w:numPr>
          <w:ilvl w:val="0"/>
          <w:numId w:val="4"/>
        </w:numPr>
        <w:rPr>
          <w:rFonts w:ascii="Times New Roman" w:eastAsia="Calibri" w:hAnsi="Times New Roman" w:cs="Times New Roman"/>
          <w:lang w:val="sl-SI"/>
        </w:rPr>
      </w:pPr>
      <w:r w:rsidRPr="003C53AC">
        <w:rPr>
          <w:rFonts w:ascii="Times New Roman" w:hAnsi="Times New Roman" w:cs="Times New Roman"/>
          <w:lang w:val="sl-SI"/>
        </w:rPr>
        <w:t xml:space="preserve">Pri izpisu </w:t>
      </w:r>
      <w:proofErr w:type="spellStart"/>
      <w:r w:rsidRPr="003C53AC">
        <w:rPr>
          <w:rFonts w:ascii="Times New Roman" w:hAnsi="Times New Roman" w:cs="Times New Roman"/>
          <w:lang w:val="sl-SI"/>
        </w:rPr>
        <w:t>kvantilnih</w:t>
      </w:r>
      <w:proofErr w:type="spellEnd"/>
      <w:r w:rsidRPr="003C53AC">
        <w:rPr>
          <w:rFonts w:ascii="Times New Roman" w:hAnsi="Times New Roman" w:cs="Times New Roman"/>
          <w:lang w:val="sl-SI"/>
        </w:rPr>
        <w:t xml:space="preserve"> rangov se </w:t>
      </w:r>
      <w:r w:rsidRPr="003C53AC">
        <w:rPr>
          <w:rFonts w:ascii="Times New Roman" w:hAnsi="Times New Roman" w:cs="Times New Roman"/>
          <w:i/>
          <w:lang w:val="sl-SI"/>
        </w:rPr>
        <w:t>zgornja</w:t>
      </w:r>
      <w:r w:rsidRPr="003C53AC">
        <w:rPr>
          <w:rFonts w:ascii="Times New Roman" w:hAnsi="Times New Roman" w:cs="Times New Roman"/>
          <w:lang w:val="sl-SI"/>
        </w:rPr>
        <w:t xml:space="preserve"> </w:t>
      </w:r>
      <w:r w:rsidRPr="003C53AC">
        <w:rPr>
          <w:rFonts w:ascii="Times New Roman" w:hAnsi="Times New Roman" w:cs="Times New Roman"/>
          <w:i/>
          <w:lang w:val="sl-SI"/>
        </w:rPr>
        <w:t>četrtina obarva modro, spodnja pa rdeče</w:t>
      </w:r>
      <w:r w:rsidRPr="003C53AC">
        <w:rPr>
          <w:rFonts w:ascii="Times New Roman" w:hAnsi="Times New Roman" w:cs="Times New Roman"/>
          <w:lang w:val="sl-SI"/>
        </w:rPr>
        <w:t>. V sredini (0.25-0.75) ni obarvano, krepko pa se dodatno označi zgornjih 10</w:t>
      </w:r>
      <w:r w:rsidR="006813AC" w:rsidRPr="003C53AC">
        <w:rPr>
          <w:rFonts w:ascii="Times New Roman" w:hAnsi="Times New Roman" w:cs="Times New Roman"/>
          <w:lang w:val="sl-SI"/>
        </w:rPr>
        <w:t xml:space="preserve"> </w:t>
      </w:r>
      <w:r w:rsidRPr="003C53AC">
        <w:rPr>
          <w:rFonts w:ascii="Times New Roman" w:hAnsi="Times New Roman" w:cs="Times New Roman"/>
          <w:lang w:val="sl-SI"/>
        </w:rPr>
        <w:t>% oziroma spodnjih 10</w:t>
      </w:r>
      <w:r w:rsidR="006813AC" w:rsidRPr="003C53AC">
        <w:rPr>
          <w:rFonts w:ascii="Times New Roman" w:hAnsi="Times New Roman" w:cs="Times New Roman"/>
          <w:lang w:val="sl-SI"/>
        </w:rPr>
        <w:t xml:space="preserve"> </w:t>
      </w:r>
      <w:r w:rsidRPr="003C53AC">
        <w:rPr>
          <w:rFonts w:ascii="Times New Roman" w:hAnsi="Times New Roman" w:cs="Times New Roman"/>
          <w:lang w:val="sl-SI"/>
        </w:rPr>
        <w:t>%</w:t>
      </w:r>
      <w:r w:rsidR="00977C57" w:rsidRPr="003C53AC">
        <w:rPr>
          <w:rFonts w:ascii="Times New Roman" w:hAnsi="Times New Roman" w:cs="Times New Roman"/>
          <w:lang w:val="sl-SI"/>
        </w:rPr>
        <w:t>.</w:t>
      </w:r>
    </w:p>
    <w:p w14:paraId="77FE4570" w14:textId="27BCBE6D" w:rsidR="00630A11" w:rsidRPr="003C53AC" w:rsidRDefault="008C48C1" w:rsidP="00630A11">
      <w:pPr>
        <w:pStyle w:val="ListParagraph"/>
        <w:numPr>
          <w:ilvl w:val="0"/>
          <w:numId w:val="4"/>
        </w:numPr>
        <w:rPr>
          <w:rFonts w:ascii="Times New Roman" w:eastAsia="Calibri" w:hAnsi="Times New Roman" w:cs="Times New Roman"/>
          <w:lang w:val="sl-SI"/>
        </w:rPr>
      </w:pPr>
      <w:r w:rsidRPr="003C53AC">
        <w:rPr>
          <w:rFonts w:ascii="Times New Roman" w:hAnsi="Times New Roman" w:cs="Times New Roman"/>
          <w:lang w:val="sl-SI"/>
        </w:rPr>
        <w:t xml:space="preserve">V vseh izpisih so priložena povprečja za razpoložljive agregate (članica, program) za primerjave, kjer je to izvedljivo. Pri obstoječih podatkih v </w:t>
      </w:r>
      <w:r w:rsidR="00630A11" w:rsidRPr="003C53AC">
        <w:rPr>
          <w:rFonts w:ascii="Times New Roman" w:hAnsi="Times New Roman" w:cs="Times New Roman"/>
          <w:lang w:val="sl-SI"/>
        </w:rPr>
        <w:t>administrativnem sistemu</w:t>
      </w:r>
      <w:r w:rsidRPr="003C53AC">
        <w:rPr>
          <w:rFonts w:ascii="Times New Roman" w:hAnsi="Times New Roman" w:cs="Times New Roman"/>
          <w:lang w:val="sl-SI"/>
        </w:rPr>
        <w:t xml:space="preserve"> pa to trenutno v </w:t>
      </w:r>
      <w:r w:rsidR="00006023" w:rsidRPr="003C53AC">
        <w:rPr>
          <w:rFonts w:ascii="Times New Roman" w:hAnsi="Times New Roman" w:cs="Times New Roman"/>
          <w:lang w:val="sl-SI"/>
        </w:rPr>
        <w:t>nekaterih</w:t>
      </w:r>
      <w:r w:rsidRPr="003C53AC">
        <w:rPr>
          <w:rFonts w:ascii="Times New Roman" w:hAnsi="Times New Roman" w:cs="Times New Roman"/>
          <w:lang w:val="sl-SI"/>
        </w:rPr>
        <w:t xml:space="preserve"> primerih</w:t>
      </w:r>
      <w:r w:rsidR="00006023" w:rsidRPr="003C53AC">
        <w:rPr>
          <w:rFonts w:ascii="Times New Roman" w:hAnsi="Times New Roman" w:cs="Times New Roman"/>
          <w:lang w:val="sl-SI"/>
        </w:rPr>
        <w:t xml:space="preserve">, ki so sicer </w:t>
      </w:r>
      <w:r w:rsidR="00AD6E11" w:rsidRPr="003C53AC">
        <w:rPr>
          <w:rFonts w:ascii="Times New Roman" w:hAnsi="Times New Roman" w:cs="Times New Roman"/>
          <w:lang w:val="sl-SI"/>
        </w:rPr>
        <w:t>predvideni</w:t>
      </w:r>
      <w:r w:rsidR="00006023" w:rsidRPr="003C53AC">
        <w:rPr>
          <w:rFonts w:ascii="Times New Roman" w:hAnsi="Times New Roman" w:cs="Times New Roman"/>
          <w:lang w:val="sl-SI"/>
        </w:rPr>
        <w:t xml:space="preserve"> v Pravilniku UL, za</w:t>
      </w:r>
      <w:r w:rsidR="003155D9" w:rsidRPr="003C53AC">
        <w:rPr>
          <w:rFonts w:ascii="Times New Roman" w:hAnsi="Times New Roman" w:cs="Times New Roman"/>
          <w:lang w:val="sl-SI"/>
        </w:rPr>
        <w:t xml:space="preserve"> </w:t>
      </w:r>
      <w:r w:rsidR="00006023" w:rsidRPr="003C53AC">
        <w:rPr>
          <w:rFonts w:ascii="Times New Roman" w:hAnsi="Times New Roman" w:cs="Times New Roman"/>
          <w:lang w:val="sl-SI"/>
        </w:rPr>
        <w:t>enkrat</w:t>
      </w:r>
      <w:r w:rsidRPr="003C53AC">
        <w:rPr>
          <w:rFonts w:ascii="Times New Roman" w:hAnsi="Times New Roman" w:cs="Times New Roman"/>
          <w:lang w:val="sl-SI"/>
        </w:rPr>
        <w:t xml:space="preserve"> </w:t>
      </w:r>
      <w:r w:rsidR="00006023" w:rsidRPr="003C53AC">
        <w:rPr>
          <w:rFonts w:ascii="Times New Roman" w:hAnsi="Times New Roman" w:cs="Times New Roman"/>
          <w:lang w:val="sl-SI"/>
        </w:rPr>
        <w:t xml:space="preserve">še </w:t>
      </w:r>
      <w:r w:rsidRPr="003C53AC">
        <w:rPr>
          <w:rFonts w:ascii="Times New Roman" w:hAnsi="Times New Roman" w:cs="Times New Roman"/>
          <w:lang w:val="sl-SI"/>
        </w:rPr>
        <w:t xml:space="preserve">ni izvedljivo, npr. po statusu </w:t>
      </w:r>
      <w:r w:rsidR="00466D86" w:rsidRPr="003C53AC">
        <w:rPr>
          <w:rFonts w:ascii="Times New Roman" w:hAnsi="Times New Roman" w:cs="Times New Roman"/>
          <w:lang w:val="sl-SI"/>
        </w:rPr>
        <w:t xml:space="preserve">izvajalca </w:t>
      </w:r>
      <w:r w:rsidRPr="003C53AC">
        <w:rPr>
          <w:rFonts w:ascii="Times New Roman" w:hAnsi="Times New Roman" w:cs="Times New Roman"/>
          <w:lang w:val="sl-SI"/>
        </w:rPr>
        <w:t>(asistent/</w:t>
      </w:r>
      <w:r w:rsidR="006813AC" w:rsidRPr="003C53AC">
        <w:rPr>
          <w:rFonts w:ascii="Times New Roman" w:hAnsi="Times New Roman" w:cs="Times New Roman"/>
          <w:lang w:val="sl-SI"/>
        </w:rPr>
        <w:t>učitelj</w:t>
      </w:r>
      <w:r w:rsidRPr="003C53AC">
        <w:rPr>
          <w:rFonts w:ascii="Times New Roman" w:hAnsi="Times New Roman" w:cs="Times New Roman"/>
          <w:lang w:val="sl-SI"/>
        </w:rPr>
        <w:t xml:space="preserve">), po domicilnosti </w:t>
      </w:r>
      <w:r w:rsidR="00466D86" w:rsidRPr="003C53AC">
        <w:rPr>
          <w:rFonts w:ascii="Times New Roman" w:hAnsi="Times New Roman" w:cs="Times New Roman"/>
          <w:lang w:val="sl-SI"/>
        </w:rPr>
        <w:t xml:space="preserve">izvajalca </w:t>
      </w:r>
      <w:r w:rsidRPr="003C53AC">
        <w:rPr>
          <w:rFonts w:ascii="Times New Roman" w:hAnsi="Times New Roman" w:cs="Times New Roman"/>
          <w:lang w:val="sl-SI"/>
        </w:rPr>
        <w:t>na katedri oziroma programu, po obveznih/izbirnih predmetih in po domicilnosti predmetov programov.</w:t>
      </w:r>
      <w:r w:rsidR="00630A11" w:rsidRPr="003C53AC">
        <w:rPr>
          <w:rFonts w:ascii="Times New Roman" w:hAnsi="Times New Roman" w:cs="Times New Roman"/>
          <w:lang w:val="sl-SI"/>
        </w:rPr>
        <w:t xml:space="preserve"> </w:t>
      </w:r>
      <w:r w:rsidR="00006023" w:rsidRPr="003C53AC">
        <w:rPr>
          <w:rFonts w:ascii="Times New Roman" w:hAnsi="Times New Roman" w:cs="Times New Roman"/>
          <w:lang w:val="sl-SI"/>
        </w:rPr>
        <w:t xml:space="preserve">V </w:t>
      </w:r>
      <w:r w:rsidR="003155D9" w:rsidRPr="003C53AC">
        <w:rPr>
          <w:rFonts w:ascii="Times New Roman" w:hAnsi="Times New Roman" w:cs="Times New Roman"/>
          <w:lang w:val="sl-SI"/>
        </w:rPr>
        <w:t>standardizirani</w:t>
      </w:r>
      <w:r w:rsidR="00006023" w:rsidRPr="003C53AC">
        <w:rPr>
          <w:rFonts w:ascii="Times New Roman" w:hAnsi="Times New Roman" w:cs="Times New Roman"/>
          <w:lang w:val="sl-SI"/>
        </w:rPr>
        <w:t xml:space="preserve"> </w:t>
      </w:r>
      <w:r w:rsidR="00EC0947">
        <w:rPr>
          <w:rFonts w:ascii="Times New Roman" w:hAnsi="Times New Roman" w:cs="Times New Roman"/>
          <w:lang w:val="sl-SI"/>
        </w:rPr>
        <w:t>izvedbi</w:t>
      </w:r>
      <w:r w:rsidR="00A26A56" w:rsidRPr="003C53AC">
        <w:rPr>
          <w:rFonts w:ascii="Times New Roman" w:hAnsi="Times New Roman" w:cs="Times New Roman"/>
          <w:lang w:val="sl-SI"/>
        </w:rPr>
        <w:t xml:space="preserve"> </w:t>
      </w:r>
      <w:r w:rsidR="00EC0947">
        <w:rPr>
          <w:rFonts w:ascii="Times New Roman" w:hAnsi="Times New Roman" w:cs="Times New Roman"/>
          <w:lang w:val="sl-SI"/>
        </w:rPr>
        <w:t>se</w:t>
      </w:r>
      <w:r w:rsidR="00006023" w:rsidRPr="003C53AC">
        <w:rPr>
          <w:rFonts w:ascii="Times New Roman" w:hAnsi="Times New Roman" w:cs="Times New Roman"/>
          <w:lang w:val="sl-SI"/>
        </w:rPr>
        <w:t xml:space="preserve"> namreč </w:t>
      </w:r>
      <w:r w:rsidR="003155D9" w:rsidRPr="003C53AC">
        <w:rPr>
          <w:rFonts w:ascii="Times New Roman" w:hAnsi="Times New Roman" w:cs="Times New Roman"/>
          <w:lang w:val="sl-SI"/>
        </w:rPr>
        <w:t>potrebni</w:t>
      </w:r>
      <w:r w:rsidR="00006023" w:rsidRPr="003C53AC">
        <w:rPr>
          <w:rFonts w:ascii="Times New Roman" w:hAnsi="Times New Roman" w:cs="Times New Roman"/>
          <w:lang w:val="sl-SI"/>
        </w:rPr>
        <w:t xml:space="preserve"> podatki za tovrstne analize za</w:t>
      </w:r>
      <w:r w:rsidR="003155D9" w:rsidRPr="003C53AC">
        <w:rPr>
          <w:rFonts w:ascii="Times New Roman" w:hAnsi="Times New Roman" w:cs="Times New Roman"/>
          <w:lang w:val="sl-SI"/>
        </w:rPr>
        <w:t xml:space="preserve"> </w:t>
      </w:r>
      <w:r w:rsidR="00006023" w:rsidRPr="003C53AC">
        <w:rPr>
          <w:rFonts w:ascii="Times New Roman" w:hAnsi="Times New Roman" w:cs="Times New Roman"/>
          <w:lang w:val="sl-SI"/>
        </w:rPr>
        <w:t>enkrat še ne zbirajo</w:t>
      </w:r>
      <w:r w:rsidR="003155D9" w:rsidRPr="003C53AC">
        <w:rPr>
          <w:rFonts w:ascii="Times New Roman" w:hAnsi="Times New Roman" w:cs="Times New Roman"/>
          <w:lang w:val="sl-SI"/>
        </w:rPr>
        <w:t>.</w:t>
      </w:r>
    </w:p>
    <w:p w14:paraId="41286A6E" w14:textId="77777777" w:rsidR="00512385" w:rsidRPr="003C53AC" w:rsidRDefault="008C48C1" w:rsidP="003A40E6">
      <w:pPr>
        <w:pStyle w:val="ListParagraph"/>
        <w:numPr>
          <w:ilvl w:val="0"/>
          <w:numId w:val="4"/>
        </w:numPr>
        <w:rPr>
          <w:rFonts w:ascii="Times New Roman" w:hAnsi="Times New Roman" w:cs="Times New Roman"/>
          <w:lang w:val="sl-SI"/>
        </w:rPr>
      </w:pPr>
      <w:r w:rsidRPr="003C53AC">
        <w:rPr>
          <w:rFonts w:ascii="Times New Roman" w:hAnsi="Times New Roman" w:cs="Times New Roman"/>
          <w:lang w:val="sl-SI"/>
        </w:rPr>
        <w:t>Vsi izpisi imajo standardizirana metodološka pojasnila</w:t>
      </w:r>
      <w:r w:rsidR="00006023" w:rsidRPr="003C53AC">
        <w:rPr>
          <w:rFonts w:ascii="Times New Roman" w:hAnsi="Times New Roman" w:cs="Times New Roman"/>
          <w:lang w:val="sl-SI"/>
        </w:rPr>
        <w:t>, ki se sicer nahajajo tudi na spletu</w:t>
      </w:r>
      <w:r w:rsidR="00512385" w:rsidRPr="003C53AC">
        <w:rPr>
          <w:rStyle w:val="FootnoteReference"/>
          <w:rFonts w:ascii="Times New Roman" w:hAnsi="Times New Roman" w:cs="Times New Roman"/>
          <w:lang w:val="sl-SI"/>
        </w:rPr>
        <w:footnoteReference w:id="33"/>
      </w:r>
      <w:r w:rsidRPr="003C53AC">
        <w:rPr>
          <w:rFonts w:ascii="Times New Roman" w:hAnsi="Times New Roman" w:cs="Times New Roman"/>
          <w:lang w:val="sl-SI"/>
        </w:rPr>
        <w:t xml:space="preserve">. </w:t>
      </w:r>
    </w:p>
    <w:p w14:paraId="486032F1" w14:textId="4075BCAF" w:rsidR="008C48C1" w:rsidRPr="003C53AC" w:rsidRDefault="008C48C1" w:rsidP="003A40E6">
      <w:pPr>
        <w:pStyle w:val="ListParagraph"/>
        <w:numPr>
          <w:ilvl w:val="0"/>
          <w:numId w:val="4"/>
        </w:numPr>
        <w:rPr>
          <w:rFonts w:ascii="Times New Roman" w:hAnsi="Times New Roman" w:cs="Times New Roman"/>
          <w:lang w:val="sl-SI"/>
        </w:rPr>
      </w:pPr>
      <w:r w:rsidRPr="003C53AC">
        <w:rPr>
          <w:rFonts w:ascii="Times New Roman" w:hAnsi="Times New Roman" w:cs="Times New Roman"/>
          <w:lang w:val="sl-SI"/>
        </w:rPr>
        <w:t xml:space="preserve">V okviru vseh analiz se izdelajo tudi </w:t>
      </w:r>
      <w:proofErr w:type="spellStart"/>
      <w:r w:rsidRPr="003C53AC">
        <w:rPr>
          <w:rFonts w:ascii="Times New Roman" w:hAnsi="Times New Roman" w:cs="Times New Roman"/>
          <w:lang w:val="sl-SI"/>
        </w:rPr>
        <w:t>sumarne</w:t>
      </w:r>
      <w:proofErr w:type="spellEnd"/>
      <w:r w:rsidRPr="003C53AC">
        <w:rPr>
          <w:rFonts w:ascii="Times New Roman" w:hAnsi="Times New Roman" w:cs="Times New Roman"/>
          <w:lang w:val="sl-SI"/>
        </w:rPr>
        <w:t xml:space="preserve"> tabele rezultatov, ki se iz leta v leto hranijo in se za numerične spremenljivke nato uporabijo pri kreiranj</w:t>
      </w:r>
      <w:r w:rsidR="00415833" w:rsidRPr="003C53AC">
        <w:rPr>
          <w:rFonts w:ascii="Times New Roman" w:hAnsi="Times New Roman" w:cs="Times New Roman"/>
          <w:lang w:val="sl-SI"/>
        </w:rPr>
        <w:t>u</w:t>
      </w:r>
      <w:r w:rsidRPr="003C53AC">
        <w:rPr>
          <w:rFonts w:ascii="Times New Roman" w:hAnsi="Times New Roman" w:cs="Times New Roman"/>
          <w:lang w:val="sl-SI"/>
        </w:rPr>
        <w:t xml:space="preserve"> odgovarjajočih </w:t>
      </w:r>
      <w:r w:rsidRPr="003C53AC">
        <w:rPr>
          <w:rFonts w:ascii="Times New Roman" w:hAnsi="Times New Roman" w:cs="Times New Roman"/>
          <w:b/>
          <w:lang w:val="sl-SI"/>
        </w:rPr>
        <w:t xml:space="preserve">petletnih </w:t>
      </w:r>
      <w:r w:rsidRPr="003C53AC">
        <w:rPr>
          <w:rFonts w:ascii="Times New Roman" w:hAnsi="Times New Roman" w:cs="Times New Roman"/>
          <w:lang w:val="sl-SI"/>
        </w:rPr>
        <w:t>serij.</w:t>
      </w:r>
      <w:r w:rsidR="00415833" w:rsidRPr="003C53AC">
        <w:rPr>
          <w:rFonts w:ascii="Times New Roman" w:hAnsi="Times New Roman" w:cs="Times New Roman"/>
          <w:lang w:val="sl-SI"/>
        </w:rPr>
        <w:t xml:space="preserve"> </w:t>
      </w:r>
      <w:r w:rsidRPr="003C53AC">
        <w:rPr>
          <w:rFonts w:ascii="Times New Roman" w:hAnsi="Times New Roman" w:cs="Times New Roman"/>
          <w:lang w:val="sl-SI"/>
        </w:rPr>
        <w:t>Slednje so sestavni del vsake od predvidenih analiz (A-G), v primeru habilitacijskih analiz (C1) pa so sploh edini del poročila. Pri tem</w:t>
      </w:r>
      <w:r w:rsidR="008A54AE" w:rsidRPr="003C53AC">
        <w:rPr>
          <w:rFonts w:ascii="Times New Roman" w:hAnsi="Times New Roman" w:cs="Times New Roman"/>
          <w:lang w:val="sl-SI"/>
        </w:rPr>
        <w:t xml:space="preserve"> izpisu</w:t>
      </w:r>
      <w:r w:rsidRPr="003C53AC">
        <w:rPr>
          <w:rFonts w:ascii="Times New Roman" w:hAnsi="Times New Roman" w:cs="Times New Roman"/>
          <w:lang w:val="sl-SI"/>
        </w:rPr>
        <w:t xml:space="preserve"> se </w:t>
      </w:r>
      <w:r w:rsidR="00006023" w:rsidRPr="003C53AC">
        <w:rPr>
          <w:rFonts w:ascii="Times New Roman" w:hAnsi="Times New Roman" w:cs="Times New Roman"/>
          <w:lang w:val="sl-SI"/>
        </w:rPr>
        <w:t xml:space="preserve">vsa siceršnja </w:t>
      </w:r>
      <w:r w:rsidRPr="003C53AC">
        <w:rPr>
          <w:rFonts w:ascii="Times New Roman" w:hAnsi="Times New Roman" w:cs="Times New Roman"/>
          <w:lang w:val="sl-SI"/>
        </w:rPr>
        <w:t>obarvanja izpustijo.</w:t>
      </w:r>
    </w:p>
    <w:p w14:paraId="28849ABC" w14:textId="718B22B5" w:rsidR="00093D7E" w:rsidRPr="003C53AC" w:rsidRDefault="002E62E1" w:rsidP="003A40E6">
      <w:pPr>
        <w:rPr>
          <w:rFonts w:ascii="Times New Roman" w:hAnsi="Times New Roman" w:cs="Times New Roman"/>
        </w:rPr>
      </w:pPr>
      <w:r w:rsidRPr="003C53AC">
        <w:rPr>
          <w:rFonts w:ascii="Times New Roman" w:hAnsi="Times New Roman" w:cs="Times New Roman"/>
        </w:rPr>
        <w:t xml:space="preserve">V nadaljevanju so </w:t>
      </w:r>
      <w:r w:rsidR="00093D7E" w:rsidRPr="003C53AC">
        <w:rPr>
          <w:rFonts w:ascii="Times New Roman" w:hAnsi="Times New Roman" w:cs="Times New Roman"/>
        </w:rPr>
        <w:t xml:space="preserve">okvirno </w:t>
      </w:r>
      <w:r w:rsidRPr="003C53AC">
        <w:rPr>
          <w:rFonts w:ascii="Times New Roman" w:hAnsi="Times New Roman" w:cs="Times New Roman"/>
        </w:rPr>
        <w:t xml:space="preserve">orisane vsebine </w:t>
      </w:r>
      <w:r w:rsidR="00093D7E" w:rsidRPr="003C53AC">
        <w:rPr>
          <w:rFonts w:ascii="Times New Roman" w:hAnsi="Times New Roman" w:cs="Times New Roman"/>
        </w:rPr>
        <w:t xml:space="preserve">standardiziranih </w:t>
      </w:r>
      <w:r w:rsidRPr="003C53AC">
        <w:rPr>
          <w:rFonts w:ascii="Times New Roman" w:hAnsi="Times New Roman" w:cs="Times New Roman"/>
        </w:rPr>
        <w:t>izpisov</w:t>
      </w:r>
      <w:r w:rsidR="00006023" w:rsidRPr="003C53AC">
        <w:rPr>
          <w:rFonts w:ascii="Times New Roman" w:hAnsi="Times New Roman" w:cs="Times New Roman"/>
        </w:rPr>
        <w:t>, ki se avtomatično izdelajo in pri č</w:t>
      </w:r>
      <w:r w:rsidR="003155D9" w:rsidRPr="003C53AC">
        <w:rPr>
          <w:rFonts w:ascii="Times New Roman" w:hAnsi="Times New Roman" w:cs="Times New Roman"/>
        </w:rPr>
        <w:t>l</w:t>
      </w:r>
      <w:r w:rsidR="00006023" w:rsidRPr="003C53AC">
        <w:rPr>
          <w:rFonts w:ascii="Times New Roman" w:hAnsi="Times New Roman" w:cs="Times New Roman"/>
        </w:rPr>
        <w:t>anic</w:t>
      </w:r>
      <w:r w:rsidR="003155D9" w:rsidRPr="003C53AC">
        <w:rPr>
          <w:rFonts w:ascii="Times New Roman" w:hAnsi="Times New Roman" w:cs="Times New Roman"/>
        </w:rPr>
        <w:t>a</w:t>
      </w:r>
      <w:r w:rsidR="00006023" w:rsidRPr="003C53AC">
        <w:rPr>
          <w:rFonts w:ascii="Times New Roman" w:hAnsi="Times New Roman" w:cs="Times New Roman"/>
        </w:rPr>
        <w:t xml:space="preserve">h z </w:t>
      </w:r>
      <w:r w:rsidR="003155D9" w:rsidRPr="003C53AC">
        <w:rPr>
          <w:rFonts w:ascii="Times New Roman" w:hAnsi="Times New Roman" w:cs="Times New Roman"/>
        </w:rPr>
        <w:t>aktiviranim</w:t>
      </w:r>
      <w:r w:rsidR="00006023" w:rsidRPr="003C53AC">
        <w:rPr>
          <w:rFonts w:ascii="Times New Roman" w:hAnsi="Times New Roman" w:cs="Times New Roman"/>
        </w:rPr>
        <w:t xml:space="preserve"> dokument</w:t>
      </w:r>
      <w:r w:rsidR="003155D9" w:rsidRPr="003C53AC">
        <w:rPr>
          <w:rFonts w:ascii="Times New Roman" w:hAnsi="Times New Roman" w:cs="Times New Roman"/>
        </w:rPr>
        <w:t>nim</w:t>
      </w:r>
      <w:r w:rsidR="00006023" w:rsidRPr="003C53AC">
        <w:rPr>
          <w:rFonts w:ascii="Times New Roman" w:hAnsi="Times New Roman" w:cs="Times New Roman"/>
        </w:rPr>
        <w:t xml:space="preserve"> </w:t>
      </w:r>
      <w:r w:rsidR="003155D9" w:rsidRPr="003C53AC">
        <w:rPr>
          <w:rFonts w:ascii="Times New Roman" w:hAnsi="Times New Roman" w:cs="Times New Roman"/>
        </w:rPr>
        <w:t>sistemom</w:t>
      </w:r>
      <w:r w:rsidR="00006023" w:rsidRPr="003C53AC">
        <w:rPr>
          <w:rFonts w:ascii="Times New Roman" w:hAnsi="Times New Roman" w:cs="Times New Roman"/>
        </w:rPr>
        <w:t xml:space="preserve"> UL tudi avtomatično </w:t>
      </w:r>
      <w:proofErr w:type="spellStart"/>
      <w:r w:rsidR="00006023" w:rsidRPr="003C53AC">
        <w:rPr>
          <w:rFonts w:ascii="Times New Roman" w:hAnsi="Times New Roman" w:cs="Times New Roman"/>
        </w:rPr>
        <w:t>diseminirajo</w:t>
      </w:r>
      <w:proofErr w:type="spellEnd"/>
      <w:r w:rsidR="00006023" w:rsidRPr="003C53AC">
        <w:rPr>
          <w:rFonts w:ascii="Times New Roman" w:hAnsi="Times New Roman" w:cs="Times New Roman"/>
        </w:rPr>
        <w:t xml:space="preserve"> vsakemu </w:t>
      </w:r>
      <w:r w:rsidR="003155D9" w:rsidRPr="003C53AC">
        <w:rPr>
          <w:rFonts w:ascii="Times New Roman" w:hAnsi="Times New Roman" w:cs="Times New Roman"/>
        </w:rPr>
        <w:t xml:space="preserve">izvajalcu </w:t>
      </w:r>
      <w:r w:rsidR="000D693C">
        <w:rPr>
          <w:rFonts w:ascii="Times New Roman" w:hAnsi="Times New Roman" w:cs="Times New Roman"/>
        </w:rPr>
        <w:t>posebej in tudi od</w:t>
      </w:r>
      <w:r w:rsidR="00006023" w:rsidRPr="003C53AC">
        <w:rPr>
          <w:rFonts w:ascii="Times New Roman" w:hAnsi="Times New Roman" w:cs="Times New Roman"/>
        </w:rPr>
        <w:t xml:space="preserve">govorni osebni na članici. </w:t>
      </w:r>
    </w:p>
    <w:p w14:paraId="56BA633D" w14:textId="77777777" w:rsidR="00A71DFF" w:rsidRPr="003C53AC" w:rsidRDefault="00A71DFF" w:rsidP="003A40E6">
      <w:pPr>
        <w:rPr>
          <w:rFonts w:ascii="Times New Roman" w:hAnsi="Times New Roman" w:cs="Times New Roman"/>
        </w:rPr>
      </w:pPr>
    </w:p>
    <w:p w14:paraId="2999BF0C" w14:textId="77777777" w:rsidR="000D693C" w:rsidRDefault="000D693C">
      <w:pPr>
        <w:jc w:val="left"/>
        <w:rPr>
          <w:rFonts w:ascii="Times New Roman" w:eastAsiaTheme="majorEastAsia" w:hAnsi="Times New Roman" w:cs="Times New Roman"/>
          <w:b/>
          <w:bCs/>
          <w:color w:val="4F81BD" w:themeColor="accent1"/>
          <w:sz w:val="26"/>
          <w:szCs w:val="26"/>
        </w:rPr>
      </w:pPr>
      <w:r>
        <w:br w:type="page"/>
      </w:r>
    </w:p>
    <w:p w14:paraId="26AD01F0" w14:textId="01BF7936" w:rsidR="00B112B1" w:rsidRPr="003C53AC" w:rsidRDefault="00B112B1" w:rsidP="00B112B1">
      <w:pPr>
        <w:pStyle w:val="Heading2"/>
        <w:numPr>
          <w:ilvl w:val="1"/>
          <w:numId w:val="11"/>
        </w:numPr>
      </w:pPr>
      <w:r w:rsidRPr="003C53AC">
        <w:lastRenderedPageBreak/>
        <w:t xml:space="preserve"> </w:t>
      </w:r>
      <w:bookmarkStart w:id="1457" w:name="_Toc434500041"/>
      <w:r w:rsidR="00170C2C" w:rsidRPr="003C53AC">
        <w:t>Pregled standardiziranih izpis</w:t>
      </w:r>
      <w:r w:rsidR="009D7D2E" w:rsidRPr="003C53AC">
        <w:t>ov</w:t>
      </w:r>
      <w:bookmarkEnd w:id="1457"/>
    </w:p>
    <w:p w14:paraId="73F22B50" w14:textId="6A5DD110" w:rsidR="00A71DFF" w:rsidRDefault="00A71DFF" w:rsidP="000D693C">
      <w:pPr>
        <w:rPr>
          <w:rFonts w:ascii="Times New Roman" w:hAnsi="Times New Roman" w:cs="Times New Roman"/>
        </w:rPr>
      </w:pPr>
      <w:r w:rsidRPr="003C53AC">
        <w:rPr>
          <w:rFonts w:ascii="Times New Roman" w:hAnsi="Times New Roman" w:cs="Times New Roman"/>
        </w:rPr>
        <w:br/>
      </w:r>
      <w:r w:rsidR="00093D7E" w:rsidRPr="003C53AC">
        <w:rPr>
          <w:rFonts w:ascii="Times New Roman" w:hAnsi="Times New Roman" w:cs="Times New Roman"/>
        </w:rPr>
        <w:t xml:space="preserve">Kot rečeno, v nadaljevanju podajamo izhodišča za izdelavo </w:t>
      </w:r>
      <w:r w:rsidR="001E2BDE" w:rsidRPr="003C53AC">
        <w:rPr>
          <w:rFonts w:ascii="Times New Roman" w:hAnsi="Times New Roman" w:cs="Times New Roman"/>
        </w:rPr>
        <w:t xml:space="preserve">12 </w:t>
      </w:r>
      <w:r w:rsidR="00093D7E" w:rsidRPr="003C53AC">
        <w:rPr>
          <w:rFonts w:ascii="Times New Roman" w:hAnsi="Times New Roman" w:cs="Times New Roman"/>
        </w:rPr>
        <w:t>standardiziranih izpisov,</w:t>
      </w:r>
      <w:r w:rsidR="00AD6E11" w:rsidRPr="003C53AC">
        <w:rPr>
          <w:rFonts w:ascii="Times New Roman" w:hAnsi="Times New Roman" w:cs="Times New Roman"/>
        </w:rPr>
        <w:t xml:space="preserve"> primeri standardnih izpisov </w:t>
      </w:r>
      <w:r w:rsidRPr="003C53AC">
        <w:rPr>
          <w:rFonts w:ascii="Times New Roman" w:hAnsi="Times New Roman" w:cs="Times New Roman"/>
        </w:rPr>
        <w:t xml:space="preserve">pa </w:t>
      </w:r>
      <w:r w:rsidR="00AD6E11" w:rsidRPr="003C53AC">
        <w:rPr>
          <w:rFonts w:ascii="Times New Roman" w:hAnsi="Times New Roman" w:cs="Times New Roman"/>
        </w:rPr>
        <w:t>so na povezavi</w:t>
      </w:r>
      <w:r w:rsidR="00512385" w:rsidRPr="003C53AC">
        <w:rPr>
          <w:rStyle w:val="FootnoteReference"/>
          <w:rFonts w:ascii="Times New Roman" w:hAnsi="Times New Roman" w:cs="Times New Roman"/>
        </w:rPr>
        <w:footnoteReference w:id="34"/>
      </w:r>
      <w:r w:rsidR="00512385" w:rsidRPr="003C53AC">
        <w:rPr>
          <w:rFonts w:ascii="Times New Roman" w:hAnsi="Times New Roman" w:cs="Times New Roman"/>
        </w:rPr>
        <w:t xml:space="preserve"> na spletnem mestu </w:t>
      </w:r>
      <w:hyperlink r:id="rId20" w:history="1">
        <w:r w:rsidR="00E82565" w:rsidRPr="003C53AC">
          <w:rPr>
            <w:rStyle w:val="Hyperlink"/>
            <w:rFonts w:ascii="Times New Roman" w:hAnsi="Times New Roman" w:cs="Times New Roman"/>
          </w:rPr>
          <w:t>http://ul.1ka.si/metodologija</w:t>
        </w:r>
      </w:hyperlink>
      <w:r w:rsidR="00932E57" w:rsidRPr="003C53AC">
        <w:rPr>
          <w:rFonts w:ascii="Times New Roman" w:hAnsi="Times New Roman" w:cs="Times New Roman"/>
        </w:rPr>
        <w:t>.</w:t>
      </w:r>
      <w:r w:rsidR="00E82565" w:rsidRPr="003C53AC">
        <w:rPr>
          <w:rFonts w:ascii="Times New Roman" w:hAnsi="Times New Roman" w:cs="Times New Roman"/>
        </w:rPr>
        <w:t xml:space="preserve">  </w:t>
      </w:r>
      <w:r w:rsidR="00932E57" w:rsidRPr="003C53AC">
        <w:rPr>
          <w:rFonts w:ascii="Times New Roman" w:hAnsi="Times New Roman" w:cs="Times New Roman"/>
        </w:rPr>
        <w:t xml:space="preserve"> </w:t>
      </w:r>
      <w:r w:rsidR="00092E03" w:rsidRPr="003C53AC">
        <w:rPr>
          <w:rFonts w:ascii="Times New Roman" w:hAnsi="Times New Roman" w:cs="Times New Roman"/>
        </w:rPr>
        <w:t xml:space="preserve">  </w:t>
      </w:r>
    </w:p>
    <w:p w14:paraId="2C2A55A4" w14:textId="77777777" w:rsidR="000D693C" w:rsidRPr="003C53AC" w:rsidRDefault="000D693C" w:rsidP="000D693C">
      <w:pPr>
        <w:rPr>
          <w:rFonts w:ascii="Times New Roman" w:hAnsi="Times New Roman" w:cs="Times New Roman"/>
        </w:rPr>
      </w:pPr>
    </w:p>
    <w:p w14:paraId="102F190F" w14:textId="77777777" w:rsidR="002E62E1" w:rsidRPr="003C53AC" w:rsidRDefault="00455737" w:rsidP="00B112B1">
      <w:pPr>
        <w:pStyle w:val="Heading3"/>
        <w:numPr>
          <w:ilvl w:val="0"/>
          <w:numId w:val="0"/>
        </w:numPr>
        <w:ind w:left="720" w:hanging="720"/>
      </w:pPr>
      <w:bookmarkStart w:id="1458" w:name="_Toc434500042"/>
      <w:r w:rsidRPr="003C53AC">
        <w:t>4.2.1</w:t>
      </w:r>
      <w:r w:rsidR="00D90A2D" w:rsidRPr="003C53AC">
        <w:t xml:space="preserve"> </w:t>
      </w:r>
      <w:r w:rsidR="00091A20" w:rsidRPr="003C53AC">
        <w:t>I</w:t>
      </w:r>
      <w:r w:rsidR="002E62E1" w:rsidRPr="003C53AC">
        <w:t>zpisi</w:t>
      </w:r>
      <w:r w:rsidR="00091A20" w:rsidRPr="003C53AC">
        <w:t xml:space="preserve"> na nivoju posameznih izvedb, predmetov in nosilcev</w:t>
      </w:r>
      <w:r w:rsidRPr="003C53AC">
        <w:t xml:space="preserve"> (A)</w:t>
      </w:r>
      <w:bookmarkEnd w:id="1458"/>
    </w:p>
    <w:p w14:paraId="79E1115D" w14:textId="77777777" w:rsidR="00C2767F" w:rsidRPr="003C53AC" w:rsidRDefault="002E62E1" w:rsidP="00CE5478">
      <w:pPr>
        <w:spacing w:after="0"/>
        <w:rPr>
          <w:rFonts w:ascii="Times New Roman" w:eastAsia="Calibri" w:hAnsi="Times New Roman" w:cs="Times New Roman"/>
        </w:rPr>
      </w:pPr>
      <w:r w:rsidRPr="003C53AC">
        <w:rPr>
          <w:rFonts w:ascii="Times New Roman" w:eastAsia="Calibri" w:hAnsi="Times New Roman" w:cs="Times New Roman"/>
        </w:rPr>
        <w:t xml:space="preserve"> </w:t>
      </w:r>
    </w:p>
    <w:p w14:paraId="4A641079" w14:textId="55F31A3B" w:rsidR="00C2767F" w:rsidRPr="003C53AC" w:rsidRDefault="00A71DFF" w:rsidP="00B9270E">
      <w:pPr>
        <w:spacing w:after="0"/>
        <w:rPr>
          <w:rFonts w:ascii="Times New Roman" w:eastAsia="Calibri" w:hAnsi="Times New Roman" w:cs="Times New Roman"/>
        </w:rPr>
      </w:pPr>
      <w:r w:rsidRPr="003C53AC">
        <w:rPr>
          <w:rFonts w:ascii="Times New Roman" w:eastAsia="Calibri" w:hAnsi="Times New Roman" w:cs="Times New Roman"/>
        </w:rPr>
        <w:t>A</w:t>
      </w:r>
      <w:r w:rsidR="00624186" w:rsidRPr="003C53AC">
        <w:rPr>
          <w:rFonts w:ascii="Times New Roman" w:eastAsia="Calibri" w:hAnsi="Times New Roman" w:cs="Times New Roman"/>
        </w:rPr>
        <w:t>naliz</w:t>
      </w:r>
      <w:r w:rsidR="0041142D" w:rsidRPr="003C53AC">
        <w:rPr>
          <w:rFonts w:ascii="Times New Roman" w:eastAsia="Calibri" w:hAnsi="Times New Roman" w:cs="Times New Roman"/>
        </w:rPr>
        <w:t>e</w:t>
      </w:r>
      <w:r w:rsidR="00624186" w:rsidRPr="003C53AC">
        <w:rPr>
          <w:rFonts w:ascii="Times New Roman" w:eastAsia="Calibri" w:hAnsi="Times New Roman" w:cs="Times New Roman"/>
        </w:rPr>
        <w:t xml:space="preserve"> </w:t>
      </w:r>
      <w:r w:rsidRPr="003C53AC">
        <w:rPr>
          <w:rFonts w:ascii="Times New Roman" w:eastAsia="Calibri" w:hAnsi="Times New Roman" w:cs="Times New Roman"/>
        </w:rPr>
        <w:t xml:space="preserve">se </w:t>
      </w:r>
      <w:r w:rsidR="00624186" w:rsidRPr="003C53AC">
        <w:rPr>
          <w:rFonts w:ascii="Times New Roman" w:eastAsia="Calibri" w:hAnsi="Times New Roman" w:cs="Times New Roman"/>
        </w:rPr>
        <w:t xml:space="preserve">izvedejo ločeno za anketo PRED in PO. Analize ocen na </w:t>
      </w:r>
      <w:r w:rsidR="00D27E22" w:rsidRPr="003C53AC">
        <w:rPr>
          <w:rFonts w:ascii="Times New Roman" w:eastAsia="Calibri" w:hAnsi="Times New Roman" w:cs="Times New Roman"/>
        </w:rPr>
        <w:t>lestvici</w:t>
      </w:r>
      <w:r w:rsidR="00624186" w:rsidRPr="003C53AC">
        <w:rPr>
          <w:rFonts w:ascii="Times New Roman" w:eastAsia="Calibri" w:hAnsi="Times New Roman" w:cs="Times New Roman"/>
        </w:rPr>
        <w:t xml:space="preserve"> 1-5 obsegajo povprečja, </w:t>
      </w:r>
      <w:proofErr w:type="spellStart"/>
      <w:r w:rsidR="00624186" w:rsidRPr="003C53AC">
        <w:rPr>
          <w:rFonts w:ascii="Times New Roman" w:eastAsia="Calibri" w:hAnsi="Times New Roman" w:cs="Times New Roman"/>
        </w:rPr>
        <w:t>kvantilne</w:t>
      </w:r>
      <w:proofErr w:type="spellEnd"/>
      <w:r w:rsidR="00624186" w:rsidRPr="003C53AC">
        <w:rPr>
          <w:rFonts w:ascii="Times New Roman" w:eastAsia="Calibri" w:hAnsi="Times New Roman" w:cs="Times New Roman"/>
        </w:rPr>
        <w:t xml:space="preserve"> range, grafe, porazdelitve in primerjave.</w:t>
      </w:r>
    </w:p>
    <w:p w14:paraId="7BD8DD2D" w14:textId="77777777" w:rsidR="00CE5478" w:rsidRPr="003C53AC" w:rsidRDefault="00C2767F" w:rsidP="00B9270E">
      <w:pPr>
        <w:spacing w:after="0"/>
        <w:rPr>
          <w:rFonts w:ascii="Times New Roman" w:eastAsia="Calibri" w:hAnsi="Times New Roman" w:cs="Times New Roman"/>
        </w:rPr>
      </w:pPr>
      <w:r w:rsidRPr="003C53AC">
        <w:rPr>
          <w:rFonts w:ascii="Times New Roman" w:eastAsia="Calibri" w:hAnsi="Times New Roman" w:cs="Times New Roman"/>
        </w:rPr>
        <w:t xml:space="preserve"> </w:t>
      </w:r>
      <w:bookmarkStart w:id="1459" w:name="_Toc411844509"/>
      <w:bookmarkStart w:id="1460" w:name="_Toc411992429"/>
      <w:bookmarkStart w:id="1461" w:name="_Toc411992526"/>
      <w:bookmarkEnd w:id="1459"/>
      <w:bookmarkEnd w:id="1460"/>
      <w:bookmarkEnd w:id="1461"/>
    </w:p>
    <w:p w14:paraId="49AA04C7" w14:textId="77777777" w:rsidR="00CE5478" w:rsidRPr="003C53AC" w:rsidRDefault="00905A25" w:rsidP="00B9270E">
      <w:pPr>
        <w:spacing w:after="0"/>
        <w:ind w:left="360"/>
        <w:rPr>
          <w:rFonts w:ascii="Times New Roman" w:eastAsia="Calibri" w:hAnsi="Times New Roman" w:cs="Times New Roman"/>
          <w:b/>
        </w:rPr>
      </w:pPr>
      <w:r w:rsidRPr="003C53AC">
        <w:rPr>
          <w:rFonts w:ascii="Times New Roman" w:eastAsia="Calibri" w:hAnsi="Times New Roman" w:cs="Times New Roman"/>
          <w:b/>
        </w:rPr>
        <w:t xml:space="preserve">A1 </w:t>
      </w:r>
      <w:r w:rsidR="002E62E1" w:rsidRPr="003C53AC">
        <w:rPr>
          <w:rFonts w:ascii="Times New Roman" w:eastAsia="Calibri" w:hAnsi="Times New Roman" w:cs="Times New Roman"/>
          <w:b/>
        </w:rPr>
        <w:t xml:space="preserve">- </w:t>
      </w:r>
      <w:r w:rsidRPr="003C53AC">
        <w:rPr>
          <w:rFonts w:ascii="Times New Roman" w:eastAsia="Calibri" w:hAnsi="Times New Roman" w:cs="Times New Roman"/>
          <w:b/>
        </w:rPr>
        <w:t>IZVAJALEC</w:t>
      </w:r>
    </w:p>
    <w:p w14:paraId="1A8622D5" w14:textId="77777777" w:rsidR="00CE5478" w:rsidRPr="003C53AC" w:rsidRDefault="008A54AE"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Analize oc</w:t>
      </w:r>
      <w:r w:rsidR="00CE5478" w:rsidRPr="003C53AC">
        <w:rPr>
          <w:rFonts w:ascii="Times New Roman" w:eastAsia="Calibri" w:hAnsi="Times New Roman" w:cs="Times New Roman"/>
          <w:lang w:val="sl-SI"/>
        </w:rPr>
        <w:t xml:space="preserve">en </w:t>
      </w:r>
      <w:r w:rsidRPr="003C53AC">
        <w:rPr>
          <w:rFonts w:ascii="Times New Roman" w:eastAsia="Calibri" w:hAnsi="Times New Roman" w:cs="Times New Roman"/>
          <w:lang w:val="sl-SI"/>
        </w:rPr>
        <w:t>za vprašanja</w:t>
      </w:r>
      <w:r w:rsidR="00624186" w:rsidRPr="003C53AC">
        <w:rPr>
          <w:rFonts w:ascii="Times New Roman" w:eastAsia="Calibri" w:hAnsi="Times New Roman" w:cs="Times New Roman"/>
          <w:lang w:val="sl-SI"/>
        </w:rPr>
        <w:t xml:space="preserve"> o izvajalcu</w:t>
      </w:r>
      <w:r w:rsidRPr="003C53AC">
        <w:rPr>
          <w:rFonts w:ascii="Times New Roman" w:eastAsia="Calibri" w:hAnsi="Times New Roman" w:cs="Times New Roman"/>
          <w:lang w:val="sl-SI"/>
        </w:rPr>
        <w:t xml:space="preserve"> </w:t>
      </w:r>
      <w:r w:rsidR="00624186"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na </w:t>
      </w:r>
      <w:r w:rsidR="00D27E22" w:rsidRPr="003C53AC">
        <w:rPr>
          <w:rFonts w:ascii="Times New Roman" w:eastAsia="Calibri" w:hAnsi="Times New Roman" w:cs="Times New Roman"/>
          <w:lang w:val="sl-SI"/>
        </w:rPr>
        <w:t>lestvici</w:t>
      </w:r>
      <w:r w:rsidR="00624186"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1-5</w:t>
      </w:r>
      <w:r w:rsidR="00624186" w:rsidRPr="003C53AC">
        <w:rPr>
          <w:rFonts w:ascii="Times New Roman" w:eastAsia="Calibri" w:hAnsi="Times New Roman" w:cs="Times New Roman"/>
          <w:lang w:val="sl-SI"/>
        </w:rPr>
        <w:t>)</w:t>
      </w:r>
      <w:r w:rsidRPr="003C53AC">
        <w:rPr>
          <w:rFonts w:ascii="Times New Roman" w:eastAsia="Calibri" w:hAnsi="Times New Roman" w:cs="Times New Roman"/>
          <w:lang w:val="sl-SI"/>
        </w:rPr>
        <w:t xml:space="preserve"> </w:t>
      </w:r>
    </w:p>
    <w:p w14:paraId="26F3055F" w14:textId="77777777" w:rsidR="00CE5478" w:rsidRPr="003C53AC" w:rsidRDefault="00905A25"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Iz</w:t>
      </w:r>
      <w:r w:rsidR="00CE5478" w:rsidRPr="003C53AC">
        <w:rPr>
          <w:rFonts w:ascii="Times New Roman" w:eastAsia="Calibri" w:hAnsi="Times New Roman" w:cs="Times New Roman"/>
          <w:lang w:val="sl-SI"/>
        </w:rPr>
        <w:t>pis za odprta vprašanja</w:t>
      </w:r>
      <w:r w:rsidR="00624186" w:rsidRPr="003C53AC">
        <w:rPr>
          <w:rFonts w:ascii="Times New Roman" w:eastAsia="Calibri" w:hAnsi="Times New Roman" w:cs="Times New Roman"/>
          <w:lang w:val="sl-SI"/>
        </w:rPr>
        <w:t xml:space="preserve"> o izvajalcu</w:t>
      </w:r>
    </w:p>
    <w:p w14:paraId="5421C5A2" w14:textId="77777777" w:rsidR="00CE5478" w:rsidRPr="003C53AC" w:rsidRDefault="00624186"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Analiza o</w:t>
      </w:r>
      <w:r w:rsidR="00CE5478" w:rsidRPr="003C53AC">
        <w:rPr>
          <w:rFonts w:ascii="Times New Roman" w:eastAsia="Calibri" w:hAnsi="Times New Roman" w:cs="Times New Roman"/>
          <w:lang w:val="sl-SI"/>
        </w:rPr>
        <w:t xml:space="preserve">cen za </w:t>
      </w:r>
      <w:r w:rsidRPr="003C53AC">
        <w:rPr>
          <w:rFonts w:ascii="Times New Roman" w:eastAsia="Calibri" w:hAnsi="Times New Roman" w:cs="Times New Roman"/>
          <w:lang w:val="sl-SI"/>
        </w:rPr>
        <w:t xml:space="preserve">vprašanja za </w:t>
      </w:r>
      <w:r w:rsidR="00CE5478" w:rsidRPr="003C53AC">
        <w:rPr>
          <w:rFonts w:ascii="Times New Roman" w:eastAsia="Calibri" w:hAnsi="Times New Roman" w:cs="Times New Roman"/>
          <w:lang w:val="sl-SI"/>
        </w:rPr>
        <w:t>predmet</w:t>
      </w:r>
      <w:r w:rsidR="008A54AE" w:rsidRPr="003C53AC">
        <w:rPr>
          <w:rFonts w:ascii="Times New Roman" w:eastAsia="Calibri" w:hAnsi="Times New Roman" w:cs="Times New Roman"/>
          <w:lang w:val="sl-SI"/>
        </w:rPr>
        <w:t>e izvajalca</w:t>
      </w:r>
      <w:r w:rsidRPr="003C53AC">
        <w:rPr>
          <w:rFonts w:ascii="Times New Roman" w:eastAsia="Calibri" w:hAnsi="Times New Roman" w:cs="Times New Roman"/>
          <w:lang w:val="sl-SI"/>
        </w:rPr>
        <w:t xml:space="preserve"> (na skali 1-5)</w:t>
      </w:r>
      <w:r w:rsidR="00CE5478" w:rsidRPr="003C53AC">
        <w:rPr>
          <w:rFonts w:ascii="Times New Roman" w:eastAsia="Calibri" w:hAnsi="Times New Roman" w:cs="Times New Roman"/>
          <w:lang w:val="sl-SI"/>
        </w:rPr>
        <w:t xml:space="preserve"> </w:t>
      </w:r>
    </w:p>
    <w:p w14:paraId="2EA7B391" w14:textId="77777777" w:rsidR="00624186" w:rsidRPr="003C53AC" w:rsidRDefault="00624186"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Izpis za odprta vprašanja o predmetih</w:t>
      </w:r>
    </w:p>
    <w:p w14:paraId="72A081BD" w14:textId="77777777" w:rsidR="00CE5478" w:rsidRPr="003C53AC" w:rsidRDefault="00624186"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Analiza s</w:t>
      </w:r>
      <w:r w:rsidR="00905A25" w:rsidRPr="003C53AC">
        <w:rPr>
          <w:rFonts w:ascii="Times New Roman" w:eastAsia="Calibri" w:hAnsi="Times New Roman" w:cs="Times New Roman"/>
          <w:lang w:val="sl-SI"/>
        </w:rPr>
        <w:t>klop</w:t>
      </w:r>
      <w:r w:rsidRPr="003C53AC">
        <w:rPr>
          <w:rFonts w:ascii="Times New Roman" w:eastAsia="Calibri" w:hAnsi="Times New Roman" w:cs="Times New Roman"/>
          <w:lang w:val="sl-SI"/>
        </w:rPr>
        <w:t>a</w:t>
      </w:r>
      <w:r w:rsidR="00905A25"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 xml:space="preserve">ocena za vprašanja </w:t>
      </w:r>
      <w:r w:rsidR="00CE5478" w:rsidRPr="003C53AC">
        <w:rPr>
          <w:rFonts w:ascii="Times New Roman" w:eastAsia="Calibri" w:hAnsi="Times New Roman" w:cs="Times New Roman"/>
          <w:lang w:val="sl-SI"/>
        </w:rPr>
        <w:t>o praksi</w:t>
      </w:r>
      <w:r w:rsidRPr="003C53AC">
        <w:rPr>
          <w:rFonts w:ascii="Times New Roman" w:eastAsia="Calibri" w:hAnsi="Times New Roman" w:cs="Times New Roman"/>
          <w:lang w:val="sl-SI"/>
        </w:rPr>
        <w:t xml:space="preserve"> </w:t>
      </w:r>
      <w:r w:rsidR="008A54AE" w:rsidRPr="003C53AC">
        <w:rPr>
          <w:rFonts w:ascii="Times New Roman" w:eastAsia="Calibri" w:hAnsi="Times New Roman" w:cs="Times New Roman"/>
          <w:lang w:val="sl-SI"/>
        </w:rPr>
        <w:t>izvajalc</w:t>
      </w:r>
      <w:r w:rsidRPr="003C53AC">
        <w:rPr>
          <w:rFonts w:ascii="Times New Roman" w:eastAsia="Calibri" w:hAnsi="Times New Roman" w:cs="Times New Roman"/>
          <w:lang w:val="sl-SI"/>
        </w:rPr>
        <w:t>a</w:t>
      </w:r>
      <w:r w:rsidR="008A54AE" w:rsidRPr="003C53AC">
        <w:rPr>
          <w:rFonts w:ascii="Times New Roman" w:eastAsia="Calibri" w:hAnsi="Times New Roman" w:cs="Times New Roman"/>
          <w:lang w:val="sl-SI"/>
        </w:rPr>
        <w:t xml:space="preserve"> </w:t>
      </w:r>
      <w:r w:rsidRPr="003C53AC">
        <w:rPr>
          <w:rFonts w:ascii="Times New Roman" w:eastAsia="Calibri" w:hAnsi="Times New Roman" w:cs="Times New Roman"/>
          <w:lang w:val="sl-SI"/>
        </w:rPr>
        <w:t>(na skali 1-5)</w:t>
      </w:r>
    </w:p>
    <w:p w14:paraId="129E151E" w14:textId="69187DEB" w:rsidR="00624186" w:rsidRPr="003C53AC" w:rsidRDefault="00624186"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Izpis za odprta vprašanja o pr</w:t>
      </w:r>
      <w:r w:rsidR="004145DD" w:rsidRPr="003C53AC">
        <w:rPr>
          <w:rFonts w:ascii="Times New Roman" w:eastAsia="Calibri" w:hAnsi="Times New Roman" w:cs="Times New Roman"/>
          <w:lang w:val="sl-SI"/>
        </w:rPr>
        <w:t>aksi</w:t>
      </w:r>
    </w:p>
    <w:p w14:paraId="559CD146" w14:textId="6540BD79" w:rsidR="00CE5478" w:rsidRPr="003C53AC" w:rsidRDefault="00091A20"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 xml:space="preserve">Analize </w:t>
      </w:r>
      <w:r w:rsidR="00624186" w:rsidRPr="003C53AC">
        <w:rPr>
          <w:rFonts w:ascii="Times New Roman" w:eastAsia="Calibri" w:hAnsi="Times New Roman" w:cs="Times New Roman"/>
          <w:lang w:val="sl-SI"/>
        </w:rPr>
        <w:t xml:space="preserve">(a, c, e) </w:t>
      </w:r>
      <w:r w:rsidRPr="003C53AC">
        <w:rPr>
          <w:rFonts w:ascii="Times New Roman" w:eastAsia="Calibri" w:hAnsi="Times New Roman" w:cs="Times New Roman"/>
          <w:lang w:val="sl-SI"/>
        </w:rPr>
        <w:t xml:space="preserve">po </w:t>
      </w:r>
      <w:r w:rsidR="00CE5478" w:rsidRPr="003C53AC">
        <w:rPr>
          <w:rFonts w:ascii="Times New Roman" w:eastAsia="Calibri" w:hAnsi="Times New Roman" w:cs="Times New Roman"/>
          <w:lang w:val="sl-SI"/>
        </w:rPr>
        <w:t>letniku</w:t>
      </w:r>
      <w:r w:rsidR="004145DD" w:rsidRPr="003C53AC">
        <w:rPr>
          <w:rFonts w:ascii="Times New Roman" w:eastAsia="Calibri" w:hAnsi="Times New Roman" w:cs="Times New Roman"/>
          <w:lang w:val="sl-SI"/>
        </w:rPr>
        <w:t xml:space="preserve"> in</w:t>
      </w:r>
      <w:r w:rsidR="00CE5478" w:rsidRPr="003C53AC">
        <w:rPr>
          <w:rFonts w:ascii="Times New Roman" w:eastAsia="Calibri" w:hAnsi="Times New Roman" w:cs="Times New Roman"/>
          <w:lang w:val="sl-SI"/>
        </w:rPr>
        <w:t xml:space="preserve"> program</w:t>
      </w:r>
      <w:r w:rsidR="00905A25" w:rsidRPr="003C53AC">
        <w:rPr>
          <w:rFonts w:ascii="Times New Roman" w:eastAsia="Calibri" w:hAnsi="Times New Roman" w:cs="Times New Roman"/>
          <w:lang w:val="sl-SI"/>
        </w:rPr>
        <w:t>u</w:t>
      </w:r>
      <w:r w:rsidR="004145DD" w:rsidRPr="003C53AC">
        <w:rPr>
          <w:rFonts w:ascii="Times New Roman" w:eastAsia="Calibri" w:hAnsi="Times New Roman" w:cs="Times New Roman"/>
          <w:lang w:val="sl-SI"/>
        </w:rPr>
        <w:t xml:space="preserve"> študentov</w:t>
      </w:r>
    </w:p>
    <w:p w14:paraId="7C155F2A" w14:textId="6F242D99" w:rsidR="00CE5478" w:rsidRPr="003C53AC" w:rsidRDefault="00CE5478" w:rsidP="00B9270E">
      <w:pPr>
        <w:pStyle w:val="ListParagraph"/>
        <w:numPr>
          <w:ilvl w:val="1"/>
          <w:numId w:val="6"/>
        </w:numPr>
        <w:spacing w:after="0"/>
        <w:rPr>
          <w:rFonts w:ascii="Times New Roman" w:eastAsia="Calibri" w:hAnsi="Times New Roman" w:cs="Times New Roman"/>
          <w:lang w:val="sl-SI"/>
        </w:rPr>
      </w:pPr>
      <w:r w:rsidRPr="003C53AC">
        <w:rPr>
          <w:rFonts w:ascii="Times New Roman" w:eastAsia="Calibri" w:hAnsi="Times New Roman" w:cs="Times New Roman"/>
          <w:lang w:val="sl-SI"/>
        </w:rPr>
        <w:t>Petletna serija</w:t>
      </w:r>
      <w:r w:rsidR="00091A20" w:rsidRPr="003C53AC">
        <w:rPr>
          <w:rFonts w:ascii="Times New Roman" w:eastAsia="Calibri" w:hAnsi="Times New Roman" w:cs="Times New Roman"/>
          <w:lang w:val="sl-SI"/>
        </w:rPr>
        <w:t xml:space="preserve"> povprečij </w:t>
      </w:r>
      <w:r w:rsidR="004145DD" w:rsidRPr="003C53AC">
        <w:rPr>
          <w:rFonts w:ascii="Times New Roman" w:eastAsia="Calibri" w:hAnsi="Times New Roman" w:cs="Times New Roman"/>
          <w:lang w:val="sl-SI"/>
        </w:rPr>
        <w:t xml:space="preserve">(na </w:t>
      </w:r>
      <w:r w:rsidR="003155D9" w:rsidRPr="003C53AC">
        <w:rPr>
          <w:rFonts w:ascii="Times New Roman" w:eastAsia="Calibri" w:hAnsi="Times New Roman" w:cs="Times New Roman"/>
          <w:lang w:val="sl-SI"/>
        </w:rPr>
        <w:t>lestvici</w:t>
      </w:r>
      <w:r w:rsidR="004145DD" w:rsidRPr="003C53AC">
        <w:rPr>
          <w:rFonts w:ascii="Times New Roman" w:eastAsia="Calibri" w:hAnsi="Times New Roman" w:cs="Times New Roman"/>
          <w:lang w:val="sl-SI"/>
        </w:rPr>
        <w:t xml:space="preserve"> 1-5) </w:t>
      </w:r>
      <w:r w:rsidR="00091A20" w:rsidRPr="003C53AC">
        <w:rPr>
          <w:rFonts w:ascii="Times New Roman" w:eastAsia="Calibri" w:hAnsi="Times New Roman" w:cs="Times New Roman"/>
          <w:lang w:val="sl-SI"/>
        </w:rPr>
        <w:t xml:space="preserve">za izvajalca in </w:t>
      </w:r>
      <w:r w:rsidR="003155D9" w:rsidRPr="003C53AC">
        <w:rPr>
          <w:rFonts w:ascii="Times New Roman" w:eastAsia="Calibri" w:hAnsi="Times New Roman" w:cs="Times New Roman"/>
          <w:lang w:val="sl-SI"/>
        </w:rPr>
        <w:t>njegove</w:t>
      </w:r>
      <w:r w:rsidR="004145DD" w:rsidRPr="003C53AC">
        <w:rPr>
          <w:rFonts w:ascii="Times New Roman" w:eastAsia="Calibri" w:hAnsi="Times New Roman" w:cs="Times New Roman"/>
          <w:lang w:val="sl-SI"/>
        </w:rPr>
        <w:t xml:space="preserve"> izvedbe </w:t>
      </w:r>
      <w:r w:rsidR="00091A20" w:rsidRPr="003C53AC">
        <w:rPr>
          <w:rFonts w:ascii="Times New Roman" w:eastAsia="Calibri" w:hAnsi="Times New Roman" w:cs="Times New Roman"/>
          <w:lang w:val="sl-SI"/>
        </w:rPr>
        <w:t>predmet</w:t>
      </w:r>
      <w:r w:rsidR="004145DD" w:rsidRPr="003C53AC">
        <w:rPr>
          <w:rFonts w:ascii="Times New Roman" w:eastAsia="Calibri" w:hAnsi="Times New Roman" w:cs="Times New Roman"/>
          <w:lang w:val="sl-SI"/>
        </w:rPr>
        <w:t>ov</w:t>
      </w:r>
    </w:p>
    <w:p w14:paraId="5AF0CE4F" w14:textId="77777777" w:rsidR="00CE5478" w:rsidRPr="003C53AC" w:rsidRDefault="00CE5478" w:rsidP="00B9270E">
      <w:pPr>
        <w:spacing w:after="0"/>
        <w:ind w:left="1080"/>
        <w:rPr>
          <w:rFonts w:ascii="Times New Roman" w:eastAsia="Calibri" w:hAnsi="Times New Roman" w:cs="Times New Roman"/>
        </w:rPr>
      </w:pPr>
    </w:p>
    <w:p w14:paraId="632796DF" w14:textId="77777777" w:rsidR="00CE5478" w:rsidRPr="003C53AC" w:rsidRDefault="00905A25" w:rsidP="00B9270E">
      <w:pPr>
        <w:spacing w:after="0"/>
        <w:ind w:left="360"/>
        <w:rPr>
          <w:rFonts w:ascii="Times New Roman" w:eastAsia="Calibri" w:hAnsi="Times New Roman" w:cs="Times New Roman"/>
        </w:rPr>
      </w:pPr>
      <w:r w:rsidRPr="003C53AC">
        <w:rPr>
          <w:rFonts w:ascii="Times New Roman" w:eastAsia="Calibri" w:hAnsi="Times New Roman" w:cs="Times New Roman"/>
          <w:b/>
        </w:rPr>
        <w:t>A2 NOSILEC</w:t>
      </w:r>
      <w:r w:rsidR="00624186" w:rsidRPr="003C53AC">
        <w:rPr>
          <w:rFonts w:ascii="Times New Roman" w:eastAsia="Calibri" w:hAnsi="Times New Roman" w:cs="Times New Roman"/>
        </w:rPr>
        <w:t xml:space="preserve">: </w:t>
      </w:r>
      <w:r w:rsidR="00091A20" w:rsidRPr="003C53AC">
        <w:rPr>
          <w:rFonts w:ascii="Times New Roman" w:eastAsia="Calibri" w:hAnsi="Times New Roman" w:cs="Times New Roman"/>
        </w:rPr>
        <w:t>N</w:t>
      </w:r>
      <w:r w:rsidRPr="003C53AC">
        <w:rPr>
          <w:rFonts w:ascii="Times New Roman" w:eastAsia="Calibri" w:hAnsi="Times New Roman" w:cs="Times New Roman"/>
        </w:rPr>
        <w:t>osilec</w:t>
      </w:r>
      <w:r w:rsidR="00CE5478" w:rsidRPr="003C53AC">
        <w:rPr>
          <w:rFonts w:ascii="Times New Roman" w:eastAsia="Calibri" w:hAnsi="Times New Roman" w:cs="Times New Roman"/>
        </w:rPr>
        <w:t xml:space="preserve"> dobi </w:t>
      </w:r>
      <w:r w:rsidR="00624186" w:rsidRPr="003C53AC">
        <w:rPr>
          <w:rFonts w:ascii="Times New Roman" w:eastAsia="Calibri" w:hAnsi="Times New Roman" w:cs="Times New Roman"/>
        </w:rPr>
        <w:t xml:space="preserve">za svoje predmete </w:t>
      </w:r>
      <w:r w:rsidR="00CE5478" w:rsidRPr="003C53AC">
        <w:rPr>
          <w:rFonts w:ascii="Times New Roman" w:eastAsia="Calibri" w:hAnsi="Times New Roman" w:cs="Times New Roman"/>
        </w:rPr>
        <w:t xml:space="preserve">tudi </w:t>
      </w:r>
      <w:r w:rsidR="00093D7E" w:rsidRPr="003C53AC">
        <w:rPr>
          <w:rFonts w:ascii="Times New Roman" w:eastAsia="Calibri" w:hAnsi="Times New Roman" w:cs="Times New Roman"/>
        </w:rPr>
        <w:t xml:space="preserve">vse </w:t>
      </w:r>
      <w:r w:rsidR="00CE5478" w:rsidRPr="003C53AC">
        <w:rPr>
          <w:rFonts w:ascii="Times New Roman" w:eastAsia="Calibri" w:hAnsi="Times New Roman" w:cs="Times New Roman"/>
        </w:rPr>
        <w:t xml:space="preserve">ocene </w:t>
      </w:r>
      <w:r w:rsidR="00624186" w:rsidRPr="003C53AC">
        <w:rPr>
          <w:rFonts w:ascii="Times New Roman" w:eastAsia="Calibri" w:hAnsi="Times New Roman" w:cs="Times New Roman"/>
        </w:rPr>
        <w:t xml:space="preserve">in izpise </w:t>
      </w:r>
      <w:r w:rsidR="00CE5478" w:rsidRPr="003C53AC">
        <w:rPr>
          <w:rFonts w:ascii="Times New Roman" w:eastAsia="Calibri" w:hAnsi="Times New Roman" w:cs="Times New Roman"/>
        </w:rPr>
        <w:t xml:space="preserve">za soizvajalce </w:t>
      </w:r>
    </w:p>
    <w:p w14:paraId="591D3D64" w14:textId="5396F1C6" w:rsidR="00CE5478" w:rsidRPr="003C53AC" w:rsidRDefault="00CE5478" w:rsidP="00B9270E">
      <w:pPr>
        <w:spacing w:after="0"/>
        <w:ind w:left="360"/>
        <w:rPr>
          <w:rFonts w:ascii="Times New Roman" w:eastAsia="Calibri" w:hAnsi="Times New Roman" w:cs="Times New Roman"/>
        </w:rPr>
      </w:pPr>
      <w:r w:rsidRPr="003C53AC">
        <w:rPr>
          <w:rFonts w:ascii="Times New Roman" w:eastAsia="Calibri" w:hAnsi="Times New Roman" w:cs="Times New Roman"/>
          <w:b/>
        </w:rPr>
        <w:t>A3 PREDMET</w:t>
      </w:r>
      <w:r w:rsidR="00624186" w:rsidRPr="003C53AC">
        <w:rPr>
          <w:rFonts w:ascii="Times New Roman" w:eastAsia="Calibri" w:hAnsi="Times New Roman" w:cs="Times New Roman"/>
          <w:b/>
        </w:rPr>
        <w:t>:</w:t>
      </w:r>
      <w:r w:rsidR="00624186" w:rsidRPr="003C53AC">
        <w:rPr>
          <w:rFonts w:ascii="Times New Roman" w:eastAsia="Calibri" w:hAnsi="Times New Roman" w:cs="Times New Roman"/>
        </w:rPr>
        <w:t xml:space="preserve"> Vključuje vse ocene in izpise za</w:t>
      </w:r>
      <w:r w:rsidR="004145DD" w:rsidRPr="003C53AC">
        <w:rPr>
          <w:rFonts w:ascii="Times New Roman" w:eastAsia="Calibri" w:hAnsi="Times New Roman" w:cs="Times New Roman"/>
        </w:rPr>
        <w:t xml:space="preserve"> določen </w:t>
      </w:r>
      <w:r w:rsidR="00624186" w:rsidRPr="003C53AC">
        <w:rPr>
          <w:rFonts w:ascii="Times New Roman" w:eastAsia="Calibri" w:hAnsi="Times New Roman" w:cs="Times New Roman"/>
        </w:rPr>
        <w:t xml:space="preserve">predmet in </w:t>
      </w:r>
      <w:r w:rsidR="004145DD" w:rsidRPr="003C53AC">
        <w:rPr>
          <w:rFonts w:ascii="Times New Roman" w:eastAsia="Calibri" w:hAnsi="Times New Roman" w:cs="Times New Roman"/>
        </w:rPr>
        <w:t>vse nje</w:t>
      </w:r>
      <w:r w:rsidR="003155D9" w:rsidRPr="003C53AC">
        <w:rPr>
          <w:rFonts w:ascii="Times New Roman" w:eastAsia="Calibri" w:hAnsi="Times New Roman" w:cs="Times New Roman"/>
        </w:rPr>
        <w:t>g</w:t>
      </w:r>
      <w:r w:rsidR="004145DD" w:rsidRPr="003C53AC">
        <w:rPr>
          <w:rFonts w:ascii="Times New Roman" w:eastAsia="Calibri" w:hAnsi="Times New Roman" w:cs="Times New Roman"/>
        </w:rPr>
        <w:t xml:space="preserve">ove </w:t>
      </w:r>
      <w:r w:rsidR="00624186" w:rsidRPr="003C53AC">
        <w:rPr>
          <w:rFonts w:ascii="Times New Roman" w:eastAsia="Calibri" w:hAnsi="Times New Roman" w:cs="Times New Roman"/>
        </w:rPr>
        <w:t>i</w:t>
      </w:r>
      <w:r w:rsidRPr="003C53AC">
        <w:rPr>
          <w:rFonts w:ascii="Times New Roman" w:eastAsia="Calibri" w:hAnsi="Times New Roman" w:cs="Times New Roman"/>
        </w:rPr>
        <w:t xml:space="preserve">zvajalce </w:t>
      </w:r>
    </w:p>
    <w:p w14:paraId="25F21D45" w14:textId="77777777" w:rsidR="00B112B1" w:rsidRPr="003C53AC" w:rsidRDefault="00B112B1" w:rsidP="00B112B1">
      <w:pPr>
        <w:spacing w:after="0"/>
        <w:ind w:left="360"/>
        <w:rPr>
          <w:rFonts w:ascii="Times New Roman" w:eastAsia="Calibri" w:hAnsi="Times New Roman" w:cs="Times New Roman"/>
        </w:rPr>
      </w:pPr>
    </w:p>
    <w:p w14:paraId="5459A094" w14:textId="77777777" w:rsidR="00546EFC" w:rsidRPr="003C53AC" w:rsidRDefault="00546EFC" w:rsidP="00B112B1">
      <w:r w:rsidRPr="003C53AC">
        <w:rPr>
          <w:rFonts w:ascii="Times New Roman" w:eastAsiaTheme="majorEastAsia" w:hAnsi="Times New Roman" w:cs="Times New Roman"/>
          <w:b/>
          <w:bCs/>
          <w:color w:val="4F81BD" w:themeColor="accent1"/>
        </w:rPr>
        <w:t xml:space="preserve">4.2.2 </w:t>
      </w:r>
      <w:proofErr w:type="spellStart"/>
      <w:r w:rsidRPr="003C53AC">
        <w:rPr>
          <w:rFonts w:ascii="Times New Roman" w:eastAsiaTheme="majorEastAsia" w:hAnsi="Times New Roman" w:cs="Times New Roman"/>
          <w:b/>
          <w:bCs/>
          <w:color w:val="4F81BD" w:themeColor="accent1"/>
        </w:rPr>
        <w:t>Agregirani</w:t>
      </w:r>
      <w:proofErr w:type="spellEnd"/>
      <w:r w:rsidRPr="003C53AC">
        <w:rPr>
          <w:rFonts w:ascii="Times New Roman" w:eastAsiaTheme="majorEastAsia" w:hAnsi="Times New Roman" w:cs="Times New Roman"/>
          <w:b/>
          <w:bCs/>
          <w:color w:val="4F81BD" w:themeColor="accent1"/>
        </w:rPr>
        <w:t xml:space="preserve"> </w:t>
      </w:r>
      <w:r w:rsidR="00093D7E" w:rsidRPr="003C53AC">
        <w:rPr>
          <w:rFonts w:ascii="Times New Roman" w:eastAsiaTheme="majorEastAsia" w:hAnsi="Times New Roman" w:cs="Times New Roman"/>
          <w:b/>
          <w:bCs/>
          <w:color w:val="4F81BD" w:themeColor="accent1"/>
        </w:rPr>
        <w:t>izpisi</w:t>
      </w:r>
      <w:r w:rsidRPr="003C53AC">
        <w:rPr>
          <w:rFonts w:ascii="Times New Roman" w:eastAsiaTheme="majorEastAsia" w:hAnsi="Times New Roman" w:cs="Times New Roman"/>
          <w:b/>
          <w:bCs/>
          <w:color w:val="4F81BD" w:themeColor="accent1"/>
        </w:rPr>
        <w:t xml:space="preserve"> predmetov in izvajalcev (B)</w:t>
      </w:r>
    </w:p>
    <w:p w14:paraId="71A7FCFC" w14:textId="05A5C3B1" w:rsidR="00CE5478" w:rsidRPr="003C53AC" w:rsidRDefault="00091A20" w:rsidP="00661A20">
      <w:pPr>
        <w:rPr>
          <w:rFonts w:ascii="Times New Roman" w:eastAsia="Calibri" w:hAnsi="Times New Roman" w:cs="Times New Roman"/>
        </w:rPr>
      </w:pPr>
      <w:r w:rsidRPr="003C53AC">
        <w:rPr>
          <w:rFonts w:ascii="Times New Roman" w:eastAsia="Calibri" w:hAnsi="Times New Roman" w:cs="Times New Roman"/>
        </w:rPr>
        <w:t xml:space="preserve">Izpisi se </w:t>
      </w:r>
      <w:r w:rsidR="00546EFC" w:rsidRPr="003C53AC">
        <w:rPr>
          <w:rFonts w:ascii="Times New Roman" w:eastAsia="Calibri" w:hAnsi="Times New Roman" w:cs="Times New Roman"/>
        </w:rPr>
        <w:t xml:space="preserve">najprej </w:t>
      </w:r>
      <w:r w:rsidRPr="003C53AC">
        <w:rPr>
          <w:rFonts w:ascii="Times New Roman" w:eastAsia="Calibri" w:hAnsi="Times New Roman" w:cs="Times New Roman"/>
        </w:rPr>
        <w:t>naredijo glede na program</w:t>
      </w:r>
      <w:r w:rsidR="00661A20" w:rsidRPr="003C53AC">
        <w:rPr>
          <w:rFonts w:ascii="Times New Roman" w:eastAsia="Calibri" w:hAnsi="Times New Roman" w:cs="Times New Roman"/>
        </w:rPr>
        <w:t>, ki je uradno definirana entite</w:t>
      </w:r>
      <w:r w:rsidR="00546EFC" w:rsidRPr="003C53AC">
        <w:rPr>
          <w:rFonts w:ascii="Times New Roman" w:eastAsia="Calibri" w:hAnsi="Times New Roman" w:cs="Times New Roman"/>
        </w:rPr>
        <w:t>ta</w:t>
      </w:r>
      <w:r w:rsidR="00D43408" w:rsidRPr="003C53AC">
        <w:rPr>
          <w:rFonts w:ascii="Times New Roman" w:eastAsia="Calibri" w:hAnsi="Times New Roman" w:cs="Times New Roman"/>
        </w:rPr>
        <w:t xml:space="preserve"> in tudi osnovni oziroma najnižji nivo </w:t>
      </w:r>
      <w:proofErr w:type="spellStart"/>
      <w:r w:rsidR="00D43408" w:rsidRPr="003C53AC">
        <w:rPr>
          <w:rFonts w:ascii="Times New Roman" w:eastAsia="Calibri" w:hAnsi="Times New Roman" w:cs="Times New Roman"/>
        </w:rPr>
        <w:t>agregiranja</w:t>
      </w:r>
      <w:proofErr w:type="spellEnd"/>
      <w:r w:rsidR="00D43408" w:rsidRPr="003C53AC">
        <w:rPr>
          <w:rFonts w:ascii="Times New Roman" w:eastAsia="Calibri" w:hAnsi="Times New Roman" w:cs="Times New Roman"/>
        </w:rPr>
        <w:t xml:space="preserve">. Gre za </w:t>
      </w:r>
      <w:r w:rsidR="003155D9" w:rsidRPr="003C53AC">
        <w:rPr>
          <w:rFonts w:ascii="Times New Roman" w:eastAsia="Calibri" w:hAnsi="Times New Roman" w:cs="Times New Roman"/>
        </w:rPr>
        <w:t>študijski</w:t>
      </w:r>
      <w:r w:rsidR="00D43408" w:rsidRPr="003C53AC">
        <w:rPr>
          <w:rFonts w:ascii="Times New Roman" w:eastAsia="Calibri" w:hAnsi="Times New Roman" w:cs="Times New Roman"/>
        </w:rPr>
        <w:t xml:space="preserve"> program,</w:t>
      </w:r>
      <w:r w:rsidRPr="003C53AC">
        <w:rPr>
          <w:rFonts w:ascii="Times New Roman" w:eastAsia="Calibri" w:hAnsi="Times New Roman" w:cs="Times New Roman"/>
        </w:rPr>
        <w:t xml:space="preserve"> v katerega je </w:t>
      </w:r>
      <w:r w:rsidR="00C2767F" w:rsidRPr="003C53AC">
        <w:rPr>
          <w:rFonts w:ascii="Times New Roman" w:eastAsia="Calibri" w:hAnsi="Times New Roman" w:cs="Times New Roman"/>
        </w:rPr>
        <w:t xml:space="preserve">formalno </w:t>
      </w:r>
      <w:r w:rsidRPr="003C53AC">
        <w:rPr>
          <w:rFonts w:ascii="Times New Roman" w:eastAsia="Calibri" w:hAnsi="Times New Roman" w:cs="Times New Roman"/>
        </w:rPr>
        <w:t xml:space="preserve">vpisan študent, </w:t>
      </w:r>
      <w:r w:rsidR="00941A37" w:rsidRPr="003C53AC">
        <w:rPr>
          <w:rFonts w:ascii="Times New Roman" w:eastAsia="Calibri" w:hAnsi="Times New Roman" w:cs="Times New Roman"/>
        </w:rPr>
        <w:t>nato</w:t>
      </w:r>
      <w:r w:rsidRPr="003C53AC">
        <w:rPr>
          <w:rFonts w:ascii="Times New Roman" w:eastAsia="Calibri" w:hAnsi="Times New Roman" w:cs="Times New Roman"/>
        </w:rPr>
        <w:t xml:space="preserve"> se to </w:t>
      </w:r>
      <w:r w:rsidR="00546EFC" w:rsidRPr="003C53AC">
        <w:rPr>
          <w:rFonts w:ascii="Times New Roman" w:eastAsia="Calibri" w:hAnsi="Times New Roman" w:cs="Times New Roman"/>
        </w:rPr>
        <w:t>lahko</w:t>
      </w:r>
      <w:r w:rsidR="00C2767F" w:rsidRPr="003C53AC">
        <w:rPr>
          <w:rFonts w:ascii="Times New Roman" w:eastAsia="Calibri" w:hAnsi="Times New Roman" w:cs="Times New Roman"/>
        </w:rPr>
        <w:t xml:space="preserve"> </w:t>
      </w:r>
      <w:r w:rsidR="00D43408" w:rsidRPr="003C53AC">
        <w:rPr>
          <w:rFonts w:ascii="Times New Roman" w:eastAsia="Calibri" w:hAnsi="Times New Roman" w:cs="Times New Roman"/>
        </w:rPr>
        <w:t xml:space="preserve">nadalje </w:t>
      </w:r>
      <w:proofErr w:type="spellStart"/>
      <w:r w:rsidRPr="003C53AC">
        <w:rPr>
          <w:rFonts w:ascii="Times New Roman" w:eastAsia="Calibri" w:hAnsi="Times New Roman" w:cs="Times New Roman"/>
        </w:rPr>
        <w:t>agregira</w:t>
      </w:r>
      <w:proofErr w:type="spellEnd"/>
      <w:r w:rsidRPr="003C53AC">
        <w:rPr>
          <w:rFonts w:ascii="Times New Roman" w:eastAsia="Calibri" w:hAnsi="Times New Roman" w:cs="Times New Roman"/>
        </w:rPr>
        <w:t xml:space="preserve"> hierarhično po </w:t>
      </w:r>
      <w:r w:rsidR="00D43408" w:rsidRPr="003C53AC">
        <w:rPr>
          <w:rFonts w:ascii="Times New Roman" w:eastAsia="Calibri" w:hAnsi="Times New Roman" w:cs="Times New Roman"/>
        </w:rPr>
        <w:t xml:space="preserve">več </w:t>
      </w:r>
      <w:r w:rsidRPr="003C53AC">
        <w:rPr>
          <w:rFonts w:ascii="Times New Roman" w:eastAsia="Calibri" w:hAnsi="Times New Roman" w:cs="Times New Roman"/>
        </w:rPr>
        <w:t>program</w:t>
      </w:r>
      <w:r w:rsidR="00D43408" w:rsidRPr="003C53AC">
        <w:rPr>
          <w:rFonts w:ascii="Times New Roman" w:eastAsia="Calibri" w:hAnsi="Times New Roman" w:cs="Times New Roman"/>
        </w:rPr>
        <w:t xml:space="preserve">ih, ki pripadajo določenim skupinam </w:t>
      </w:r>
      <w:r w:rsidR="003155D9" w:rsidRPr="003C53AC">
        <w:rPr>
          <w:rFonts w:ascii="Times New Roman" w:eastAsia="Calibri" w:hAnsi="Times New Roman" w:cs="Times New Roman"/>
        </w:rPr>
        <w:t xml:space="preserve">izvajalcev </w:t>
      </w:r>
      <w:r w:rsidR="00C2767F" w:rsidRPr="003C53AC">
        <w:rPr>
          <w:rFonts w:ascii="Times New Roman" w:eastAsia="Calibri" w:hAnsi="Times New Roman" w:cs="Times New Roman"/>
        </w:rPr>
        <w:t xml:space="preserve">(katedra, oddelek, </w:t>
      </w:r>
      <w:r w:rsidR="004145DD" w:rsidRPr="003C53AC">
        <w:rPr>
          <w:rFonts w:ascii="Times New Roman" w:eastAsia="Calibri" w:hAnsi="Times New Roman" w:cs="Times New Roman"/>
        </w:rPr>
        <w:t>podr</w:t>
      </w:r>
      <w:r w:rsidR="003155D9" w:rsidRPr="003C53AC">
        <w:rPr>
          <w:rFonts w:ascii="Times New Roman" w:eastAsia="Calibri" w:hAnsi="Times New Roman" w:cs="Times New Roman"/>
        </w:rPr>
        <w:t>o</w:t>
      </w:r>
      <w:r w:rsidR="004145DD" w:rsidRPr="003C53AC">
        <w:rPr>
          <w:rFonts w:ascii="Times New Roman" w:eastAsia="Calibri" w:hAnsi="Times New Roman" w:cs="Times New Roman"/>
        </w:rPr>
        <w:t>čje</w:t>
      </w:r>
      <w:r w:rsidR="00C2767F" w:rsidRPr="003C53AC">
        <w:rPr>
          <w:rFonts w:ascii="Times New Roman" w:eastAsia="Calibri" w:hAnsi="Times New Roman" w:cs="Times New Roman"/>
        </w:rPr>
        <w:t xml:space="preserve">, </w:t>
      </w:r>
      <w:r w:rsidR="00940575" w:rsidRPr="003C53AC">
        <w:rPr>
          <w:rFonts w:ascii="Times New Roman" w:eastAsia="Calibri" w:hAnsi="Times New Roman" w:cs="Times New Roman"/>
        </w:rPr>
        <w:t>fakulteta</w:t>
      </w:r>
      <w:r w:rsidR="00C2767F" w:rsidRPr="003C53AC">
        <w:rPr>
          <w:rFonts w:ascii="Times New Roman" w:eastAsia="Calibri" w:hAnsi="Times New Roman" w:cs="Times New Roman"/>
        </w:rPr>
        <w:t>)</w:t>
      </w:r>
      <w:r w:rsidR="00C518EA" w:rsidRPr="003C53AC">
        <w:rPr>
          <w:rFonts w:ascii="Times New Roman" w:eastAsia="Calibri" w:hAnsi="Times New Roman" w:cs="Times New Roman"/>
        </w:rPr>
        <w:t>. Podrob</w:t>
      </w:r>
      <w:r w:rsidR="00512385" w:rsidRPr="003C53AC">
        <w:rPr>
          <w:rFonts w:ascii="Times New Roman" w:eastAsia="Calibri" w:hAnsi="Times New Roman" w:cs="Times New Roman"/>
        </w:rPr>
        <w:t>e</w:t>
      </w:r>
      <w:r w:rsidR="00C518EA" w:rsidRPr="003C53AC">
        <w:rPr>
          <w:rFonts w:ascii="Times New Roman" w:eastAsia="Calibri" w:hAnsi="Times New Roman" w:cs="Times New Roman"/>
        </w:rPr>
        <w:t>n opis je v</w:t>
      </w:r>
      <w:r w:rsidR="00D43408" w:rsidRPr="003C53AC">
        <w:rPr>
          <w:rFonts w:ascii="Times New Roman" w:eastAsia="Calibri" w:hAnsi="Times New Roman" w:cs="Times New Roman"/>
        </w:rPr>
        <w:t xml:space="preserve"> šifran</w:t>
      </w:r>
      <w:r w:rsidR="00FD2DE9" w:rsidRPr="003C53AC">
        <w:rPr>
          <w:rFonts w:ascii="Times New Roman" w:eastAsia="Calibri" w:hAnsi="Times New Roman" w:cs="Times New Roman"/>
        </w:rPr>
        <w:t>t</w:t>
      </w:r>
      <w:r w:rsidR="00C518EA" w:rsidRPr="003C53AC">
        <w:rPr>
          <w:rFonts w:ascii="Times New Roman" w:eastAsia="Calibri" w:hAnsi="Times New Roman" w:cs="Times New Roman"/>
        </w:rPr>
        <w:t>u X4 (r</w:t>
      </w:r>
      <w:r w:rsidR="00FD2DE9" w:rsidRPr="003C53AC">
        <w:rPr>
          <w:rFonts w:ascii="Times New Roman" w:eastAsia="Calibri" w:hAnsi="Times New Roman" w:cs="Times New Roman"/>
        </w:rPr>
        <w:t>a</w:t>
      </w:r>
      <w:r w:rsidR="00D43408" w:rsidRPr="003C53AC">
        <w:rPr>
          <w:rFonts w:ascii="Times New Roman" w:eastAsia="Calibri" w:hAnsi="Times New Roman" w:cs="Times New Roman"/>
        </w:rPr>
        <w:t>zdel</w:t>
      </w:r>
      <w:r w:rsidR="00C518EA" w:rsidRPr="003C53AC">
        <w:rPr>
          <w:rFonts w:ascii="Times New Roman" w:eastAsia="Calibri" w:hAnsi="Times New Roman" w:cs="Times New Roman"/>
        </w:rPr>
        <w:t>e</w:t>
      </w:r>
      <w:r w:rsidR="00D43408" w:rsidRPr="003C53AC">
        <w:rPr>
          <w:rFonts w:ascii="Times New Roman" w:eastAsia="Calibri" w:hAnsi="Times New Roman" w:cs="Times New Roman"/>
        </w:rPr>
        <w:t>k 3.5.1</w:t>
      </w:r>
      <w:r w:rsidR="00512385" w:rsidRPr="003C53AC">
        <w:rPr>
          <w:rFonts w:ascii="Times New Roman" w:eastAsia="Calibri" w:hAnsi="Times New Roman" w:cs="Times New Roman"/>
        </w:rPr>
        <w:t>),</w:t>
      </w:r>
      <w:r w:rsidRPr="003C53AC">
        <w:rPr>
          <w:rFonts w:ascii="Times New Roman" w:eastAsia="Calibri" w:hAnsi="Times New Roman" w:cs="Times New Roman"/>
        </w:rPr>
        <w:t xml:space="preserve"> </w:t>
      </w:r>
      <w:r w:rsidR="00FD2DE9" w:rsidRPr="003C53AC">
        <w:rPr>
          <w:rFonts w:ascii="Times New Roman" w:eastAsia="Calibri" w:hAnsi="Times New Roman" w:cs="Times New Roman"/>
        </w:rPr>
        <w:t xml:space="preserve">v </w:t>
      </w:r>
      <w:r w:rsidRPr="003C53AC">
        <w:rPr>
          <w:rFonts w:ascii="Times New Roman" w:eastAsia="Calibri" w:hAnsi="Times New Roman" w:cs="Times New Roman"/>
        </w:rPr>
        <w:t>primeru</w:t>
      </w:r>
      <w:r w:rsidR="00C2767F" w:rsidRPr="003C53AC">
        <w:rPr>
          <w:rFonts w:ascii="Times New Roman" w:eastAsia="Calibri" w:hAnsi="Times New Roman" w:cs="Times New Roman"/>
        </w:rPr>
        <w:t xml:space="preserve"> zahtev po dodatnih skupinah</w:t>
      </w:r>
      <w:r w:rsidRPr="003C53AC">
        <w:rPr>
          <w:rFonts w:ascii="Times New Roman" w:eastAsia="Calibri" w:hAnsi="Times New Roman" w:cs="Times New Roman"/>
        </w:rPr>
        <w:t xml:space="preserve"> </w:t>
      </w:r>
      <w:r w:rsidR="00C518EA" w:rsidRPr="003C53AC">
        <w:rPr>
          <w:rFonts w:ascii="Times New Roman" w:eastAsia="Calibri" w:hAnsi="Times New Roman" w:cs="Times New Roman"/>
        </w:rPr>
        <w:t xml:space="preserve">pa </w:t>
      </w:r>
      <w:r w:rsidRPr="003C53AC">
        <w:rPr>
          <w:rFonts w:ascii="Times New Roman" w:eastAsia="Calibri" w:hAnsi="Times New Roman" w:cs="Times New Roman"/>
        </w:rPr>
        <w:t xml:space="preserve">je to stvar posebnih </w:t>
      </w:r>
      <w:r w:rsidR="00546EFC" w:rsidRPr="003C53AC">
        <w:rPr>
          <w:rFonts w:ascii="Times New Roman" w:eastAsia="Calibri" w:hAnsi="Times New Roman" w:cs="Times New Roman"/>
        </w:rPr>
        <w:t xml:space="preserve">analiz in </w:t>
      </w:r>
      <w:r w:rsidRPr="003C53AC">
        <w:rPr>
          <w:rFonts w:ascii="Times New Roman" w:eastAsia="Calibri" w:hAnsi="Times New Roman" w:cs="Times New Roman"/>
        </w:rPr>
        <w:t>izpisov</w:t>
      </w:r>
      <w:r w:rsidR="00546EFC" w:rsidRPr="003C53AC">
        <w:rPr>
          <w:rFonts w:ascii="Times New Roman" w:eastAsia="Calibri" w:hAnsi="Times New Roman" w:cs="Times New Roman"/>
        </w:rPr>
        <w:t>, kot tudi dodatnih vstopnih</w:t>
      </w:r>
      <w:r w:rsidRPr="003C53AC">
        <w:rPr>
          <w:rFonts w:ascii="Times New Roman" w:eastAsia="Calibri" w:hAnsi="Times New Roman" w:cs="Times New Roman"/>
        </w:rPr>
        <w:t xml:space="preserve"> šifrantov (domicilnost</w:t>
      </w:r>
      <w:r w:rsidR="00512385" w:rsidRPr="003C53AC">
        <w:rPr>
          <w:rFonts w:ascii="Times New Roman" w:eastAsia="Calibri" w:hAnsi="Times New Roman" w:cs="Times New Roman"/>
        </w:rPr>
        <w:t>: X5 in X6</w:t>
      </w:r>
      <w:r w:rsidRPr="003C53AC">
        <w:rPr>
          <w:rFonts w:ascii="Times New Roman" w:eastAsia="Calibri" w:hAnsi="Times New Roman" w:cs="Times New Roman"/>
        </w:rPr>
        <w:t>).</w:t>
      </w:r>
    </w:p>
    <w:p w14:paraId="48051289" w14:textId="77777777" w:rsidR="00CE5478" w:rsidRPr="003C53AC" w:rsidRDefault="00CE5478" w:rsidP="003A40E6">
      <w:pPr>
        <w:spacing w:after="0"/>
        <w:ind w:left="360"/>
        <w:rPr>
          <w:rFonts w:ascii="Times New Roman" w:eastAsia="Calibri" w:hAnsi="Times New Roman" w:cs="Times New Roman"/>
          <w:b/>
        </w:rPr>
      </w:pPr>
      <w:r w:rsidRPr="003C53AC">
        <w:rPr>
          <w:rFonts w:ascii="Times New Roman" w:eastAsia="Calibri" w:hAnsi="Times New Roman" w:cs="Times New Roman"/>
          <w:b/>
        </w:rPr>
        <w:t xml:space="preserve">B1 </w:t>
      </w:r>
      <w:r w:rsidR="00091A20" w:rsidRPr="003C53AC">
        <w:rPr>
          <w:rFonts w:ascii="Times New Roman" w:eastAsia="Calibri" w:hAnsi="Times New Roman" w:cs="Times New Roman"/>
          <w:b/>
        </w:rPr>
        <w:t>PROGRAM</w:t>
      </w:r>
    </w:p>
    <w:p w14:paraId="2051CF7B" w14:textId="64B41317" w:rsidR="00624186" w:rsidRPr="003C53AC" w:rsidRDefault="005407AB">
      <w:pPr>
        <w:pStyle w:val="ListParagraph"/>
        <w:numPr>
          <w:ilvl w:val="0"/>
          <w:numId w:val="7"/>
        </w:numPr>
        <w:spacing w:after="0"/>
        <w:rPr>
          <w:rFonts w:ascii="Times New Roman" w:eastAsia="Calibri" w:hAnsi="Times New Roman" w:cs="Times New Roman"/>
          <w:lang w:val="sl-SI"/>
        </w:rPr>
      </w:pPr>
      <w:proofErr w:type="spellStart"/>
      <w:r w:rsidRPr="003C53AC">
        <w:rPr>
          <w:rFonts w:ascii="Times New Roman" w:eastAsia="Calibri" w:hAnsi="Times New Roman" w:cs="Times New Roman"/>
          <w:lang w:val="sl-SI"/>
        </w:rPr>
        <w:t>Agregirani</w:t>
      </w:r>
      <w:proofErr w:type="spellEnd"/>
      <w:r w:rsidRPr="003C53AC">
        <w:rPr>
          <w:rFonts w:ascii="Times New Roman" w:eastAsia="Calibri" w:hAnsi="Times New Roman" w:cs="Times New Roman"/>
          <w:lang w:val="sl-SI"/>
        </w:rPr>
        <w:t xml:space="preserve"> izpis povprečij spremenlj</w:t>
      </w:r>
      <w:r w:rsidR="00C3595D" w:rsidRPr="003C53AC">
        <w:rPr>
          <w:rFonts w:ascii="Times New Roman" w:eastAsia="Calibri" w:hAnsi="Times New Roman" w:cs="Times New Roman"/>
          <w:lang w:val="sl-SI"/>
        </w:rPr>
        <w:t>i</w:t>
      </w:r>
      <w:r w:rsidRPr="003C53AC">
        <w:rPr>
          <w:rFonts w:ascii="Times New Roman" w:eastAsia="Calibri" w:hAnsi="Times New Roman" w:cs="Times New Roman"/>
          <w:lang w:val="sl-SI"/>
        </w:rPr>
        <w:t xml:space="preserve">vk po izvajalcih po </w:t>
      </w:r>
      <w:r w:rsidR="00941A37" w:rsidRPr="003C53AC">
        <w:rPr>
          <w:rFonts w:ascii="Times New Roman" w:eastAsia="Calibri" w:hAnsi="Times New Roman" w:cs="Times New Roman"/>
          <w:lang w:val="sl-SI"/>
        </w:rPr>
        <w:t>predmetih</w:t>
      </w:r>
    </w:p>
    <w:p w14:paraId="7D9155D5" w14:textId="631CD8BF" w:rsidR="005407AB" w:rsidRPr="003C53AC" w:rsidRDefault="005407AB">
      <w:pPr>
        <w:pStyle w:val="ListParagraph"/>
        <w:numPr>
          <w:ilvl w:val="0"/>
          <w:numId w:val="7"/>
        </w:numPr>
        <w:spacing w:after="0"/>
        <w:rPr>
          <w:rFonts w:ascii="Times New Roman" w:eastAsia="Calibri" w:hAnsi="Times New Roman" w:cs="Times New Roman"/>
          <w:lang w:val="sl-SI"/>
        </w:rPr>
      </w:pPr>
      <w:proofErr w:type="spellStart"/>
      <w:r w:rsidRPr="003C53AC">
        <w:rPr>
          <w:rFonts w:ascii="Times New Roman" w:eastAsia="Calibri" w:hAnsi="Times New Roman" w:cs="Times New Roman"/>
          <w:lang w:val="sl-SI"/>
        </w:rPr>
        <w:t>Agregirani</w:t>
      </w:r>
      <w:proofErr w:type="spellEnd"/>
      <w:r w:rsidRPr="003C53AC">
        <w:rPr>
          <w:rFonts w:ascii="Times New Roman" w:eastAsia="Calibri" w:hAnsi="Times New Roman" w:cs="Times New Roman"/>
          <w:lang w:val="sl-SI"/>
        </w:rPr>
        <w:t xml:space="preserve"> izpis povprečij spremenlj</w:t>
      </w:r>
      <w:r w:rsidR="00C3595D" w:rsidRPr="003C53AC">
        <w:rPr>
          <w:rFonts w:ascii="Times New Roman" w:eastAsia="Calibri" w:hAnsi="Times New Roman" w:cs="Times New Roman"/>
          <w:lang w:val="sl-SI"/>
        </w:rPr>
        <w:t>i</w:t>
      </w:r>
      <w:r w:rsidRPr="003C53AC">
        <w:rPr>
          <w:rFonts w:ascii="Times New Roman" w:eastAsia="Calibri" w:hAnsi="Times New Roman" w:cs="Times New Roman"/>
          <w:lang w:val="sl-SI"/>
        </w:rPr>
        <w:t>vk po pred</w:t>
      </w:r>
      <w:r w:rsidR="00C3595D" w:rsidRPr="003C53AC">
        <w:rPr>
          <w:rFonts w:ascii="Times New Roman" w:eastAsia="Calibri" w:hAnsi="Times New Roman" w:cs="Times New Roman"/>
          <w:lang w:val="sl-SI"/>
        </w:rPr>
        <w:t>m</w:t>
      </w:r>
      <w:r w:rsidRPr="003C53AC">
        <w:rPr>
          <w:rFonts w:ascii="Times New Roman" w:eastAsia="Calibri" w:hAnsi="Times New Roman" w:cs="Times New Roman"/>
          <w:lang w:val="sl-SI"/>
        </w:rPr>
        <w:t xml:space="preserve">etih </w:t>
      </w:r>
    </w:p>
    <w:p w14:paraId="3FB1DD75" w14:textId="77777777" w:rsidR="00D43408" w:rsidRPr="003C53AC" w:rsidRDefault="00D43408" w:rsidP="00D43408">
      <w:pPr>
        <w:pStyle w:val="ListParagraph"/>
        <w:numPr>
          <w:ilvl w:val="0"/>
          <w:numId w:val="7"/>
        </w:numPr>
        <w:spacing w:after="0"/>
        <w:rPr>
          <w:rFonts w:ascii="Times New Roman" w:eastAsia="Calibri" w:hAnsi="Times New Roman" w:cs="Times New Roman"/>
          <w:lang w:val="sl-SI"/>
        </w:rPr>
      </w:pPr>
      <w:proofErr w:type="spellStart"/>
      <w:r w:rsidRPr="003C53AC">
        <w:rPr>
          <w:rFonts w:ascii="Times New Roman" w:eastAsia="Calibri" w:hAnsi="Times New Roman" w:cs="Times New Roman"/>
          <w:lang w:val="sl-SI"/>
        </w:rPr>
        <w:t>Agregirani</w:t>
      </w:r>
      <w:proofErr w:type="spellEnd"/>
      <w:r w:rsidRPr="003C53AC">
        <w:rPr>
          <w:rFonts w:ascii="Times New Roman" w:eastAsia="Calibri" w:hAnsi="Times New Roman" w:cs="Times New Roman"/>
          <w:lang w:val="sl-SI"/>
        </w:rPr>
        <w:t xml:space="preserve"> izpis povprečij spremenljivk po izvajalcih, kjer se predhodno izračunajo povprečja vsakega izvajalca po njegovih predmetih </w:t>
      </w:r>
    </w:p>
    <w:p w14:paraId="10CDBBFF" w14:textId="77777777" w:rsidR="00D43408" w:rsidRPr="003C53AC" w:rsidRDefault="00D43408" w:rsidP="00D43408">
      <w:pPr>
        <w:pStyle w:val="ListParagraph"/>
        <w:spacing w:after="0"/>
        <w:ind w:left="1068"/>
        <w:rPr>
          <w:rFonts w:ascii="Times New Roman" w:eastAsia="Calibri" w:hAnsi="Times New Roman" w:cs="Times New Roman"/>
          <w:lang w:val="sl-SI"/>
        </w:rPr>
      </w:pPr>
    </w:p>
    <w:p w14:paraId="6FE06827" w14:textId="1B9EF807" w:rsidR="005407AB" w:rsidRPr="003C53AC" w:rsidRDefault="005407AB" w:rsidP="00B112B1">
      <w:pPr>
        <w:spacing w:after="0"/>
        <w:rPr>
          <w:rFonts w:ascii="Times New Roman" w:eastAsia="Calibri" w:hAnsi="Times New Roman" w:cs="Times New Roman"/>
        </w:rPr>
      </w:pPr>
      <w:r w:rsidRPr="003C53AC">
        <w:rPr>
          <w:rFonts w:ascii="Times New Roman" w:eastAsia="Calibri" w:hAnsi="Times New Roman" w:cs="Times New Roman"/>
        </w:rPr>
        <w:t>Zgornji izpisi temeljijo na študentih določenega programa in omogočajo analizo predmetov oziroma izvajalcev, ki so jih ti študenti poslušali.</w:t>
      </w:r>
      <w:r w:rsidR="004E2262" w:rsidRPr="003C53AC">
        <w:rPr>
          <w:rStyle w:val="FootnoteReference"/>
          <w:rFonts w:ascii="Times New Roman" w:eastAsia="Calibri" w:hAnsi="Times New Roman" w:cs="Times New Roman"/>
        </w:rPr>
        <w:footnoteReference w:id="35"/>
      </w:r>
      <w:r w:rsidRPr="003C53AC">
        <w:rPr>
          <w:rFonts w:ascii="Times New Roman" w:eastAsia="Calibri" w:hAnsi="Times New Roman" w:cs="Times New Roman"/>
        </w:rPr>
        <w:t xml:space="preserve"> </w:t>
      </w:r>
    </w:p>
    <w:p w14:paraId="0F089F1A" w14:textId="7316B509" w:rsidR="005407AB" w:rsidRPr="003C53AC" w:rsidRDefault="0031634C" w:rsidP="00B112B1">
      <w:pPr>
        <w:spacing w:after="0"/>
        <w:rPr>
          <w:rFonts w:ascii="Times New Roman" w:eastAsia="Calibri" w:hAnsi="Times New Roman" w:cs="Times New Roman"/>
        </w:rPr>
      </w:pPr>
      <w:r w:rsidRPr="003C53AC">
        <w:rPr>
          <w:rFonts w:ascii="Times New Roman" w:eastAsia="Calibri" w:hAnsi="Times New Roman" w:cs="Times New Roman"/>
        </w:rPr>
        <w:t>Kot r</w:t>
      </w:r>
      <w:r w:rsidR="004E2262" w:rsidRPr="003C53AC">
        <w:rPr>
          <w:rFonts w:ascii="Times New Roman" w:eastAsia="Calibri" w:hAnsi="Times New Roman" w:cs="Times New Roman"/>
        </w:rPr>
        <w:t>e</w:t>
      </w:r>
      <w:r w:rsidRPr="003C53AC">
        <w:rPr>
          <w:rFonts w:ascii="Times New Roman" w:eastAsia="Calibri" w:hAnsi="Times New Roman" w:cs="Times New Roman"/>
        </w:rPr>
        <w:t>čeno</w:t>
      </w:r>
      <w:r w:rsidR="00B9270E" w:rsidRPr="003C53AC">
        <w:rPr>
          <w:rFonts w:ascii="Times New Roman" w:eastAsia="Calibri" w:hAnsi="Times New Roman" w:cs="Times New Roman"/>
        </w:rPr>
        <w:t>,</w:t>
      </w:r>
      <w:r w:rsidRPr="003C53AC">
        <w:rPr>
          <w:rFonts w:ascii="Times New Roman" w:eastAsia="Calibri" w:hAnsi="Times New Roman" w:cs="Times New Roman"/>
        </w:rPr>
        <w:t xml:space="preserve"> se vse z</w:t>
      </w:r>
      <w:r w:rsidR="005407AB" w:rsidRPr="003C53AC">
        <w:rPr>
          <w:rFonts w:ascii="Times New Roman" w:eastAsia="Calibri" w:hAnsi="Times New Roman" w:cs="Times New Roman"/>
        </w:rPr>
        <w:t xml:space="preserve">gornje analize lahko v </w:t>
      </w:r>
      <w:r w:rsidR="00C3595D" w:rsidRPr="003C53AC">
        <w:rPr>
          <w:rFonts w:ascii="Times New Roman" w:eastAsia="Calibri" w:hAnsi="Times New Roman" w:cs="Times New Roman"/>
        </w:rPr>
        <w:t>p</w:t>
      </w:r>
      <w:r w:rsidR="005407AB" w:rsidRPr="003C53AC">
        <w:rPr>
          <w:rFonts w:ascii="Times New Roman" w:eastAsia="Calibri" w:hAnsi="Times New Roman" w:cs="Times New Roman"/>
        </w:rPr>
        <w:t>ovsem enaki obliki izvedejo tudi na agregatih programov oziroma odgovarjajočih študentih</w:t>
      </w:r>
      <w:r w:rsidRPr="003C53AC">
        <w:rPr>
          <w:rFonts w:ascii="Times New Roman" w:eastAsia="Calibri" w:hAnsi="Times New Roman" w:cs="Times New Roman"/>
        </w:rPr>
        <w:t>, vendar je to treba s članico izrecno dogovoriti in v ta</w:t>
      </w:r>
      <w:r w:rsidR="0040707D" w:rsidRPr="003C53AC">
        <w:rPr>
          <w:rFonts w:ascii="Times New Roman" w:eastAsia="Calibri" w:hAnsi="Times New Roman" w:cs="Times New Roman"/>
        </w:rPr>
        <w:t xml:space="preserve"> </w:t>
      </w:r>
      <w:r w:rsidRPr="003C53AC">
        <w:rPr>
          <w:rFonts w:ascii="Times New Roman" w:eastAsia="Calibri" w:hAnsi="Times New Roman" w:cs="Times New Roman"/>
        </w:rPr>
        <w:t>namen</w:t>
      </w:r>
      <w:r w:rsidR="0040707D" w:rsidRPr="003C53AC">
        <w:rPr>
          <w:rFonts w:ascii="Times New Roman" w:eastAsia="Calibri" w:hAnsi="Times New Roman" w:cs="Times New Roman"/>
        </w:rPr>
        <w:t xml:space="preserve"> </w:t>
      </w:r>
      <w:r w:rsidRPr="003C53AC">
        <w:rPr>
          <w:rFonts w:ascii="Times New Roman" w:eastAsia="Calibri" w:hAnsi="Times New Roman" w:cs="Times New Roman"/>
        </w:rPr>
        <w:t xml:space="preserve">mora </w:t>
      </w:r>
      <w:r w:rsidRPr="003C53AC">
        <w:rPr>
          <w:rFonts w:ascii="Times New Roman" w:eastAsia="Calibri" w:hAnsi="Times New Roman" w:cs="Times New Roman"/>
        </w:rPr>
        <w:lastRenderedPageBreak/>
        <w:t>članica tudi dostaviti šifran</w:t>
      </w:r>
      <w:r w:rsidR="0040707D" w:rsidRPr="003C53AC">
        <w:rPr>
          <w:rFonts w:ascii="Times New Roman" w:eastAsia="Calibri" w:hAnsi="Times New Roman" w:cs="Times New Roman"/>
        </w:rPr>
        <w:t>t</w:t>
      </w:r>
      <w:r w:rsidRPr="003C53AC">
        <w:rPr>
          <w:rFonts w:ascii="Times New Roman" w:eastAsia="Calibri" w:hAnsi="Times New Roman" w:cs="Times New Roman"/>
        </w:rPr>
        <w:t xml:space="preserve"> X4 (B2, B3, B4)</w:t>
      </w:r>
      <w:r w:rsidR="00B9270E" w:rsidRPr="003C53AC">
        <w:rPr>
          <w:rFonts w:ascii="Times New Roman" w:eastAsia="Calibri" w:hAnsi="Times New Roman" w:cs="Times New Roman"/>
        </w:rPr>
        <w:t>.</w:t>
      </w:r>
      <w:r w:rsidR="00092E03" w:rsidRPr="003C53AC">
        <w:rPr>
          <w:rFonts w:ascii="Times New Roman" w:eastAsia="Calibri" w:hAnsi="Times New Roman" w:cs="Times New Roman"/>
        </w:rPr>
        <w:t xml:space="preserve"> Del </w:t>
      </w:r>
      <w:r w:rsidRPr="003C53AC">
        <w:rPr>
          <w:rFonts w:ascii="Times New Roman" w:eastAsia="Calibri" w:hAnsi="Times New Roman" w:cs="Times New Roman"/>
        </w:rPr>
        <w:t xml:space="preserve">privzetega </w:t>
      </w:r>
      <w:r w:rsidR="00092E03" w:rsidRPr="003C53AC">
        <w:rPr>
          <w:rFonts w:ascii="Times New Roman" w:eastAsia="Calibri" w:hAnsi="Times New Roman" w:cs="Times New Roman"/>
        </w:rPr>
        <w:t xml:space="preserve">standardiziranega izpisa je </w:t>
      </w:r>
      <w:r w:rsidRPr="003C53AC">
        <w:rPr>
          <w:rFonts w:ascii="Times New Roman" w:eastAsia="Calibri" w:hAnsi="Times New Roman" w:cs="Times New Roman"/>
        </w:rPr>
        <w:t>poleg izp</w:t>
      </w:r>
      <w:r w:rsidR="0040707D" w:rsidRPr="003C53AC">
        <w:rPr>
          <w:rFonts w:ascii="Times New Roman" w:eastAsia="Calibri" w:hAnsi="Times New Roman" w:cs="Times New Roman"/>
        </w:rPr>
        <w:t>i</w:t>
      </w:r>
      <w:r w:rsidRPr="003C53AC">
        <w:rPr>
          <w:rFonts w:ascii="Times New Roman" w:eastAsia="Calibri" w:hAnsi="Times New Roman" w:cs="Times New Roman"/>
        </w:rPr>
        <w:t xml:space="preserve">sa po programih (B1) </w:t>
      </w:r>
      <w:r w:rsidR="00092E03" w:rsidRPr="003C53AC">
        <w:rPr>
          <w:rFonts w:ascii="Times New Roman" w:eastAsia="Calibri" w:hAnsi="Times New Roman" w:cs="Times New Roman"/>
        </w:rPr>
        <w:t>le izpis B5 (Fakulteta).</w:t>
      </w:r>
    </w:p>
    <w:p w14:paraId="1CE68EA9" w14:textId="77777777" w:rsidR="00B9270E" w:rsidRPr="003C53AC" w:rsidRDefault="00B9270E" w:rsidP="004723CE">
      <w:pPr>
        <w:spacing w:after="0"/>
        <w:rPr>
          <w:rFonts w:ascii="Times New Roman" w:eastAsia="Calibri" w:hAnsi="Times New Roman" w:cs="Times New Roman"/>
        </w:rPr>
      </w:pPr>
    </w:p>
    <w:p w14:paraId="58CC5088" w14:textId="0B03692D" w:rsidR="00CE5478" w:rsidRPr="003C53AC" w:rsidRDefault="00CE5478" w:rsidP="00B9270E">
      <w:pPr>
        <w:spacing w:after="0"/>
        <w:ind w:left="360"/>
        <w:rPr>
          <w:rFonts w:ascii="Times New Roman" w:eastAsia="Calibri" w:hAnsi="Times New Roman" w:cs="Times New Roman"/>
          <w:b/>
        </w:rPr>
      </w:pPr>
      <w:r w:rsidRPr="003C53AC">
        <w:rPr>
          <w:rFonts w:ascii="Times New Roman" w:eastAsia="Calibri" w:hAnsi="Times New Roman" w:cs="Times New Roman"/>
          <w:b/>
        </w:rPr>
        <w:t>B2</w:t>
      </w:r>
      <w:r w:rsidR="00D47A0F" w:rsidRPr="003C53AC">
        <w:rPr>
          <w:rFonts w:ascii="Times New Roman" w:eastAsia="Calibri" w:hAnsi="Times New Roman" w:cs="Times New Roman"/>
          <w:b/>
        </w:rPr>
        <w:t xml:space="preserve"> </w:t>
      </w:r>
      <w:r w:rsidR="00091A20" w:rsidRPr="003C53AC">
        <w:rPr>
          <w:rFonts w:ascii="Times New Roman" w:eastAsia="Calibri" w:hAnsi="Times New Roman" w:cs="Times New Roman"/>
          <w:b/>
        </w:rPr>
        <w:t>KATEDRA</w:t>
      </w:r>
    </w:p>
    <w:p w14:paraId="313A5211" w14:textId="77777777" w:rsidR="00CE5478" w:rsidRPr="003C53AC" w:rsidRDefault="00CE5478" w:rsidP="003A40E6">
      <w:pPr>
        <w:spacing w:after="0"/>
        <w:ind w:left="360"/>
        <w:rPr>
          <w:rFonts w:ascii="Times New Roman" w:eastAsia="Calibri" w:hAnsi="Times New Roman" w:cs="Times New Roman"/>
          <w:b/>
        </w:rPr>
      </w:pPr>
      <w:r w:rsidRPr="003C53AC">
        <w:rPr>
          <w:rFonts w:ascii="Times New Roman" w:eastAsia="Calibri" w:hAnsi="Times New Roman" w:cs="Times New Roman"/>
          <w:b/>
        </w:rPr>
        <w:t xml:space="preserve">B3 </w:t>
      </w:r>
      <w:r w:rsidR="00091A20" w:rsidRPr="003C53AC">
        <w:rPr>
          <w:rFonts w:ascii="Times New Roman" w:eastAsia="Calibri" w:hAnsi="Times New Roman" w:cs="Times New Roman"/>
          <w:b/>
        </w:rPr>
        <w:t>ODDELEK</w:t>
      </w:r>
    </w:p>
    <w:p w14:paraId="256B15CB" w14:textId="0206BE9F" w:rsidR="00CE5478" w:rsidRPr="003C53AC" w:rsidRDefault="00CE5478" w:rsidP="003A40E6">
      <w:pPr>
        <w:spacing w:after="0"/>
        <w:ind w:left="360"/>
        <w:rPr>
          <w:rFonts w:ascii="Times New Roman" w:eastAsia="Calibri" w:hAnsi="Times New Roman" w:cs="Times New Roman"/>
          <w:b/>
        </w:rPr>
      </w:pPr>
      <w:r w:rsidRPr="003C53AC">
        <w:rPr>
          <w:rFonts w:ascii="Times New Roman" w:eastAsia="Calibri" w:hAnsi="Times New Roman" w:cs="Times New Roman"/>
          <w:b/>
        </w:rPr>
        <w:t xml:space="preserve">B4 </w:t>
      </w:r>
      <w:r w:rsidR="0031634C" w:rsidRPr="003C53AC">
        <w:rPr>
          <w:rFonts w:ascii="Times New Roman" w:eastAsia="Calibri" w:hAnsi="Times New Roman" w:cs="Times New Roman"/>
          <w:b/>
        </w:rPr>
        <w:t>PODROČJE</w:t>
      </w:r>
      <w:r w:rsidR="00091A20" w:rsidRPr="003C53AC">
        <w:rPr>
          <w:rFonts w:ascii="Times New Roman" w:eastAsia="Calibri" w:hAnsi="Times New Roman" w:cs="Times New Roman"/>
          <w:b/>
        </w:rPr>
        <w:t xml:space="preserve"> </w:t>
      </w:r>
    </w:p>
    <w:p w14:paraId="182FC864" w14:textId="77777777" w:rsidR="00C2767F" w:rsidRPr="003C53AC" w:rsidRDefault="00CE5478" w:rsidP="000767C0">
      <w:pPr>
        <w:spacing w:after="0"/>
        <w:ind w:left="360"/>
        <w:rPr>
          <w:rFonts w:ascii="Times New Roman" w:eastAsia="Calibri" w:hAnsi="Times New Roman" w:cs="Times New Roman"/>
          <w:b/>
        </w:rPr>
      </w:pPr>
      <w:r w:rsidRPr="003C53AC">
        <w:rPr>
          <w:rFonts w:ascii="Times New Roman" w:eastAsia="Calibri" w:hAnsi="Times New Roman" w:cs="Times New Roman"/>
          <w:b/>
        </w:rPr>
        <w:t xml:space="preserve">B5 </w:t>
      </w:r>
      <w:r w:rsidR="00091A20" w:rsidRPr="003C53AC">
        <w:rPr>
          <w:rFonts w:ascii="Times New Roman" w:eastAsia="Calibri" w:hAnsi="Times New Roman" w:cs="Times New Roman"/>
          <w:b/>
        </w:rPr>
        <w:t>FAKULTETA</w:t>
      </w:r>
    </w:p>
    <w:p w14:paraId="7C276E47" w14:textId="77777777" w:rsidR="00546EFC" w:rsidRPr="003C53AC" w:rsidRDefault="00546EFC" w:rsidP="00B112B1">
      <w:pPr>
        <w:pStyle w:val="Heading3"/>
        <w:numPr>
          <w:ilvl w:val="0"/>
          <w:numId w:val="0"/>
        </w:numPr>
        <w:ind w:left="720" w:hanging="720"/>
      </w:pPr>
      <w:bookmarkStart w:id="1462" w:name="_Toc434500043"/>
      <w:r w:rsidRPr="003C53AC">
        <w:t xml:space="preserve">4.2.3 Izpis za kadrovske in </w:t>
      </w:r>
      <w:r w:rsidR="00DC7714" w:rsidRPr="003C53AC">
        <w:t>habilitacijske</w:t>
      </w:r>
      <w:r w:rsidRPr="003C53AC">
        <w:t xml:space="preserve"> potrebe (C)</w:t>
      </w:r>
      <w:bookmarkEnd w:id="1462"/>
      <w:r w:rsidRPr="003C53AC">
        <w:t xml:space="preserve"> </w:t>
      </w:r>
    </w:p>
    <w:p w14:paraId="0FBEA4B7" w14:textId="7F4C326A" w:rsidR="00C2767F" w:rsidRPr="003C53AC" w:rsidRDefault="000767C0" w:rsidP="00B9270E">
      <w:pPr>
        <w:pStyle w:val="NoSpacing"/>
        <w:spacing w:line="276" w:lineRule="auto"/>
        <w:jc w:val="both"/>
        <w:rPr>
          <w:rFonts w:ascii="Times New Roman" w:eastAsia="Calibri" w:hAnsi="Times New Roman" w:cs="Times New Roman"/>
        </w:rPr>
      </w:pPr>
      <w:r w:rsidRPr="003C53AC">
        <w:rPr>
          <w:rFonts w:ascii="Times New Roman" w:eastAsia="Calibri" w:hAnsi="Times New Roman" w:cs="Times New Roman"/>
        </w:rPr>
        <w:br/>
      </w:r>
      <w:r w:rsidR="00C2767F" w:rsidRPr="003C53AC">
        <w:rPr>
          <w:rFonts w:ascii="Times New Roman" w:eastAsia="Calibri" w:hAnsi="Times New Roman" w:cs="Times New Roman"/>
        </w:rPr>
        <w:t xml:space="preserve">Gre za </w:t>
      </w:r>
      <w:r w:rsidR="00546EFC" w:rsidRPr="003C53AC">
        <w:rPr>
          <w:rFonts w:ascii="Times New Roman" w:eastAsia="Calibri" w:hAnsi="Times New Roman" w:cs="Times New Roman"/>
        </w:rPr>
        <w:t xml:space="preserve">dodaten </w:t>
      </w:r>
      <w:r w:rsidR="00C2767F" w:rsidRPr="003C53AC">
        <w:rPr>
          <w:rFonts w:ascii="Times New Roman" w:eastAsia="Calibri" w:hAnsi="Times New Roman" w:cs="Times New Roman"/>
        </w:rPr>
        <w:t>standardiziran izpis za kadrovske in habilitacijske potrebe</w:t>
      </w:r>
      <w:r w:rsidR="00546EFC" w:rsidRPr="003C53AC">
        <w:rPr>
          <w:rFonts w:ascii="Times New Roman" w:eastAsia="Calibri" w:hAnsi="Times New Roman" w:cs="Times New Roman"/>
        </w:rPr>
        <w:t xml:space="preserve"> (C1)</w:t>
      </w:r>
      <w:r w:rsidR="005407AB" w:rsidRPr="003C53AC">
        <w:rPr>
          <w:rFonts w:ascii="Times New Roman" w:eastAsia="Calibri" w:hAnsi="Times New Roman" w:cs="Times New Roman"/>
        </w:rPr>
        <w:t>. V analizo se za vsakega izvajalca</w:t>
      </w:r>
      <w:r w:rsidR="00713C14" w:rsidRPr="003C53AC">
        <w:rPr>
          <w:rFonts w:ascii="Times New Roman" w:eastAsia="Calibri" w:hAnsi="Times New Roman" w:cs="Times New Roman"/>
        </w:rPr>
        <w:t xml:space="preserve"> </w:t>
      </w:r>
      <w:r w:rsidR="005407AB" w:rsidRPr="003C53AC">
        <w:rPr>
          <w:rFonts w:ascii="Times New Roman" w:eastAsia="Calibri" w:hAnsi="Times New Roman" w:cs="Times New Roman"/>
        </w:rPr>
        <w:t>i</w:t>
      </w:r>
      <w:r w:rsidR="00713C14" w:rsidRPr="003C53AC">
        <w:rPr>
          <w:rFonts w:ascii="Times New Roman" w:eastAsia="Calibri" w:hAnsi="Times New Roman" w:cs="Times New Roman"/>
        </w:rPr>
        <w:t>n</w:t>
      </w:r>
      <w:r w:rsidR="005407AB" w:rsidRPr="003C53AC">
        <w:rPr>
          <w:rFonts w:ascii="Times New Roman" w:eastAsia="Calibri" w:hAnsi="Times New Roman" w:cs="Times New Roman"/>
        </w:rPr>
        <w:t xml:space="preserve"> nje</w:t>
      </w:r>
      <w:r w:rsidR="000D693C">
        <w:rPr>
          <w:rFonts w:ascii="Times New Roman" w:eastAsia="Calibri" w:hAnsi="Times New Roman" w:cs="Times New Roman"/>
        </w:rPr>
        <w:t>gove predmete vključi</w:t>
      </w:r>
      <w:r w:rsidR="005407AB" w:rsidRPr="003C53AC">
        <w:rPr>
          <w:rFonts w:ascii="Times New Roman" w:eastAsia="Calibri" w:hAnsi="Times New Roman" w:cs="Times New Roman"/>
        </w:rPr>
        <w:t xml:space="preserve"> zgolj </w:t>
      </w:r>
      <w:r w:rsidR="0031634C" w:rsidRPr="003C53AC">
        <w:rPr>
          <w:rFonts w:ascii="Times New Roman" w:eastAsia="Calibri" w:hAnsi="Times New Roman" w:cs="Times New Roman"/>
        </w:rPr>
        <w:t xml:space="preserve">petletna serija za </w:t>
      </w:r>
      <w:r w:rsidR="005407AB" w:rsidRPr="003C53AC">
        <w:rPr>
          <w:rFonts w:ascii="Times New Roman" w:eastAsia="Calibri" w:hAnsi="Times New Roman" w:cs="Times New Roman"/>
        </w:rPr>
        <w:t xml:space="preserve">vsakoletna povprečja za </w:t>
      </w:r>
      <w:r w:rsidR="000D693C">
        <w:rPr>
          <w:rFonts w:ascii="Times New Roman" w:eastAsia="Calibri" w:hAnsi="Times New Roman" w:cs="Times New Roman"/>
        </w:rPr>
        <w:t>predmete</w:t>
      </w:r>
      <w:r w:rsidR="005407AB" w:rsidRPr="003C53AC">
        <w:rPr>
          <w:rFonts w:ascii="Times New Roman" w:eastAsia="Calibri" w:hAnsi="Times New Roman" w:cs="Times New Roman"/>
        </w:rPr>
        <w:t xml:space="preserve"> na </w:t>
      </w:r>
      <w:r w:rsidR="00630A11" w:rsidRPr="003C53AC">
        <w:rPr>
          <w:rFonts w:ascii="Times New Roman" w:eastAsia="Calibri" w:hAnsi="Times New Roman" w:cs="Times New Roman"/>
        </w:rPr>
        <w:t>lestvici</w:t>
      </w:r>
      <w:r w:rsidR="005407AB" w:rsidRPr="003C53AC">
        <w:rPr>
          <w:rFonts w:ascii="Times New Roman" w:eastAsia="Calibri" w:hAnsi="Times New Roman" w:cs="Times New Roman"/>
        </w:rPr>
        <w:t xml:space="preserve"> 1-5.</w:t>
      </w:r>
    </w:p>
    <w:p w14:paraId="1FC1AAF8" w14:textId="77777777" w:rsidR="00546EFC" w:rsidRPr="003C53AC" w:rsidRDefault="00546EFC" w:rsidP="00B112B1">
      <w:pPr>
        <w:pStyle w:val="Heading3"/>
        <w:numPr>
          <w:ilvl w:val="0"/>
          <w:numId w:val="0"/>
        </w:numPr>
      </w:pPr>
      <w:bookmarkStart w:id="1463" w:name="_Toc434500044"/>
      <w:r w:rsidRPr="003C53AC">
        <w:t>4.2.4 Izpis ankete Praksa (D)</w:t>
      </w:r>
      <w:bookmarkEnd w:id="1463"/>
    </w:p>
    <w:p w14:paraId="63C89F31" w14:textId="76ACA975" w:rsidR="00661A20" w:rsidRPr="003C53AC" w:rsidRDefault="000767C0" w:rsidP="003A40E6">
      <w:pPr>
        <w:rPr>
          <w:rFonts w:ascii="Times New Roman" w:eastAsia="Calibri" w:hAnsi="Times New Roman" w:cs="Times New Roman"/>
        </w:rPr>
      </w:pPr>
      <w:r w:rsidRPr="003C53AC">
        <w:rPr>
          <w:rFonts w:ascii="Times New Roman" w:eastAsia="Calibri" w:hAnsi="Times New Roman" w:cs="Times New Roman"/>
        </w:rPr>
        <w:br/>
      </w:r>
      <w:r w:rsidR="00170C2C" w:rsidRPr="003C53AC">
        <w:rPr>
          <w:rFonts w:ascii="Times New Roman" w:eastAsia="Calibri" w:hAnsi="Times New Roman" w:cs="Times New Roman"/>
        </w:rPr>
        <w:t>Spremenljivke za anketo PRAKSA</w:t>
      </w:r>
      <w:r w:rsidR="00546EFC" w:rsidRPr="003C53AC">
        <w:rPr>
          <w:rFonts w:ascii="Times New Roman" w:eastAsia="Calibri" w:hAnsi="Times New Roman" w:cs="Times New Roman"/>
        </w:rPr>
        <w:t>, ki je integrirana v anketo PO izpitu,</w:t>
      </w:r>
      <w:r w:rsidR="00170C2C" w:rsidRPr="003C53AC">
        <w:rPr>
          <w:rFonts w:ascii="Times New Roman" w:eastAsia="Calibri" w:hAnsi="Times New Roman" w:cs="Times New Roman"/>
        </w:rPr>
        <w:t xml:space="preserve"> se izločijo iz agregatnih analiz PROGRAMA in </w:t>
      </w:r>
      <w:r w:rsidR="00546EFC" w:rsidRPr="003C53AC">
        <w:rPr>
          <w:rFonts w:ascii="Times New Roman" w:eastAsia="Calibri" w:hAnsi="Times New Roman" w:cs="Times New Roman"/>
        </w:rPr>
        <w:t xml:space="preserve">izdelajo </w:t>
      </w:r>
      <w:r w:rsidR="00B9270E" w:rsidRPr="003C53AC">
        <w:rPr>
          <w:rFonts w:ascii="Times New Roman" w:eastAsia="Calibri" w:hAnsi="Times New Roman" w:cs="Times New Roman"/>
        </w:rPr>
        <w:t xml:space="preserve">tudi </w:t>
      </w:r>
      <w:r w:rsidR="00DC7714" w:rsidRPr="003C53AC">
        <w:rPr>
          <w:rFonts w:ascii="Times New Roman" w:eastAsia="Calibri" w:hAnsi="Times New Roman" w:cs="Times New Roman"/>
        </w:rPr>
        <w:t>kot ločen izpis</w:t>
      </w:r>
      <w:r w:rsidR="00170C2C" w:rsidRPr="003C53AC">
        <w:rPr>
          <w:rFonts w:ascii="Times New Roman" w:eastAsia="Calibri" w:hAnsi="Times New Roman" w:cs="Times New Roman"/>
        </w:rPr>
        <w:t xml:space="preserve"> za potrebe članice, kjer </w:t>
      </w:r>
      <w:r w:rsidR="00546EFC" w:rsidRPr="003C53AC">
        <w:rPr>
          <w:rFonts w:ascii="Times New Roman" w:eastAsia="Calibri" w:hAnsi="Times New Roman" w:cs="Times New Roman"/>
        </w:rPr>
        <w:t xml:space="preserve">analize distribuirajo in </w:t>
      </w:r>
      <w:r w:rsidR="00170C2C" w:rsidRPr="003C53AC">
        <w:rPr>
          <w:rFonts w:ascii="Times New Roman" w:eastAsia="Calibri" w:hAnsi="Times New Roman" w:cs="Times New Roman"/>
        </w:rPr>
        <w:t>obravnavajo po specifičnih kanalih (npr. skrbnik prakse).</w:t>
      </w:r>
    </w:p>
    <w:p w14:paraId="2290165C" w14:textId="77777777" w:rsidR="00546EFC" w:rsidRPr="003C53AC" w:rsidRDefault="00546EFC" w:rsidP="00B112B1">
      <w:pPr>
        <w:pStyle w:val="Heading3"/>
        <w:numPr>
          <w:ilvl w:val="0"/>
          <w:numId w:val="0"/>
        </w:numPr>
        <w:ind w:left="720" w:hanging="720"/>
      </w:pPr>
      <w:bookmarkStart w:id="1464" w:name="_Toc434500045"/>
      <w:r w:rsidRPr="003C53AC">
        <w:t>4.2.5 Splošna anketa (E)</w:t>
      </w:r>
      <w:bookmarkEnd w:id="1464"/>
    </w:p>
    <w:p w14:paraId="0CB68F0F" w14:textId="7DB4B958" w:rsidR="00DC7714" w:rsidRPr="003C53AC" w:rsidRDefault="00DC7714">
      <w:pPr>
        <w:rPr>
          <w:rFonts w:ascii="Times New Roman" w:eastAsia="Calibri" w:hAnsi="Times New Roman" w:cs="Times New Roman"/>
        </w:rPr>
      </w:pPr>
      <w:r w:rsidRPr="003C53AC">
        <w:rPr>
          <w:rFonts w:ascii="Times New Roman" w:eastAsia="Calibri" w:hAnsi="Times New Roman" w:cs="Times New Roman"/>
        </w:rPr>
        <w:br/>
      </w:r>
      <w:proofErr w:type="spellStart"/>
      <w:r w:rsidR="00CE5478" w:rsidRPr="003C53AC">
        <w:rPr>
          <w:rFonts w:ascii="Times New Roman" w:eastAsia="Calibri" w:hAnsi="Times New Roman" w:cs="Times New Roman"/>
        </w:rPr>
        <w:t>Su</w:t>
      </w:r>
      <w:r w:rsidR="00D47A0F" w:rsidRPr="003C53AC">
        <w:rPr>
          <w:rFonts w:ascii="Times New Roman" w:eastAsia="Calibri" w:hAnsi="Times New Roman" w:cs="Times New Roman"/>
        </w:rPr>
        <w:t>marne</w:t>
      </w:r>
      <w:proofErr w:type="spellEnd"/>
      <w:r w:rsidR="00D47A0F" w:rsidRPr="003C53AC">
        <w:rPr>
          <w:rFonts w:ascii="Times New Roman" w:eastAsia="Calibri" w:hAnsi="Times New Roman" w:cs="Times New Roman"/>
        </w:rPr>
        <w:t xml:space="preserve"> statistike </w:t>
      </w:r>
      <w:r w:rsidR="000D693C">
        <w:rPr>
          <w:rFonts w:ascii="Times New Roman" w:eastAsia="Calibri" w:hAnsi="Times New Roman" w:cs="Times New Roman"/>
        </w:rPr>
        <w:t>(opisne statistike oziroma frekvence</w:t>
      </w:r>
      <w:r w:rsidR="004A1123" w:rsidRPr="003C53AC">
        <w:rPr>
          <w:rFonts w:ascii="Times New Roman" w:eastAsia="Calibri" w:hAnsi="Times New Roman" w:cs="Times New Roman"/>
        </w:rPr>
        <w:t xml:space="preserve"> ter izpis odprtih </w:t>
      </w:r>
      <w:r w:rsidR="0040707D" w:rsidRPr="003C53AC">
        <w:rPr>
          <w:rFonts w:ascii="Times New Roman" w:eastAsia="Calibri" w:hAnsi="Times New Roman" w:cs="Times New Roman"/>
        </w:rPr>
        <w:t>odgovorov</w:t>
      </w:r>
      <w:r w:rsidR="004A1123" w:rsidRPr="003C53AC">
        <w:rPr>
          <w:rFonts w:ascii="Times New Roman" w:eastAsia="Calibri" w:hAnsi="Times New Roman" w:cs="Times New Roman"/>
        </w:rPr>
        <w:t xml:space="preserve">) </w:t>
      </w:r>
      <w:r w:rsidR="00546EFC" w:rsidRPr="003C53AC">
        <w:rPr>
          <w:rFonts w:ascii="Times New Roman" w:eastAsia="Calibri" w:hAnsi="Times New Roman" w:cs="Times New Roman"/>
        </w:rPr>
        <w:t xml:space="preserve">za </w:t>
      </w:r>
      <w:r w:rsidRPr="003C53AC">
        <w:rPr>
          <w:rFonts w:ascii="Times New Roman" w:eastAsia="Calibri" w:hAnsi="Times New Roman" w:cs="Times New Roman"/>
        </w:rPr>
        <w:t>splošno</w:t>
      </w:r>
      <w:r w:rsidR="00546EFC" w:rsidRPr="003C53AC">
        <w:rPr>
          <w:rFonts w:ascii="Times New Roman" w:eastAsia="Calibri" w:hAnsi="Times New Roman" w:cs="Times New Roman"/>
        </w:rPr>
        <w:t xml:space="preserve"> anketo </w:t>
      </w:r>
      <w:r w:rsidR="00D47A0F" w:rsidRPr="003C53AC">
        <w:rPr>
          <w:rFonts w:ascii="Times New Roman" w:eastAsia="Calibri" w:hAnsi="Times New Roman" w:cs="Times New Roman"/>
        </w:rPr>
        <w:t xml:space="preserve">se izdelajo </w:t>
      </w:r>
      <w:r w:rsidR="004A1123" w:rsidRPr="003C53AC">
        <w:rPr>
          <w:rFonts w:ascii="Times New Roman" w:eastAsia="Calibri" w:hAnsi="Times New Roman" w:cs="Times New Roman"/>
        </w:rPr>
        <w:t xml:space="preserve">kar </w:t>
      </w:r>
      <w:r w:rsidR="00CE5478" w:rsidRPr="003C53AC">
        <w:rPr>
          <w:rFonts w:ascii="Times New Roman" w:eastAsia="Calibri" w:hAnsi="Times New Roman" w:cs="Times New Roman"/>
        </w:rPr>
        <w:t xml:space="preserve">v </w:t>
      </w:r>
      <w:r w:rsidR="004A1123" w:rsidRPr="003C53AC">
        <w:rPr>
          <w:rFonts w:ascii="Times New Roman" w:eastAsia="Calibri" w:hAnsi="Times New Roman" w:cs="Times New Roman"/>
        </w:rPr>
        <w:t>siceršnji statistični funk</w:t>
      </w:r>
      <w:r w:rsidR="0040707D" w:rsidRPr="003C53AC">
        <w:rPr>
          <w:rFonts w:ascii="Times New Roman" w:eastAsia="Calibri" w:hAnsi="Times New Roman" w:cs="Times New Roman"/>
        </w:rPr>
        <w:t>cionaln</w:t>
      </w:r>
      <w:r w:rsidR="004A1123" w:rsidRPr="003C53AC">
        <w:rPr>
          <w:rFonts w:ascii="Times New Roman" w:eastAsia="Calibri" w:hAnsi="Times New Roman" w:cs="Times New Roman"/>
        </w:rPr>
        <w:t xml:space="preserve">osti </w:t>
      </w:r>
      <w:r w:rsidR="00CE5478" w:rsidRPr="003C53AC">
        <w:rPr>
          <w:rFonts w:ascii="Times New Roman" w:eastAsia="Calibri" w:hAnsi="Times New Roman" w:cs="Times New Roman"/>
        </w:rPr>
        <w:t>1KA</w:t>
      </w:r>
      <w:r w:rsidR="009B4DD9" w:rsidRPr="003C53AC">
        <w:rPr>
          <w:rFonts w:ascii="Times New Roman" w:eastAsia="Calibri" w:hAnsi="Times New Roman" w:cs="Times New Roman"/>
        </w:rPr>
        <w:t>.</w:t>
      </w:r>
      <w:r w:rsidR="00CE5478" w:rsidRPr="003C53AC">
        <w:rPr>
          <w:rFonts w:ascii="Times New Roman" w:eastAsia="Calibri" w:hAnsi="Times New Roman" w:cs="Times New Roman"/>
          <w:color w:val="FF0000"/>
        </w:rPr>
        <w:t xml:space="preserve"> </w:t>
      </w:r>
      <w:r w:rsidR="004A1123" w:rsidRPr="003C53AC">
        <w:rPr>
          <w:rFonts w:ascii="Times New Roman" w:eastAsia="Calibri" w:hAnsi="Times New Roman" w:cs="Times New Roman"/>
        </w:rPr>
        <w:t>Članica prejme – kot</w:t>
      </w:r>
      <w:r w:rsidR="0040707D" w:rsidRPr="003C53AC">
        <w:rPr>
          <w:rFonts w:ascii="Times New Roman" w:eastAsia="Calibri" w:hAnsi="Times New Roman" w:cs="Times New Roman"/>
        </w:rPr>
        <w:t xml:space="preserve"> </w:t>
      </w:r>
      <w:r w:rsidR="004A1123" w:rsidRPr="003C53AC">
        <w:rPr>
          <w:rFonts w:ascii="Times New Roman" w:eastAsia="Calibri" w:hAnsi="Times New Roman" w:cs="Times New Roman"/>
        </w:rPr>
        <w:t>je opisano v sp</w:t>
      </w:r>
      <w:r w:rsidR="0040707D" w:rsidRPr="003C53AC">
        <w:rPr>
          <w:rFonts w:ascii="Times New Roman" w:eastAsia="Calibri" w:hAnsi="Times New Roman" w:cs="Times New Roman"/>
        </w:rPr>
        <w:t>l</w:t>
      </w:r>
      <w:r w:rsidR="004A1123" w:rsidRPr="003C53AC">
        <w:rPr>
          <w:rFonts w:ascii="Times New Roman" w:eastAsia="Calibri" w:hAnsi="Times New Roman" w:cs="Times New Roman"/>
        </w:rPr>
        <w:t>ošnih nač</w:t>
      </w:r>
      <w:r w:rsidR="0040707D" w:rsidRPr="003C53AC">
        <w:rPr>
          <w:rFonts w:ascii="Times New Roman" w:eastAsia="Calibri" w:hAnsi="Times New Roman" w:cs="Times New Roman"/>
        </w:rPr>
        <w:t>e</w:t>
      </w:r>
      <w:r w:rsidR="004A1123" w:rsidRPr="003C53AC">
        <w:rPr>
          <w:rFonts w:ascii="Times New Roman" w:eastAsia="Calibri" w:hAnsi="Times New Roman" w:cs="Times New Roman"/>
        </w:rPr>
        <w:t>lih izdelave iz</w:t>
      </w:r>
      <w:r w:rsidR="0040707D" w:rsidRPr="003C53AC">
        <w:rPr>
          <w:rFonts w:ascii="Times New Roman" w:eastAsia="Calibri" w:hAnsi="Times New Roman" w:cs="Times New Roman"/>
        </w:rPr>
        <w:t>p</w:t>
      </w:r>
      <w:r w:rsidR="000D693C">
        <w:rPr>
          <w:rFonts w:ascii="Times New Roman" w:eastAsia="Calibri" w:hAnsi="Times New Roman" w:cs="Times New Roman"/>
        </w:rPr>
        <w:t>isov,</w:t>
      </w:r>
      <w:r w:rsidR="004A1123" w:rsidRPr="003C53AC">
        <w:rPr>
          <w:rFonts w:ascii="Times New Roman" w:eastAsia="Calibri" w:hAnsi="Times New Roman" w:cs="Times New Roman"/>
        </w:rPr>
        <w:t xml:space="preserve"> v razd</w:t>
      </w:r>
      <w:r w:rsidR="0040707D" w:rsidRPr="003C53AC">
        <w:rPr>
          <w:rFonts w:ascii="Times New Roman" w:eastAsia="Calibri" w:hAnsi="Times New Roman" w:cs="Times New Roman"/>
        </w:rPr>
        <w:t>e</w:t>
      </w:r>
      <w:r w:rsidR="004A1123" w:rsidRPr="003C53AC">
        <w:rPr>
          <w:rFonts w:ascii="Times New Roman" w:eastAsia="Calibri" w:hAnsi="Times New Roman" w:cs="Times New Roman"/>
        </w:rPr>
        <w:t>lk</w:t>
      </w:r>
      <w:r w:rsidR="0040707D" w:rsidRPr="003C53AC">
        <w:rPr>
          <w:rFonts w:ascii="Times New Roman" w:eastAsia="Calibri" w:hAnsi="Times New Roman" w:cs="Times New Roman"/>
        </w:rPr>
        <w:t>u</w:t>
      </w:r>
      <w:r w:rsidR="000D693C">
        <w:rPr>
          <w:rFonts w:ascii="Times New Roman" w:eastAsia="Calibri" w:hAnsi="Times New Roman" w:cs="Times New Roman"/>
        </w:rPr>
        <w:t xml:space="preserve"> 4.1 –</w:t>
      </w:r>
      <w:r w:rsidR="004A1123" w:rsidRPr="003C53AC">
        <w:rPr>
          <w:rFonts w:ascii="Times New Roman" w:eastAsia="Calibri" w:hAnsi="Times New Roman" w:cs="Times New Roman"/>
        </w:rPr>
        <w:t xml:space="preserve"> na</w:t>
      </w:r>
      <w:r w:rsidR="000D693C">
        <w:rPr>
          <w:rFonts w:ascii="Times New Roman" w:eastAsia="Calibri" w:hAnsi="Times New Roman" w:cs="Times New Roman"/>
        </w:rPr>
        <w:t xml:space="preserve"> </w:t>
      </w:r>
      <w:r w:rsidR="004A1123" w:rsidRPr="003C53AC">
        <w:rPr>
          <w:rFonts w:ascii="Times New Roman" w:eastAsia="Calibri" w:hAnsi="Times New Roman" w:cs="Times New Roman"/>
        </w:rPr>
        <w:t>tej osnovi povezavo na HMTL ali PDF izpis ločeno od ostalih analiz, ki so izdelan</w:t>
      </w:r>
      <w:r w:rsidR="0040707D" w:rsidRPr="003C53AC">
        <w:rPr>
          <w:rFonts w:ascii="Times New Roman" w:eastAsia="Calibri" w:hAnsi="Times New Roman" w:cs="Times New Roman"/>
        </w:rPr>
        <w:t xml:space="preserve">i </w:t>
      </w:r>
      <w:r w:rsidR="004A1123" w:rsidRPr="003C53AC">
        <w:rPr>
          <w:rFonts w:ascii="Times New Roman" w:eastAsia="Calibri" w:hAnsi="Times New Roman" w:cs="Times New Roman"/>
        </w:rPr>
        <w:t xml:space="preserve">v </w:t>
      </w:r>
      <w:r w:rsidR="0040707D" w:rsidRPr="003C53AC">
        <w:rPr>
          <w:rFonts w:ascii="Times New Roman" w:eastAsia="Calibri" w:hAnsi="Times New Roman" w:cs="Times New Roman"/>
        </w:rPr>
        <w:t xml:space="preserve">programu </w:t>
      </w:r>
      <w:r w:rsidR="004A1123" w:rsidRPr="003C53AC">
        <w:rPr>
          <w:rFonts w:ascii="Times New Roman" w:eastAsia="Calibri" w:hAnsi="Times New Roman" w:cs="Times New Roman"/>
        </w:rPr>
        <w:t>R. M</w:t>
      </w:r>
      <w:r w:rsidR="00CE5478" w:rsidRPr="003C53AC">
        <w:rPr>
          <w:rFonts w:ascii="Times New Roman" w:eastAsia="Calibri" w:hAnsi="Times New Roman" w:cs="Times New Roman"/>
        </w:rPr>
        <w:t xml:space="preserve">orebitno </w:t>
      </w:r>
      <w:r w:rsidR="00D47A0F" w:rsidRPr="003C53AC">
        <w:rPr>
          <w:rFonts w:ascii="Times New Roman" w:eastAsia="Calibri" w:hAnsi="Times New Roman" w:cs="Times New Roman"/>
        </w:rPr>
        <w:t>polavtomatsko</w:t>
      </w:r>
      <w:r w:rsidR="00CE5478" w:rsidRPr="003C53AC">
        <w:rPr>
          <w:rFonts w:ascii="Times New Roman" w:eastAsia="Calibri" w:hAnsi="Times New Roman" w:cs="Times New Roman"/>
        </w:rPr>
        <w:t xml:space="preserve"> </w:t>
      </w:r>
      <w:r w:rsidR="00D47A0F" w:rsidRPr="003C53AC">
        <w:rPr>
          <w:rFonts w:ascii="Times New Roman" w:eastAsia="Calibri" w:hAnsi="Times New Roman" w:cs="Times New Roman"/>
        </w:rPr>
        <w:t>k</w:t>
      </w:r>
      <w:r w:rsidR="00CE5478" w:rsidRPr="003C53AC">
        <w:rPr>
          <w:rFonts w:ascii="Times New Roman" w:eastAsia="Calibri" w:hAnsi="Times New Roman" w:cs="Times New Roman"/>
        </w:rPr>
        <w:t xml:space="preserve">odiranje </w:t>
      </w:r>
      <w:r w:rsidRPr="003C53AC">
        <w:rPr>
          <w:rFonts w:ascii="Times New Roman" w:eastAsia="Calibri" w:hAnsi="Times New Roman" w:cs="Times New Roman"/>
        </w:rPr>
        <w:t xml:space="preserve">odprtih vprašanj </w:t>
      </w:r>
      <w:r w:rsidR="00CE5478" w:rsidRPr="003C53AC">
        <w:rPr>
          <w:rFonts w:ascii="Times New Roman" w:eastAsia="Calibri" w:hAnsi="Times New Roman" w:cs="Times New Roman"/>
        </w:rPr>
        <w:t xml:space="preserve">je lahko predmet dodatnega </w:t>
      </w:r>
      <w:r w:rsidR="00D47A0F" w:rsidRPr="003C53AC">
        <w:rPr>
          <w:rFonts w:ascii="Times New Roman" w:eastAsia="Calibri" w:hAnsi="Times New Roman" w:cs="Times New Roman"/>
        </w:rPr>
        <w:t>dogovora</w:t>
      </w:r>
      <w:r w:rsidR="001E2BDE" w:rsidRPr="003C53AC">
        <w:rPr>
          <w:rFonts w:ascii="Times New Roman" w:eastAsia="Calibri" w:hAnsi="Times New Roman" w:cs="Times New Roman"/>
        </w:rPr>
        <w:t>. Enako velja za</w:t>
      </w:r>
      <w:r w:rsidR="004A1123" w:rsidRPr="003C53AC">
        <w:rPr>
          <w:rFonts w:ascii="Times New Roman" w:eastAsia="Calibri" w:hAnsi="Times New Roman" w:cs="Times New Roman"/>
        </w:rPr>
        <w:t xml:space="preserve"> R statistične analize in morebitn</w:t>
      </w:r>
      <w:r w:rsidR="0040707D" w:rsidRPr="003C53AC">
        <w:rPr>
          <w:rFonts w:ascii="Times New Roman" w:eastAsia="Calibri" w:hAnsi="Times New Roman" w:cs="Times New Roman"/>
        </w:rPr>
        <w:t>e</w:t>
      </w:r>
      <w:r w:rsidR="001E2BDE" w:rsidRPr="003C53AC">
        <w:rPr>
          <w:rFonts w:ascii="Times New Roman" w:eastAsia="Calibri" w:hAnsi="Times New Roman" w:cs="Times New Roman"/>
        </w:rPr>
        <w:t xml:space="preserve"> </w:t>
      </w:r>
      <w:proofErr w:type="spellStart"/>
      <w:r w:rsidR="001E2BDE" w:rsidRPr="003C53AC">
        <w:rPr>
          <w:rFonts w:ascii="Times New Roman" w:eastAsia="Calibri" w:hAnsi="Times New Roman" w:cs="Times New Roman"/>
        </w:rPr>
        <w:t>LaTeX</w:t>
      </w:r>
      <w:proofErr w:type="spellEnd"/>
      <w:r w:rsidR="001E2BDE" w:rsidRPr="003C53AC">
        <w:rPr>
          <w:rFonts w:ascii="Times New Roman" w:eastAsia="Calibri" w:hAnsi="Times New Roman" w:cs="Times New Roman"/>
        </w:rPr>
        <w:t xml:space="preserve"> izpise</w:t>
      </w:r>
      <w:r w:rsidR="004A1123" w:rsidRPr="003C53AC">
        <w:rPr>
          <w:rFonts w:ascii="Times New Roman" w:eastAsia="Calibri" w:hAnsi="Times New Roman" w:cs="Times New Roman"/>
        </w:rPr>
        <w:t xml:space="preserve">, kar se sicer </w:t>
      </w:r>
      <w:r w:rsidR="000634BA" w:rsidRPr="003C53AC">
        <w:rPr>
          <w:rFonts w:ascii="Times New Roman" w:eastAsia="Calibri" w:hAnsi="Times New Roman" w:cs="Times New Roman"/>
        </w:rPr>
        <w:t xml:space="preserve">uporablja </w:t>
      </w:r>
      <w:r w:rsidR="004A1123" w:rsidRPr="003C53AC">
        <w:rPr>
          <w:rFonts w:ascii="Times New Roman" w:eastAsia="Calibri" w:hAnsi="Times New Roman" w:cs="Times New Roman"/>
        </w:rPr>
        <w:t>pri vseh dru</w:t>
      </w:r>
      <w:r w:rsidR="0040707D" w:rsidRPr="003C53AC">
        <w:rPr>
          <w:rFonts w:ascii="Times New Roman" w:eastAsia="Calibri" w:hAnsi="Times New Roman" w:cs="Times New Roman"/>
        </w:rPr>
        <w:t>g</w:t>
      </w:r>
      <w:r w:rsidR="004A1123" w:rsidRPr="003C53AC">
        <w:rPr>
          <w:rFonts w:ascii="Times New Roman" w:eastAsia="Calibri" w:hAnsi="Times New Roman" w:cs="Times New Roman"/>
        </w:rPr>
        <w:t>ih anketa</w:t>
      </w:r>
      <w:r w:rsidR="0040707D" w:rsidRPr="003C53AC">
        <w:rPr>
          <w:rFonts w:ascii="Times New Roman" w:eastAsia="Calibri" w:hAnsi="Times New Roman" w:cs="Times New Roman"/>
        </w:rPr>
        <w:t>h</w:t>
      </w:r>
      <w:r w:rsidR="004A1123" w:rsidRPr="003C53AC">
        <w:rPr>
          <w:rFonts w:ascii="Times New Roman" w:eastAsia="Calibri" w:hAnsi="Times New Roman" w:cs="Times New Roman"/>
        </w:rPr>
        <w:t xml:space="preserve"> oziroma izpisih</w:t>
      </w:r>
      <w:r w:rsidR="001E2BDE" w:rsidRPr="003C53AC">
        <w:rPr>
          <w:rFonts w:ascii="Times New Roman" w:eastAsia="Calibri" w:hAnsi="Times New Roman" w:cs="Times New Roman"/>
        </w:rPr>
        <w:t>.</w:t>
      </w:r>
    </w:p>
    <w:p w14:paraId="529AD870" w14:textId="3AF9A0D7" w:rsidR="0035557F" w:rsidRPr="003C53AC" w:rsidRDefault="004A1123" w:rsidP="004723CE">
      <w:r w:rsidRPr="003C53AC">
        <w:rPr>
          <w:rFonts w:ascii="Times New Roman" w:eastAsia="Calibri" w:hAnsi="Times New Roman" w:cs="Times New Roman"/>
        </w:rPr>
        <w:t>Morebitne nadaljnje v</w:t>
      </w:r>
      <w:r w:rsidR="00C2767F" w:rsidRPr="003C53AC">
        <w:rPr>
          <w:rFonts w:ascii="Times New Roman" w:eastAsia="Calibri" w:hAnsi="Times New Roman" w:cs="Times New Roman"/>
        </w:rPr>
        <w:t xml:space="preserve">sebinske analize </w:t>
      </w:r>
      <w:r w:rsidRPr="003C53AC">
        <w:rPr>
          <w:rFonts w:ascii="Times New Roman" w:eastAsia="Calibri" w:hAnsi="Times New Roman" w:cs="Times New Roman"/>
        </w:rPr>
        <w:t xml:space="preserve">splošne ankete so </w:t>
      </w:r>
      <w:r w:rsidR="00C2767F" w:rsidRPr="003C53AC">
        <w:rPr>
          <w:rFonts w:ascii="Times New Roman" w:eastAsia="Calibri" w:hAnsi="Times New Roman" w:cs="Times New Roman"/>
        </w:rPr>
        <w:t>se</w:t>
      </w:r>
      <w:r w:rsidRPr="003C53AC">
        <w:rPr>
          <w:rFonts w:ascii="Times New Roman" w:eastAsia="Calibri" w:hAnsi="Times New Roman" w:cs="Times New Roman"/>
        </w:rPr>
        <w:t>veda lah</w:t>
      </w:r>
      <w:r w:rsidR="00AA3B70" w:rsidRPr="003C53AC">
        <w:rPr>
          <w:rFonts w:ascii="Times New Roman" w:eastAsia="Calibri" w:hAnsi="Times New Roman" w:cs="Times New Roman"/>
        </w:rPr>
        <w:t>k</w:t>
      </w:r>
      <w:r w:rsidRPr="003C53AC">
        <w:rPr>
          <w:rFonts w:ascii="Times New Roman" w:eastAsia="Calibri" w:hAnsi="Times New Roman" w:cs="Times New Roman"/>
        </w:rPr>
        <w:t xml:space="preserve">o </w:t>
      </w:r>
      <w:r w:rsidR="00AA3B70" w:rsidRPr="003C53AC">
        <w:rPr>
          <w:rFonts w:ascii="Times New Roman" w:eastAsia="Calibri" w:hAnsi="Times New Roman" w:cs="Times New Roman"/>
        </w:rPr>
        <w:t>predmet</w:t>
      </w:r>
      <w:r w:rsidRPr="003C53AC">
        <w:rPr>
          <w:rFonts w:ascii="Times New Roman" w:eastAsia="Calibri" w:hAnsi="Times New Roman" w:cs="Times New Roman"/>
        </w:rPr>
        <w:t xml:space="preserve"> </w:t>
      </w:r>
      <w:r w:rsidR="000634BA" w:rsidRPr="003C53AC">
        <w:rPr>
          <w:rFonts w:ascii="Times New Roman" w:eastAsia="Calibri" w:hAnsi="Times New Roman" w:cs="Times New Roman"/>
        </w:rPr>
        <w:t>dogovora</w:t>
      </w:r>
      <w:r w:rsidR="0040707D" w:rsidRPr="003C53AC">
        <w:rPr>
          <w:rFonts w:ascii="Times New Roman" w:eastAsia="Calibri" w:hAnsi="Times New Roman" w:cs="Times New Roman"/>
        </w:rPr>
        <w:t xml:space="preserve"> </w:t>
      </w:r>
      <w:r w:rsidRPr="003C53AC">
        <w:rPr>
          <w:rFonts w:ascii="Times New Roman" w:eastAsia="Calibri" w:hAnsi="Times New Roman" w:cs="Times New Roman"/>
        </w:rPr>
        <w:t xml:space="preserve">izven </w:t>
      </w:r>
      <w:r w:rsidR="0040707D" w:rsidRPr="003C53AC">
        <w:rPr>
          <w:rFonts w:ascii="Times New Roman" w:eastAsia="Calibri" w:hAnsi="Times New Roman" w:cs="Times New Roman"/>
        </w:rPr>
        <w:t>standardizirane</w:t>
      </w:r>
      <w:r w:rsidRPr="003C53AC">
        <w:rPr>
          <w:rFonts w:ascii="Times New Roman" w:eastAsia="Calibri" w:hAnsi="Times New Roman" w:cs="Times New Roman"/>
        </w:rPr>
        <w:t xml:space="preserve"> </w:t>
      </w:r>
      <w:r w:rsidR="00A26A56" w:rsidRPr="003C53AC">
        <w:rPr>
          <w:rFonts w:ascii="Times New Roman" w:eastAsia="Calibri" w:hAnsi="Times New Roman" w:cs="Times New Roman"/>
        </w:rPr>
        <w:t>izvedbe</w:t>
      </w:r>
      <w:r w:rsidR="000634BA" w:rsidRPr="003C53AC">
        <w:rPr>
          <w:rFonts w:ascii="Times New Roman" w:eastAsia="Calibri" w:hAnsi="Times New Roman" w:cs="Times New Roman"/>
        </w:rPr>
        <w:t>.</w:t>
      </w:r>
    </w:p>
    <w:p w14:paraId="196E1E0D" w14:textId="77777777" w:rsidR="007F28FD" w:rsidRPr="003C53AC" w:rsidRDefault="007F28FD" w:rsidP="00B112B1">
      <w:r w:rsidRPr="003C53AC">
        <w:rPr>
          <w:rFonts w:ascii="Times New Roman" w:eastAsiaTheme="majorEastAsia" w:hAnsi="Times New Roman" w:cs="Times New Roman"/>
          <w:b/>
          <w:bCs/>
          <w:color w:val="4F81BD" w:themeColor="accent1"/>
        </w:rPr>
        <w:t>4.2.6 Doktorski študij (F)</w:t>
      </w:r>
    </w:p>
    <w:p w14:paraId="308398A3" w14:textId="159C1939" w:rsidR="00F47940" w:rsidRPr="003C53AC" w:rsidRDefault="004A1123" w:rsidP="004A1123">
      <w:pPr>
        <w:rPr>
          <w:rFonts w:ascii="Times New Roman" w:eastAsia="Calibri" w:hAnsi="Times New Roman" w:cs="Times New Roman"/>
        </w:rPr>
      </w:pPr>
      <w:r w:rsidRPr="003C53AC">
        <w:rPr>
          <w:rFonts w:ascii="Times New Roman" w:eastAsia="Calibri" w:hAnsi="Times New Roman" w:cs="Times New Roman"/>
        </w:rPr>
        <w:t xml:space="preserve">Vse navedeno v primeru splošne ankete velja enako tudi za vsebino in </w:t>
      </w:r>
      <w:proofErr w:type="spellStart"/>
      <w:r w:rsidRPr="003C53AC">
        <w:rPr>
          <w:rFonts w:ascii="Times New Roman" w:eastAsia="Calibri" w:hAnsi="Times New Roman" w:cs="Times New Roman"/>
        </w:rPr>
        <w:t>diseminacijo</w:t>
      </w:r>
      <w:proofErr w:type="spellEnd"/>
      <w:r w:rsidRPr="003C53AC">
        <w:rPr>
          <w:rFonts w:ascii="Times New Roman" w:eastAsia="Calibri" w:hAnsi="Times New Roman" w:cs="Times New Roman"/>
        </w:rPr>
        <w:t xml:space="preserve"> ankete o doktorskem </w:t>
      </w:r>
      <w:r w:rsidR="00AA3B70" w:rsidRPr="003C53AC">
        <w:rPr>
          <w:rFonts w:ascii="Times New Roman" w:eastAsia="Calibri" w:hAnsi="Times New Roman" w:cs="Times New Roman"/>
        </w:rPr>
        <w:t>študiju</w:t>
      </w:r>
      <w:r w:rsidRPr="003C53AC">
        <w:rPr>
          <w:rFonts w:ascii="Times New Roman" w:eastAsia="Calibri" w:hAnsi="Times New Roman" w:cs="Times New Roman"/>
        </w:rPr>
        <w:t>.</w:t>
      </w:r>
    </w:p>
    <w:p w14:paraId="43837CBB" w14:textId="4A5B336C" w:rsidR="00206BFA" w:rsidRPr="003C53AC" w:rsidRDefault="008949F8" w:rsidP="008949F8">
      <w:pPr>
        <w:pStyle w:val="Heading2"/>
        <w:numPr>
          <w:ilvl w:val="1"/>
          <w:numId w:val="11"/>
        </w:numPr>
      </w:pPr>
      <w:r w:rsidRPr="003C53AC">
        <w:t xml:space="preserve"> </w:t>
      </w:r>
      <w:bookmarkStart w:id="1465" w:name="_Toc434500046"/>
      <w:proofErr w:type="spellStart"/>
      <w:r w:rsidRPr="003C53AC">
        <w:t>Sumarni</w:t>
      </w:r>
      <w:proofErr w:type="spellEnd"/>
      <w:r w:rsidRPr="003C53AC">
        <w:t xml:space="preserve"> p</w:t>
      </w:r>
      <w:r w:rsidR="00206BFA" w:rsidRPr="003C53AC">
        <w:t>regled analiz in dostopanje do izpisov</w:t>
      </w:r>
      <w:bookmarkEnd w:id="1465"/>
    </w:p>
    <w:p w14:paraId="2654F1C5" w14:textId="16165C86" w:rsidR="004065BC" w:rsidRPr="003C53AC" w:rsidRDefault="00206BFA" w:rsidP="00206BFA">
      <w:pPr>
        <w:rPr>
          <w:rFonts w:ascii="Times New Roman" w:eastAsia="Calibri" w:hAnsi="Times New Roman" w:cs="Times New Roman"/>
        </w:rPr>
      </w:pPr>
      <w:r w:rsidRPr="003C53AC">
        <w:rPr>
          <w:rFonts w:ascii="Times New Roman" w:eastAsia="Calibri" w:hAnsi="Times New Roman" w:cs="Times New Roman"/>
        </w:rPr>
        <w:br/>
        <w:t xml:space="preserve">Tabela 2 povzema </w:t>
      </w:r>
      <w:r w:rsidR="00964367" w:rsidRPr="003C53AC">
        <w:rPr>
          <w:rFonts w:ascii="Times New Roman" w:eastAsia="Calibri" w:hAnsi="Times New Roman" w:cs="Times New Roman"/>
        </w:rPr>
        <w:t xml:space="preserve">predvidene in tudi potencialne </w:t>
      </w:r>
      <w:r w:rsidRPr="003C53AC">
        <w:rPr>
          <w:rFonts w:ascii="Times New Roman" w:eastAsia="Calibri" w:hAnsi="Times New Roman" w:cs="Times New Roman"/>
        </w:rPr>
        <w:t xml:space="preserve">standardizirane izpise (A-G) in navaja neposredne prejemnike, pri čemer </w:t>
      </w:r>
      <w:r w:rsidR="008949F8" w:rsidRPr="003C53AC">
        <w:rPr>
          <w:rFonts w:ascii="Times New Roman" w:eastAsia="Calibri" w:hAnsi="Times New Roman" w:cs="Times New Roman"/>
        </w:rPr>
        <w:t xml:space="preserve">v celoti </w:t>
      </w:r>
      <w:r w:rsidRPr="003C53AC">
        <w:rPr>
          <w:rFonts w:ascii="Times New Roman" w:eastAsia="Calibri" w:hAnsi="Times New Roman" w:cs="Times New Roman"/>
        </w:rPr>
        <w:t xml:space="preserve">sledi Pravilniku UL. </w:t>
      </w:r>
      <w:r w:rsidR="008949F8" w:rsidRPr="003C53AC">
        <w:rPr>
          <w:rFonts w:ascii="Times New Roman" w:eastAsia="Calibri" w:hAnsi="Times New Roman" w:cs="Times New Roman"/>
        </w:rPr>
        <w:t xml:space="preserve">Kot rečeno, se v </w:t>
      </w:r>
      <w:r w:rsidR="0040707D" w:rsidRPr="003C53AC">
        <w:rPr>
          <w:rFonts w:ascii="Times New Roman" w:eastAsia="Calibri" w:hAnsi="Times New Roman" w:cs="Times New Roman"/>
        </w:rPr>
        <w:t>primeru</w:t>
      </w:r>
      <w:r w:rsidR="008949F8" w:rsidRPr="003C53AC">
        <w:rPr>
          <w:rFonts w:ascii="Times New Roman" w:eastAsia="Calibri" w:hAnsi="Times New Roman" w:cs="Times New Roman"/>
        </w:rPr>
        <w:t xml:space="preserve">, da je članica vključena v </w:t>
      </w:r>
      <w:r w:rsidR="008C3E40" w:rsidRPr="003C53AC">
        <w:rPr>
          <w:rFonts w:ascii="Times New Roman" w:eastAsia="Calibri" w:hAnsi="Times New Roman" w:cs="Times New Roman"/>
        </w:rPr>
        <w:t>dokumentni</w:t>
      </w:r>
      <w:r w:rsidR="008949F8" w:rsidRPr="003C53AC">
        <w:rPr>
          <w:rFonts w:ascii="Times New Roman" w:eastAsia="Calibri" w:hAnsi="Times New Roman" w:cs="Times New Roman"/>
        </w:rPr>
        <w:t xml:space="preserve"> sistem UL, izpise A1 in A2 </w:t>
      </w:r>
      <w:proofErr w:type="spellStart"/>
      <w:r w:rsidR="008949F8" w:rsidRPr="003C53AC">
        <w:rPr>
          <w:rFonts w:ascii="Times New Roman" w:eastAsia="Calibri" w:hAnsi="Times New Roman" w:cs="Times New Roman"/>
        </w:rPr>
        <w:t>diseminira</w:t>
      </w:r>
      <w:proofErr w:type="spellEnd"/>
      <w:r w:rsidR="008949F8" w:rsidRPr="003C53AC">
        <w:rPr>
          <w:rFonts w:ascii="Times New Roman" w:eastAsia="Calibri" w:hAnsi="Times New Roman" w:cs="Times New Roman"/>
        </w:rPr>
        <w:t xml:space="preserve"> avtomatsko v profil splet</w:t>
      </w:r>
      <w:r w:rsidR="0040707D" w:rsidRPr="003C53AC">
        <w:rPr>
          <w:rFonts w:ascii="Times New Roman" w:eastAsia="Calibri" w:hAnsi="Times New Roman" w:cs="Times New Roman"/>
        </w:rPr>
        <w:t>ne</w:t>
      </w:r>
      <w:r w:rsidR="008949F8" w:rsidRPr="003C53AC">
        <w:rPr>
          <w:rFonts w:ascii="Times New Roman" w:eastAsia="Calibri" w:hAnsi="Times New Roman" w:cs="Times New Roman"/>
        </w:rPr>
        <w:t xml:space="preserve">ga referata vsakega </w:t>
      </w:r>
      <w:r w:rsidR="007B02AA" w:rsidRPr="003C53AC">
        <w:rPr>
          <w:rFonts w:ascii="Times New Roman" w:eastAsia="Calibri" w:hAnsi="Times New Roman" w:cs="Times New Roman"/>
        </w:rPr>
        <w:t>izvajalca</w:t>
      </w:r>
      <w:r w:rsidR="008949F8" w:rsidRPr="003C53AC">
        <w:rPr>
          <w:rFonts w:ascii="Times New Roman" w:eastAsia="Calibri" w:hAnsi="Times New Roman" w:cs="Times New Roman"/>
        </w:rPr>
        <w:t xml:space="preserve">. </w:t>
      </w:r>
      <w:r w:rsidR="00964367" w:rsidRPr="003C53AC">
        <w:rPr>
          <w:rFonts w:ascii="Times New Roman" w:eastAsia="Calibri" w:hAnsi="Times New Roman" w:cs="Times New Roman"/>
        </w:rPr>
        <w:t xml:space="preserve">V ostalem </w:t>
      </w:r>
      <w:r w:rsidR="008949F8" w:rsidRPr="003C53AC">
        <w:rPr>
          <w:rFonts w:ascii="Times New Roman" w:eastAsia="Calibri" w:hAnsi="Times New Roman" w:cs="Times New Roman"/>
        </w:rPr>
        <w:t xml:space="preserve">pa odgovorna oseba na </w:t>
      </w:r>
      <w:r w:rsidR="00964367" w:rsidRPr="003C53AC">
        <w:rPr>
          <w:rFonts w:ascii="Times New Roman" w:eastAsia="Calibri" w:hAnsi="Times New Roman" w:cs="Times New Roman"/>
        </w:rPr>
        <w:t>č</w:t>
      </w:r>
      <w:r w:rsidR="00F46C0C" w:rsidRPr="003C53AC">
        <w:rPr>
          <w:rFonts w:ascii="Times New Roman" w:eastAsia="Calibri" w:hAnsi="Times New Roman" w:cs="Times New Roman"/>
        </w:rPr>
        <w:t>lanic</w:t>
      </w:r>
      <w:r w:rsidR="008949F8" w:rsidRPr="003C53AC">
        <w:rPr>
          <w:rFonts w:ascii="Times New Roman" w:eastAsia="Calibri" w:hAnsi="Times New Roman" w:cs="Times New Roman"/>
        </w:rPr>
        <w:t>i</w:t>
      </w:r>
      <w:r w:rsidR="00F46C0C" w:rsidRPr="003C53AC">
        <w:rPr>
          <w:rFonts w:ascii="Times New Roman" w:eastAsia="Calibri" w:hAnsi="Times New Roman" w:cs="Times New Roman"/>
        </w:rPr>
        <w:t xml:space="preserve"> poskrbi –</w:t>
      </w:r>
      <w:r w:rsidRPr="003C53AC">
        <w:rPr>
          <w:rFonts w:ascii="Times New Roman" w:eastAsia="Calibri" w:hAnsi="Times New Roman" w:cs="Times New Roman"/>
        </w:rPr>
        <w:t xml:space="preserve"> upoštevajoč zakonske omejitve dostopa, tehnično varovanje ter varovanje zaupnosti </w:t>
      </w:r>
      <w:r w:rsidR="00D9700E" w:rsidRPr="003C53AC">
        <w:rPr>
          <w:rFonts w:ascii="Times New Roman" w:eastAsia="Calibri" w:hAnsi="Times New Roman" w:cs="Times New Roman"/>
        </w:rPr>
        <w:t>–</w:t>
      </w:r>
      <w:r w:rsidRPr="003C53AC">
        <w:rPr>
          <w:rFonts w:ascii="Times New Roman" w:eastAsia="Calibri" w:hAnsi="Times New Roman" w:cs="Times New Roman"/>
        </w:rPr>
        <w:t xml:space="preserve"> </w:t>
      </w:r>
      <w:r w:rsidR="00D9700E" w:rsidRPr="003C53AC">
        <w:rPr>
          <w:rFonts w:ascii="Times New Roman" w:eastAsia="Calibri" w:hAnsi="Times New Roman" w:cs="Times New Roman"/>
        </w:rPr>
        <w:t xml:space="preserve">za distribucijo </w:t>
      </w:r>
      <w:r w:rsidR="008949F8" w:rsidRPr="003C53AC">
        <w:rPr>
          <w:rFonts w:ascii="Times New Roman" w:eastAsia="Calibri" w:hAnsi="Times New Roman" w:cs="Times New Roman"/>
        </w:rPr>
        <w:t xml:space="preserve">preostalih </w:t>
      </w:r>
      <w:proofErr w:type="spellStart"/>
      <w:r w:rsidR="00D9700E" w:rsidRPr="003C53AC">
        <w:rPr>
          <w:rFonts w:ascii="Times New Roman" w:eastAsia="Calibri" w:hAnsi="Times New Roman" w:cs="Times New Roman"/>
        </w:rPr>
        <w:t>agregiranih</w:t>
      </w:r>
      <w:proofErr w:type="spellEnd"/>
      <w:r w:rsidR="00D9700E" w:rsidRPr="003C53AC">
        <w:rPr>
          <w:rFonts w:ascii="Times New Roman" w:eastAsia="Calibri" w:hAnsi="Times New Roman" w:cs="Times New Roman"/>
        </w:rPr>
        <w:t xml:space="preserve"> izpisov (katedra, oddelek, sektor), morebitnih dodatnih izpisov in tudi </w:t>
      </w:r>
      <w:r w:rsidRPr="003C53AC">
        <w:rPr>
          <w:rFonts w:ascii="Times New Roman" w:eastAsia="Calibri" w:hAnsi="Times New Roman" w:cs="Times New Roman"/>
        </w:rPr>
        <w:t xml:space="preserve">za dodatno in širšo </w:t>
      </w:r>
      <w:proofErr w:type="spellStart"/>
      <w:r w:rsidRPr="003C53AC">
        <w:rPr>
          <w:rFonts w:ascii="Times New Roman" w:eastAsia="Calibri" w:hAnsi="Times New Roman" w:cs="Times New Roman"/>
        </w:rPr>
        <w:t>diseminacijo</w:t>
      </w:r>
      <w:proofErr w:type="spellEnd"/>
      <w:r w:rsidR="00D920ED" w:rsidRPr="003C53AC">
        <w:rPr>
          <w:rFonts w:ascii="Times New Roman" w:eastAsia="Calibri" w:hAnsi="Times New Roman" w:cs="Times New Roman"/>
        </w:rPr>
        <w:t xml:space="preserve"> (npr. osebam odgovornim za predmet PRAKSA)</w:t>
      </w:r>
      <w:r w:rsidRPr="003C53AC">
        <w:rPr>
          <w:rFonts w:ascii="Times New Roman" w:eastAsia="Calibri" w:hAnsi="Times New Roman" w:cs="Times New Roman"/>
        </w:rPr>
        <w:t>.</w:t>
      </w:r>
      <w:r w:rsidR="00964367" w:rsidRPr="003C53AC">
        <w:rPr>
          <w:rFonts w:ascii="Times New Roman" w:eastAsia="Calibri" w:hAnsi="Times New Roman" w:cs="Times New Roman"/>
        </w:rPr>
        <w:t xml:space="preserve"> </w:t>
      </w:r>
    </w:p>
    <w:p w14:paraId="23CBD242" w14:textId="19375FDB" w:rsidR="004065BC" w:rsidRPr="003C53AC" w:rsidRDefault="008949F8" w:rsidP="00206BFA">
      <w:pPr>
        <w:rPr>
          <w:rFonts w:ascii="Times New Roman" w:eastAsia="Calibri" w:hAnsi="Times New Roman" w:cs="Times New Roman"/>
        </w:rPr>
      </w:pPr>
      <w:r w:rsidRPr="003C53AC">
        <w:rPr>
          <w:rFonts w:ascii="Times New Roman" w:eastAsia="Calibri" w:hAnsi="Times New Roman" w:cs="Times New Roman"/>
        </w:rPr>
        <w:t>Kot r</w:t>
      </w:r>
      <w:r w:rsidR="0040707D" w:rsidRPr="003C53AC">
        <w:rPr>
          <w:rFonts w:ascii="Times New Roman" w:eastAsia="Calibri" w:hAnsi="Times New Roman" w:cs="Times New Roman"/>
        </w:rPr>
        <w:t>e</w:t>
      </w:r>
      <w:r w:rsidRPr="003C53AC">
        <w:rPr>
          <w:rFonts w:ascii="Times New Roman" w:eastAsia="Calibri" w:hAnsi="Times New Roman" w:cs="Times New Roman"/>
        </w:rPr>
        <w:t>čeno, v</w:t>
      </w:r>
      <w:r w:rsidR="004065BC" w:rsidRPr="003C53AC">
        <w:rPr>
          <w:rFonts w:ascii="Times New Roman" w:eastAsia="Calibri" w:hAnsi="Times New Roman" w:cs="Times New Roman"/>
        </w:rPr>
        <w:t xml:space="preserve"> tehničnem smislu izpise</w:t>
      </w:r>
      <w:r w:rsidRPr="003C53AC">
        <w:rPr>
          <w:rFonts w:ascii="Times New Roman" w:eastAsia="Calibri" w:hAnsi="Times New Roman" w:cs="Times New Roman"/>
        </w:rPr>
        <w:t xml:space="preserve"> A-D</w:t>
      </w:r>
      <w:r w:rsidR="004065BC" w:rsidRPr="003C53AC">
        <w:rPr>
          <w:rFonts w:ascii="Times New Roman" w:eastAsia="Calibri" w:hAnsi="Times New Roman" w:cs="Times New Roman"/>
        </w:rPr>
        <w:t xml:space="preserve"> izdela izvajalec anketiranja na strežniku 1KA v programu R</w:t>
      </w:r>
      <w:r w:rsidRPr="003C53AC">
        <w:rPr>
          <w:rFonts w:ascii="Times New Roman" w:eastAsia="Calibri" w:hAnsi="Times New Roman" w:cs="Times New Roman"/>
        </w:rPr>
        <w:t xml:space="preserve"> in </w:t>
      </w:r>
      <w:proofErr w:type="spellStart"/>
      <w:r w:rsidRPr="003C53AC">
        <w:rPr>
          <w:rFonts w:ascii="Times New Roman" w:eastAsia="Calibri" w:hAnsi="Times New Roman" w:cs="Times New Roman"/>
        </w:rPr>
        <w:t>LaTeX</w:t>
      </w:r>
      <w:proofErr w:type="spellEnd"/>
      <w:r w:rsidRPr="003C53AC">
        <w:rPr>
          <w:rFonts w:ascii="Times New Roman" w:eastAsia="Calibri" w:hAnsi="Times New Roman" w:cs="Times New Roman"/>
        </w:rPr>
        <w:t xml:space="preserve">, </w:t>
      </w:r>
      <w:r w:rsidR="004065BC" w:rsidRPr="003C53AC">
        <w:rPr>
          <w:rFonts w:ascii="Times New Roman" w:eastAsia="Calibri" w:hAnsi="Times New Roman" w:cs="Times New Roman"/>
        </w:rPr>
        <w:t xml:space="preserve">in to v realnem času na </w:t>
      </w:r>
      <w:r w:rsidRPr="003C53AC">
        <w:rPr>
          <w:rFonts w:ascii="Times New Roman" w:eastAsia="Calibri" w:hAnsi="Times New Roman" w:cs="Times New Roman"/>
        </w:rPr>
        <w:t xml:space="preserve">vseh </w:t>
      </w:r>
      <w:r w:rsidR="004065BC" w:rsidRPr="003C53AC">
        <w:rPr>
          <w:rFonts w:ascii="Times New Roman" w:eastAsia="Calibri" w:hAnsi="Times New Roman" w:cs="Times New Roman"/>
        </w:rPr>
        <w:t xml:space="preserve">do takrat zbranih podatkih. Zaradi tega je še posebej pomembno, da so vsi šifranti kvalitetni in usklajeni. Npr. napaka pri šifri izvajalca ali </w:t>
      </w:r>
      <w:r w:rsidR="004065BC" w:rsidRPr="003C53AC">
        <w:rPr>
          <w:rFonts w:ascii="Times New Roman" w:eastAsia="Calibri" w:hAnsi="Times New Roman" w:cs="Times New Roman"/>
        </w:rPr>
        <w:lastRenderedPageBreak/>
        <w:t>predmeta, izvajalec ali predmet z dvema šiframa ipd. lahko ustavi procedure</w:t>
      </w:r>
      <w:r w:rsidRPr="003C53AC">
        <w:rPr>
          <w:rFonts w:ascii="Times New Roman" w:eastAsia="Calibri" w:hAnsi="Times New Roman" w:cs="Times New Roman"/>
        </w:rPr>
        <w:t xml:space="preserve"> in zahteva dodatno inter</w:t>
      </w:r>
      <w:r w:rsidR="0040707D" w:rsidRPr="003C53AC">
        <w:rPr>
          <w:rFonts w:ascii="Times New Roman" w:eastAsia="Calibri" w:hAnsi="Times New Roman" w:cs="Times New Roman"/>
        </w:rPr>
        <w:t>ve</w:t>
      </w:r>
      <w:r w:rsidRPr="003C53AC">
        <w:rPr>
          <w:rFonts w:ascii="Times New Roman" w:eastAsia="Calibri" w:hAnsi="Times New Roman" w:cs="Times New Roman"/>
        </w:rPr>
        <w:t xml:space="preserve">ncijo in </w:t>
      </w:r>
      <w:r w:rsidR="0040707D" w:rsidRPr="003C53AC">
        <w:rPr>
          <w:rFonts w:ascii="Times New Roman" w:eastAsia="Calibri" w:hAnsi="Times New Roman" w:cs="Times New Roman"/>
        </w:rPr>
        <w:t>razčiščevanje</w:t>
      </w:r>
      <w:r w:rsidR="004065BC" w:rsidRPr="003C53AC">
        <w:rPr>
          <w:rFonts w:ascii="Times New Roman" w:eastAsia="Calibri" w:hAnsi="Times New Roman" w:cs="Times New Roman"/>
        </w:rPr>
        <w:t xml:space="preserve">. Privzeto jih zato izdela izvajalec anketiranja, in sicer enkrat letno, v začetku oktobra, ko so vse ankete dokončno zaključene. </w:t>
      </w:r>
    </w:p>
    <w:p w14:paraId="1F7FCED4" w14:textId="58EDDF9E" w:rsidR="008949F8" w:rsidRPr="003C53AC" w:rsidRDefault="00A96086" w:rsidP="000767C0">
      <w:pPr>
        <w:spacing w:after="120"/>
        <w:rPr>
          <w:rFonts w:ascii="Times New Roman" w:hAnsi="Times New Roman" w:cs="Times New Roman"/>
        </w:rPr>
      </w:pPr>
      <w:r w:rsidRPr="003C53AC">
        <w:rPr>
          <w:rFonts w:ascii="Times New Roman" w:hAnsi="Times New Roman" w:cs="Times New Roman"/>
        </w:rPr>
        <w:t xml:space="preserve">V smislu standardiziranih izpisov, </w:t>
      </w:r>
      <w:r w:rsidR="008949F8" w:rsidRPr="003C53AC">
        <w:rPr>
          <w:rFonts w:ascii="Times New Roman" w:hAnsi="Times New Roman" w:cs="Times New Roman"/>
        </w:rPr>
        <w:t xml:space="preserve">ki sodijo v </w:t>
      </w:r>
      <w:r w:rsidR="008949F8" w:rsidRPr="003C53AC">
        <w:rPr>
          <w:rFonts w:ascii="Times New Roman" w:hAnsi="Times New Roman" w:cs="Times New Roman"/>
          <w:b/>
        </w:rPr>
        <w:t>standar</w:t>
      </w:r>
      <w:r w:rsidR="0040707D" w:rsidRPr="003C53AC">
        <w:rPr>
          <w:rFonts w:ascii="Times New Roman" w:hAnsi="Times New Roman" w:cs="Times New Roman"/>
          <w:b/>
        </w:rPr>
        <w:t>d</w:t>
      </w:r>
      <w:r w:rsidR="008949F8" w:rsidRPr="003C53AC">
        <w:rPr>
          <w:rFonts w:ascii="Times New Roman" w:hAnsi="Times New Roman" w:cs="Times New Roman"/>
          <w:b/>
        </w:rPr>
        <w:t>izi</w:t>
      </w:r>
      <w:r w:rsidR="0040707D" w:rsidRPr="003C53AC">
        <w:rPr>
          <w:rFonts w:ascii="Times New Roman" w:hAnsi="Times New Roman" w:cs="Times New Roman"/>
          <w:b/>
        </w:rPr>
        <w:t>r</w:t>
      </w:r>
      <w:r w:rsidR="008949F8" w:rsidRPr="003C53AC">
        <w:rPr>
          <w:rFonts w:ascii="Times New Roman" w:hAnsi="Times New Roman" w:cs="Times New Roman"/>
          <w:b/>
        </w:rPr>
        <w:t xml:space="preserve">ano </w:t>
      </w:r>
      <w:r w:rsidR="0040707D" w:rsidRPr="003C53AC">
        <w:rPr>
          <w:rFonts w:ascii="Times New Roman" w:hAnsi="Times New Roman" w:cs="Times New Roman"/>
          <w:b/>
        </w:rPr>
        <w:t xml:space="preserve">izvedbo </w:t>
      </w:r>
      <w:r w:rsidR="008949F8" w:rsidRPr="003C53AC">
        <w:rPr>
          <w:rFonts w:ascii="Times New Roman" w:hAnsi="Times New Roman" w:cs="Times New Roman"/>
          <w:b/>
        </w:rPr>
        <w:t>2015/2016</w:t>
      </w:r>
      <w:r w:rsidR="008949F8" w:rsidRPr="003C53AC">
        <w:rPr>
          <w:rFonts w:ascii="Times New Roman" w:hAnsi="Times New Roman" w:cs="Times New Roman"/>
        </w:rPr>
        <w:t xml:space="preserve"> </w:t>
      </w:r>
      <w:r w:rsidRPr="003C53AC">
        <w:rPr>
          <w:rFonts w:ascii="Times New Roman" w:hAnsi="Times New Roman" w:cs="Times New Roman"/>
        </w:rPr>
        <w:t xml:space="preserve">je v </w:t>
      </w:r>
      <w:r w:rsidR="00B5359B" w:rsidRPr="003C53AC">
        <w:rPr>
          <w:rFonts w:ascii="Times New Roman" w:hAnsi="Times New Roman" w:cs="Times New Roman"/>
        </w:rPr>
        <w:t>T</w:t>
      </w:r>
      <w:r w:rsidRPr="003C53AC">
        <w:rPr>
          <w:rFonts w:ascii="Times New Roman" w:hAnsi="Times New Roman" w:cs="Times New Roman"/>
        </w:rPr>
        <w:t>abeli</w:t>
      </w:r>
      <w:r w:rsidR="00B5359B" w:rsidRPr="003C53AC">
        <w:rPr>
          <w:rFonts w:ascii="Times New Roman" w:hAnsi="Times New Roman" w:cs="Times New Roman"/>
        </w:rPr>
        <w:t xml:space="preserve"> 2</w:t>
      </w:r>
      <w:r w:rsidRPr="003C53AC">
        <w:rPr>
          <w:rFonts w:ascii="Times New Roman" w:hAnsi="Times New Roman" w:cs="Times New Roman"/>
        </w:rPr>
        <w:t xml:space="preserve"> </w:t>
      </w:r>
      <w:r w:rsidR="008949F8" w:rsidRPr="003C53AC">
        <w:rPr>
          <w:rFonts w:ascii="Times New Roman" w:hAnsi="Times New Roman" w:cs="Times New Roman"/>
        </w:rPr>
        <w:t xml:space="preserve">označenih </w:t>
      </w:r>
      <w:r w:rsidR="000767C0" w:rsidRPr="003C53AC">
        <w:rPr>
          <w:rFonts w:ascii="Times New Roman" w:hAnsi="Times New Roman" w:cs="Times New Roman"/>
        </w:rPr>
        <w:t>9</w:t>
      </w:r>
      <w:r w:rsidRPr="003C53AC">
        <w:rPr>
          <w:rFonts w:ascii="Times New Roman" w:hAnsi="Times New Roman" w:cs="Times New Roman"/>
        </w:rPr>
        <w:t xml:space="preserve"> standardnih izpisov</w:t>
      </w:r>
      <w:r w:rsidR="008949F8" w:rsidRPr="003C53AC">
        <w:rPr>
          <w:rFonts w:ascii="Times New Roman" w:hAnsi="Times New Roman" w:cs="Times New Roman"/>
        </w:rPr>
        <w:t xml:space="preserve"> (A, B1, C, D, E, F)</w:t>
      </w:r>
      <w:r w:rsidRPr="003C53AC">
        <w:rPr>
          <w:rFonts w:ascii="Times New Roman" w:hAnsi="Times New Roman" w:cs="Times New Roman"/>
        </w:rPr>
        <w:t>,</w:t>
      </w:r>
      <w:r w:rsidR="000767C0" w:rsidRPr="003C53AC">
        <w:rPr>
          <w:rFonts w:ascii="Times New Roman" w:hAnsi="Times New Roman" w:cs="Times New Roman"/>
        </w:rPr>
        <w:t xml:space="preserve"> </w:t>
      </w:r>
      <w:r w:rsidR="008949F8" w:rsidRPr="003C53AC">
        <w:rPr>
          <w:rFonts w:ascii="Times New Roman" w:hAnsi="Times New Roman" w:cs="Times New Roman"/>
        </w:rPr>
        <w:t>ki se izdelajo av</w:t>
      </w:r>
      <w:r w:rsidR="0040707D" w:rsidRPr="003C53AC">
        <w:rPr>
          <w:rFonts w:ascii="Times New Roman" w:hAnsi="Times New Roman" w:cs="Times New Roman"/>
        </w:rPr>
        <w:t>t</w:t>
      </w:r>
      <w:r w:rsidR="008949F8" w:rsidRPr="003C53AC">
        <w:rPr>
          <w:rFonts w:ascii="Times New Roman" w:hAnsi="Times New Roman" w:cs="Times New Roman"/>
        </w:rPr>
        <w:t>omat</w:t>
      </w:r>
      <w:r w:rsidR="0040707D" w:rsidRPr="003C53AC">
        <w:rPr>
          <w:rFonts w:ascii="Times New Roman" w:hAnsi="Times New Roman" w:cs="Times New Roman"/>
        </w:rPr>
        <w:t>i</w:t>
      </w:r>
      <w:r w:rsidR="008949F8" w:rsidRPr="003C53AC">
        <w:rPr>
          <w:rFonts w:ascii="Times New Roman" w:hAnsi="Times New Roman" w:cs="Times New Roman"/>
        </w:rPr>
        <w:t>čno za vsako članico, 3</w:t>
      </w:r>
      <w:r w:rsidR="00B9270E" w:rsidRPr="003C53AC">
        <w:rPr>
          <w:rFonts w:ascii="Times New Roman" w:hAnsi="Times New Roman" w:cs="Times New Roman"/>
        </w:rPr>
        <w:t>-je</w:t>
      </w:r>
      <w:r w:rsidR="000767C0" w:rsidRPr="003C53AC">
        <w:rPr>
          <w:rFonts w:ascii="Times New Roman" w:hAnsi="Times New Roman" w:cs="Times New Roman"/>
        </w:rPr>
        <w:t xml:space="preserve"> </w:t>
      </w:r>
      <w:r w:rsidR="00415833" w:rsidRPr="003C53AC">
        <w:rPr>
          <w:rFonts w:ascii="Times New Roman" w:hAnsi="Times New Roman" w:cs="Times New Roman"/>
        </w:rPr>
        <w:t>(</w:t>
      </w:r>
      <w:r w:rsidR="008949F8" w:rsidRPr="003C53AC">
        <w:rPr>
          <w:rFonts w:ascii="Times New Roman" w:hAnsi="Times New Roman" w:cs="Times New Roman"/>
        </w:rPr>
        <w:t>B2, B3, B4</w:t>
      </w:r>
      <w:r w:rsidR="00415833" w:rsidRPr="003C53AC">
        <w:rPr>
          <w:rFonts w:ascii="Times New Roman" w:hAnsi="Times New Roman" w:cs="Times New Roman"/>
        </w:rPr>
        <w:t>)</w:t>
      </w:r>
      <w:r w:rsidR="008949F8" w:rsidRPr="003C53AC">
        <w:rPr>
          <w:rFonts w:ascii="Times New Roman" w:hAnsi="Times New Roman" w:cs="Times New Roman"/>
        </w:rPr>
        <w:t xml:space="preserve"> pa so odvisni od potreb članice</w:t>
      </w:r>
      <w:r w:rsidR="00415833" w:rsidRPr="003C53AC">
        <w:rPr>
          <w:rFonts w:ascii="Times New Roman" w:hAnsi="Times New Roman" w:cs="Times New Roman"/>
        </w:rPr>
        <w:t xml:space="preserve"> </w:t>
      </w:r>
      <w:r w:rsidRPr="003C53AC">
        <w:rPr>
          <w:rFonts w:ascii="Times New Roman" w:hAnsi="Times New Roman" w:cs="Times New Roman"/>
        </w:rPr>
        <w:t>in</w:t>
      </w:r>
      <w:r w:rsidR="00415833" w:rsidRPr="003C53AC">
        <w:rPr>
          <w:rFonts w:ascii="Times New Roman" w:hAnsi="Times New Roman" w:cs="Times New Roman"/>
        </w:rPr>
        <w:t xml:space="preserve"> </w:t>
      </w:r>
      <w:r w:rsidR="00940575" w:rsidRPr="003C53AC">
        <w:rPr>
          <w:rFonts w:ascii="Times New Roman" w:hAnsi="Times New Roman" w:cs="Times New Roman"/>
        </w:rPr>
        <w:t>zato</w:t>
      </w:r>
      <w:r w:rsidR="00F46C0C" w:rsidRPr="003C53AC">
        <w:rPr>
          <w:rFonts w:ascii="Times New Roman" w:hAnsi="Times New Roman" w:cs="Times New Roman"/>
        </w:rPr>
        <w:t xml:space="preserve"> </w:t>
      </w:r>
      <w:r w:rsidRPr="003C53AC">
        <w:rPr>
          <w:rFonts w:ascii="Times New Roman" w:hAnsi="Times New Roman" w:cs="Times New Roman"/>
        </w:rPr>
        <w:t>označen</w:t>
      </w:r>
      <w:r w:rsidR="00F55BC0" w:rsidRPr="003C53AC">
        <w:rPr>
          <w:rFonts w:ascii="Times New Roman" w:hAnsi="Times New Roman" w:cs="Times New Roman"/>
        </w:rPr>
        <w:t xml:space="preserve">i </w:t>
      </w:r>
      <w:r w:rsidRPr="003C53AC">
        <w:rPr>
          <w:rFonts w:ascii="Times New Roman" w:hAnsi="Times New Roman" w:cs="Times New Roman"/>
        </w:rPr>
        <w:t xml:space="preserve">z </w:t>
      </w:r>
      <w:r w:rsidR="00F55BC0" w:rsidRPr="003C53AC">
        <w:rPr>
          <w:rFonts w:ascii="Times New Roman" w:hAnsi="Times New Roman" w:cs="Times New Roman"/>
        </w:rPr>
        <w:t>zvezdico</w:t>
      </w:r>
      <w:r w:rsidR="008949F8" w:rsidRPr="003C53AC">
        <w:rPr>
          <w:rFonts w:ascii="Times New Roman" w:hAnsi="Times New Roman" w:cs="Times New Roman"/>
        </w:rPr>
        <w:t xml:space="preserve"> (</w:t>
      </w:r>
      <w:r w:rsidR="00F55BC0" w:rsidRPr="003C53AC">
        <w:rPr>
          <w:rFonts w:ascii="Times New Roman" w:hAnsi="Times New Roman" w:cs="Times New Roman"/>
        </w:rPr>
        <w:t>*</w:t>
      </w:r>
      <w:r w:rsidR="008949F8" w:rsidRPr="003C53AC">
        <w:rPr>
          <w:rFonts w:ascii="Times New Roman" w:hAnsi="Times New Roman" w:cs="Times New Roman"/>
        </w:rPr>
        <w:t xml:space="preserve">), vendar so še vedno del </w:t>
      </w:r>
      <w:r w:rsidR="0040707D" w:rsidRPr="003C53AC">
        <w:rPr>
          <w:rFonts w:ascii="Times New Roman" w:hAnsi="Times New Roman" w:cs="Times New Roman"/>
        </w:rPr>
        <w:t>standardizirane izvedbe</w:t>
      </w:r>
      <w:r w:rsidR="008949F8" w:rsidRPr="003C53AC">
        <w:rPr>
          <w:rFonts w:ascii="Times New Roman" w:hAnsi="Times New Roman" w:cs="Times New Roman"/>
        </w:rPr>
        <w:t>, vse dokler temeljijo na hierarhičnih izpisih (šif</w:t>
      </w:r>
      <w:r w:rsidR="0040707D" w:rsidRPr="003C53AC">
        <w:rPr>
          <w:rFonts w:ascii="Times New Roman" w:hAnsi="Times New Roman" w:cs="Times New Roman"/>
        </w:rPr>
        <w:t>r</w:t>
      </w:r>
      <w:r w:rsidR="008949F8" w:rsidRPr="003C53AC">
        <w:rPr>
          <w:rFonts w:ascii="Times New Roman" w:hAnsi="Times New Roman" w:cs="Times New Roman"/>
        </w:rPr>
        <w:t>a</w:t>
      </w:r>
      <w:r w:rsidR="0040707D" w:rsidRPr="003C53AC">
        <w:rPr>
          <w:rFonts w:ascii="Times New Roman" w:hAnsi="Times New Roman" w:cs="Times New Roman"/>
        </w:rPr>
        <w:t>n</w:t>
      </w:r>
      <w:r w:rsidR="008949F8" w:rsidRPr="003C53AC">
        <w:rPr>
          <w:rFonts w:ascii="Times New Roman" w:hAnsi="Times New Roman" w:cs="Times New Roman"/>
        </w:rPr>
        <w:t>t</w:t>
      </w:r>
      <w:r w:rsidR="0040707D" w:rsidRPr="003C53AC">
        <w:rPr>
          <w:rFonts w:ascii="Times New Roman" w:hAnsi="Times New Roman" w:cs="Times New Roman"/>
        </w:rPr>
        <w:t>a</w:t>
      </w:r>
      <w:r w:rsidR="008949F8" w:rsidRPr="003C53AC">
        <w:rPr>
          <w:rFonts w:ascii="Times New Roman" w:hAnsi="Times New Roman" w:cs="Times New Roman"/>
        </w:rPr>
        <w:t xml:space="preserve"> X4).</w:t>
      </w:r>
      <w:r w:rsidRPr="003C53AC">
        <w:rPr>
          <w:rFonts w:ascii="Times New Roman" w:hAnsi="Times New Roman" w:cs="Times New Roman"/>
        </w:rPr>
        <w:t xml:space="preserve"> </w:t>
      </w:r>
    </w:p>
    <w:p w14:paraId="418FA87F" w14:textId="5EF2CBE8" w:rsidR="00036D30" w:rsidRPr="003C53AC" w:rsidRDefault="00F55BC0" w:rsidP="00B9270E">
      <w:pPr>
        <w:spacing w:after="120"/>
        <w:rPr>
          <w:rFonts w:ascii="Times New Roman" w:hAnsi="Times New Roman" w:cs="Times New Roman"/>
        </w:rPr>
      </w:pPr>
      <w:r w:rsidRPr="003C53AC">
        <w:rPr>
          <w:rFonts w:ascii="Times New Roman" w:hAnsi="Times New Roman" w:cs="Times New Roman"/>
        </w:rPr>
        <w:t xml:space="preserve">Pri samem </w:t>
      </w:r>
      <w:r w:rsidR="00B9270E" w:rsidRPr="003C53AC">
        <w:rPr>
          <w:rFonts w:ascii="Times New Roman" w:hAnsi="Times New Roman" w:cs="Times New Roman"/>
        </w:rPr>
        <w:t>izvajanju</w:t>
      </w:r>
      <w:r w:rsidRPr="003C53AC">
        <w:rPr>
          <w:rFonts w:ascii="Times New Roman" w:hAnsi="Times New Roman" w:cs="Times New Roman"/>
        </w:rPr>
        <w:t xml:space="preserve"> </w:t>
      </w:r>
      <w:r w:rsidR="0040707D" w:rsidRPr="003C53AC">
        <w:rPr>
          <w:rFonts w:ascii="Times New Roman" w:hAnsi="Times New Roman" w:cs="Times New Roman"/>
        </w:rPr>
        <w:t>analiz</w:t>
      </w:r>
      <w:r w:rsidRPr="003C53AC">
        <w:rPr>
          <w:rFonts w:ascii="Times New Roman" w:hAnsi="Times New Roman" w:cs="Times New Roman"/>
        </w:rPr>
        <w:t>, ki se</w:t>
      </w:r>
      <w:r w:rsidR="00415833" w:rsidRPr="003C53AC">
        <w:rPr>
          <w:rFonts w:ascii="Times New Roman" w:hAnsi="Times New Roman" w:cs="Times New Roman"/>
        </w:rPr>
        <w:t xml:space="preserve"> izvede s spletnim vmesnikom</w:t>
      </w:r>
      <w:r w:rsidR="00B9270E" w:rsidRPr="003C53AC">
        <w:rPr>
          <w:rFonts w:ascii="Times New Roman" w:hAnsi="Times New Roman" w:cs="Times New Roman"/>
        </w:rPr>
        <w:t xml:space="preserve"> 1KA</w:t>
      </w:r>
      <w:r w:rsidR="00415833" w:rsidRPr="003C53AC">
        <w:rPr>
          <w:rFonts w:ascii="Times New Roman" w:hAnsi="Times New Roman" w:cs="Times New Roman"/>
        </w:rPr>
        <w:t xml:space="preserve">, obstajajo še nekatere dodatne opcije izpisov v smislu </w:t>
      </w:r>
      <w:r w:rsidR="001E2BDE" w:rsidRPr="003C53AC">
        <w:rPr>
          <w:rFonts w:ascii="Times New Roman" w:hAnsi="Times New Roman" w:cs="Times New Roman"/>
        </w:rPr>
        <w:t xml:space="preserve">nivoja </w:t>
      </w:r>
      <w:r w:rsidR="00415833" w:rsidRPr="003C53AC">
        <w:rPr>
          <w:rFonts w:ascii="Times New Roman" w:hAnsi="Times New Roman" w:cs="Times New Roman"/>
        </w:rPr>
        <w:t>podrobnosti izpisa (polni izpis z vsemi analizami, grafi ali zgolj skrajšani izpis s povzetkom)</w:t>
      </w:r>
      <w:r w:rsidRPr="003C53AC">
        <w:rPr>
          <w:rFonts w:ascii="Times New Roman" w:hAnsi="Times New Roman" w:cs="Times New Roman"/>
        </w:rPr>
        <w:t xml:space="preserve"> in</w:t>
      </w:r>
      <w:r w:rsidR="00415833" w:rsidRPr="003C53AC">
        <w:rPr>
          <w:rFonts w:ascii="Times New Roman" w:hAnsi="Times New Roman" w:cs="Times New Roman"/>
        </w:rPr>
        <w:t xml:space="preserve"> sortiranja (npr. po abecedi</w:t>
      </w:r>
      <w:r w:rsidRPr="003C53AC">
        <w:rPr>
          <w:rFonts w:ascii="Times New Roman" w:hAnsi="Times New Roman" w:cs="Times New Roman"/>
        </w:rPr>
        <w:t>,</w:t>
      </w:r>
      <w:r w:rsidR="00415833" w:rsidRPr="003C53AC">
        <w:rPr>
          <w:rFonts w:ascii="Times New Roman" w:hAnsi="Times New Roman" w:cs="Times New Roman"/>
        </w:rPr>
        <w:t xml:space="preserve"> vrednosti</w:t>
      </w:r>
      <w:r w:rsidRPr="003C53AC">
        <w:rPr>
          <w:rFonts w:ascii="Times New Roman" w:hAnsi="Times New Roman" w:cs="Times New Roman"/>
        </w:rPr>
        <w:t xml:space="preserve"> določene </w:t>
      </w:r>
      <w:r w:rsidR="0040707D" w:rsidRPr="003C53AC">
        <w:rPr>
          <w:rFonts w:ascii="Times New Roman" w:hAnsi="Times New Roman" w:cs="Times New Roman"/>
        </w:rPr>
        <w:t>spremenljivke</w:t>
      </w:r>
      <w:r w:rsidR="00415833" w:rsidRPr="003C53AC">
        <w:rPr>
          <w:rFonts w:ascii="Times New Roman" w:hAnsi="Times New Roman" w:cs="Times New Roman"/>
        </w:rPr>
        <w:t xml:space="preserve">). </w:t>
      </w:r>
    </w:p>
    <w:p w14:paraId="23BCDDE7" w14:textId="2385594D" w:rsidR="00F55BC0" w:rsidRPr="003C53AC" w:rsidRDefault="00F55BC0" w:rsidP="00B9270E">
      <w:pPr>
        <w:spacing w:after="120"/>
        <w:rPr>
          <w:rFonts w:ascii="Times New Roman" w:hAnsi="Times New Roman" w:cs="Times New Roman"/>
        </w:rPr>
      </w:pPr>
      <w:r w:rsidRPr="003C53AC">
        <w:rPr>
          <w:rFonts w:ascii="Times New Roman" w:hAnsi="Times New Roman" w:cs="Times New Roman"/>
        </w:rPr>
        <w:t xml:space="preserve">Izven zgoraj opredeljenih </w:t>
      </w:r>
      <w:r w:rsidR="0040707D" w:rsidRPr="003C53AC">
        <w:rPr>
          <w:rFonts w:ascii="Times New Roman" w:hAnsi="Times New Roman" w:cs="Times New Roman"/>
        </w:rPr>
        <w:t xml:space="preserve">standardiziranih </w:t>
      </w:r>
      <w:r w:rsidRPr="003C53AC">
        <w:rPr>
          <w:rFonts w:ascii="Times New Roman" w:hAnsi="Times New Roman" w:cs="Times New Roman"/>
        </w:rPr>
        <w:t>izpisov (A-F) so ostali izpisi opcij</w:t>
      </w:r>
      <w:r w:rsidR="0040707D" w:rsidRPr="003C53AC">
        <w:rPr>
          <w:rFonts w:ascii="Times New Roman" w:hAnsi="Times New Roman" w:cs="Times New Roman"/>
        </w:rPr>
        <w:t>s</w:t>
      </w:r>
      <w:r w:rsidRPr="003C53AC">
        <w:rPr>
          <w:rFonts w:ascii="Times New Roman" w:hAnsi="Times New Roman" w:cs="Times New Roman"/>
        </w:rPr>
        <w:t xml:space="preserve">ki in stvar dodatnega dogovora, npr. izpisi </w:t>
      </w:r>
      <w:proofErr w:type="spellStart"/>
      <w:r w:rsidRPr="003C53AC">
        <w:rPr>
          <w:rFonts w:ascii="Times New Roman" w:hAnsi="Times New Roman" w:cs="Times New Roman"/>
        </w:rPr>
        <w:t>agregirani</w:t>
      </w:r>
      <w:proofErr w:type="spellEnd"/>
      <w:r w:rsidRPr="003C53AC">
        <w:rPr>
          <w:rFonts w:ascii="Times New Roman" w:hAnsi="Times New Roman" w:cs="Times New Roman"/>
        </w:rPr>
        <w:t xml:space="preserve"> glede na </w:t>
      </w:r>
      <w:r w:rsidR="0040707D" w:rsidRPr="003C53AC">
        <w:rPr>
          <w:rFonts w:ascii="Times New Roman" w:hAnsi="Times New Roman" w:cs="Times New Roman"/>
        </w:rPr>
        <w:t>domicilnost izvajalca (pedagoga)</w:t>
      </w:r>
      <w:r w:rsidRPr="003C53AC">
        <w:rPr>
          <w:rFonts w:ascii="Times New Roman" w:hAnsi="Times New Roman" w:cs="Times New Roman"/>
        </w:rPr>
        <w:t xml:space="preserve"> ali predmeta (šifranti X5, X6) ter izpis za potrebne UL</w:t>
      </w:r>
      <w:r w:rsidR="0040707D" w:rsidRPr="003C53AC">
        <w:rPr>
          <w:rFonts w:ascii="Times New Roman" w:hAnsi="Times New Roman" w:cs="Times New Roman"/>
        </w:rPr>
        <w:t xml:space="preserve"> (G)</w:t>
      </w:r>
      <w:r w:rsidRPr="003C53AC">
        <w:rPr>
          <w:rFonts w:ascii="Times New Roman" w:hAnsi="Times New Roman" w:cs="Times New Roman"/>
        </w:rPr>
        <w:t>, ki je zato oz</w:t>
      </w:r>
      <w:r w:rsidR="0040707D" w:rsidRPr="003C53AC">
        <w:rPr>
          <w:rFonts w:ascii="Times New Roman" w:hAnsi="Times New Roman" w:cs="Times New Roman"/>
        </w:rPr>
        <w:t>n</w:t>
      </w:r>
      <w:r w:rsidRPr="003C53AC">
        <w:rPr>
          <w:rFonts w:ascii="Times New Roman" w:hAnsi="Times New Roman" w:cs="Times New Roman"/>
        </w:rPr>
        <w:t xml:space="preserve">ačen z vprašajem (?). </w:t>
      </w:r>
    </w:p>
    <w:p w14:paraId="7FC095F6" w14:textId="21B4A8F7" w:rsidR="00F55BC0" w:rsidRPr="003C53AC" w:rsidRDefault="00F55BC0" w:rsidP="00B9270E">
      <w:pPr>
        <w:spacing w:after="120"/>
        <w:rPr>
          <w:rFonts w:ascii="Times New Roman" w:hAnsi="Times New Roman" w:cs="Times New Roman"/>
        </w:rPr>
      </w:pPr>
      <w:r w:rsidRPr="003C53AC">
        <w:rPr>
          <w:rFonts w:ascii="Times New Roman" w:hAnsi="Times New Roman" w:cs="Times New Roman"/>
        </w:rPr>
        <w:t>Dodati velja, da</w:t>
      </w:r>
      <w:r w:rsidR="00B9270E" w:rsidRPr="003C53AC">
        <w:rPr>
          <w:rFonts w:ascii="Times New Roman" w:hAnsi="Times New Roman" w:cs="Times New Roman"/>
        </w:rPr>
        <w:t xml:space="preserve"> imajo analize</w:t>
      </w:r>
      <w:r w:rsidR="00D206D3" w:rsidRPr="003C53AC">
        <w:rPr>
          <w:rFonts w:ascii="Times New Roman" w:hAnsi="Times New Roman" w:cs="Times New Roman"/>
        </w:rPr>
        <w:t xml:space="preserve"> –</w:t>
      </w:r>
      <w:r w:rsidRPr="003C53AC">
        <w:rPr>
          <w:rFonts w:ascii="Times New Roman" w:hAnsi="Times New Roman" w:cs="Times New Roman"/>
        </w:rPr>
        <w:t xml:space="preserve"> razen</w:t>
      </w:r>
      <w:r w:rsidR="00D206D3" w:rsidRPr="003C53AC">
        <w:rPr>
          <w:rFonts w:ascii="Times New Roman" w:hAnsi="Times New Roman" w:cs="Times New Roman"/>
        </w:rPr>
        <w:t xml:space="preserve"> </w:t>
      </w:r>
      <w:r w:rsidRPr="003C53AC">
        <w:rPr>
          <w:rFonts w:ascii="Times New Roman" w:hAnsi="Times New Roman" w:cs="Times New Roman"/>
        </w:rPr>
        <w:t xml:space="preserve">izpisov za analize A, kjer ima vsak </w:t>
      </w:r>
      <w:r w:rsidR="00466D86" w:rsidRPr="003C53AC">
        <w:rPr>
          <w:rFonts w:ascii="Times New Roman" w:hAnsi="Times New Roman" w:cs="Times New Roman"/>
        </w:rPr>
        <w:t xml:space="preserve">izvajalec </w:t>
      </w:r>
      <w:r w:rsidRPr="003C53AC">
        <w:rPr>
          <w:rFonts w:ascii="Times New Roman" w:hAnsi="Times New Roman" w:cs="Times New Roman"/>
        </w:rPr>
        <w:t>oziroma predmet svoj izpis</w:t>
      </w:r>
      <w:r w:rsidR="00D206D3" w:rsidRPr="003C53AC">
        <w:rPr>
          <w:rFonts w:ascii="Times New Roman" w:hAnsi="Times New Roman" w:cs="Times New Roman"/>
        </w:rPr>
        <w:t xml:space="preserve"> –</w:t>
      </w:r>
      <w:r w:rsidRPr="003C53AC">
        <w:rPr>
          <w:rFonts w:ascii="Times New Roman" w:hAnsi="Times New Roman" w:cs="Times New Roman"/>
        </w:rPr>
        <w:t xml:space="preserve"> le</w:t>
      </w:r>
      <w:r w:rsidR="00D206D3" w:rsidRPr="003C53AC">
        <w:rPr>
          <w:rFonts w:ascii="Times New Roman" w:hAnsi="Times New Roman" w:cs="Times New Roman"/>
        </w:rPr>
        <w:t xml:space="preserve"> </w:t>
      </w:r>
      <w:r w:rsidRPr="003C53AC">
        <w:rPr>
          <w:rFonts w:ascii="Times New Roman" w:hAnsi="Times New Roman" w:cs="Times New Roman"/>
        </w:rPr>
        <w:t xml:space="preserve">en sam izpis, za njegovo nadaljnjo </w:t>
      </w:r>
      <w:proofErr w:type="spellStart"/>
      <w:r w:rsidRPr="003C53AC">
        <w:rPr>
          <w:rFonts w:ascii="Times New Roman" w:hAnsi="Times New Roman" w:cs="Times New Roman"/>
        </w:rPr>
        <w:t>diseminacijo</w:t>
      </w:r>
      <w:proofErr w:type="spellEnd"/>
      <w:r w:rsidRPr="003C53AC">
        <w:rPr>
          <w:rFonts w:ascii="Times New Roman" w:hAnsi="Times New Roman" w:cs="Times New Roman"/>
        </w:rPr>
        <w:t xml:space="preserve"> poskrbi članica.    </w:t>
      </w:r>
    </w:p>
    <w:p w14:paraId="42CE4F2F" w14:textId="77777777" w:rsidR="00F55BC0" w:rsidRPr="003C53AC" w:rsidRDefault="00F55BC0" w:rsidP="00F55BC0">
      <w:pPr>
        <w:spacing w:after="120"/>
        <w:jc w:val="left"/>
        <w:rPr>
          <w:rFonts w:ascii="Times New Roman" w:hAnsi="Times New Roman" w:cs="Times New Roman"/>
        </w:rPr>
      </w:pPr>
    </w:p>
    <w:p w14:paraId="3F3FEBC6" w14:textId="56974E5A" w:rsidR="00206BFA" w:rsidRPr="003C53AC" w:rsidRDefault="00EE3075" w:rsidP="000767C0">
      <w:pPr>
        <w:spacing w:after="120"/>
        <w:rPr>
          <w:rFonts w:ascii="Times New Roman" w:hAnsi="Times New Roman" w:cs="Times New Roman"/>
        </w:rPr>
      </w:pPr>
      <w:r w:rsidRPr="003C53AC">
        <w:rPr>
          <w:rFonts w:ascii="Times New Roman" w:hAnsi="Times New Roman" w:cs="Times New Roman"/>
        </w:rPr>
        <w:t xml:space="preserve">Tabela </w:t>
      </w:r>
      <w:r w:rsidR="00507269" w:rsidRPr="003C53AC">
        <w:rPr>
          <w:rFonts w:ascii="Times New Roman" w:hAnsi="Times New Roman" w:cs="Times New Roman"/>
        </w:rPr>
        <w:fldChar w:fldCharType="begin"/>
      </w:r>
      <w:r w:rsidR="00507269" w:rsidRPr="003C53AC">
        <w:rPr>
          <w:rFonts w:ascii="Times New Roman" w:hAnsi="Times New Roman" w:cs="Times New Roman"/>
        </w:rPr>
        <w:instrText xml:space="preserve"> SEQ Tabela \* ARABIC </w:instrText>
      </w:r>
      <w:r w:rsidR="00507269" w:rsidRPr="003C53AC">
        <w:rPr>
          <w:rFonts w:ascii="Times New Roman" w:hAnsi="Times New Roman" w:cs="Times New Roman"/>
        </w:rPr>
        <w:fldChar w:fldCharType="separate"/>
      </w:r>
      <w:r w:rsidR="00B71D77">
        <w:rPr>
          <w:rFonts w:ascii="Times New Roman" w:hAnsi="Times New Roman" w:cs="Times New Roman"/>
          <w:noProof/>
        </w:rPr>
        <w:t>7</w:t>
      </w:r>
      <w:r w:rsidR="00507269" w:rsidRPr="003C53AC">
        <w:rPr>
          <w:rFonts w:ascii="Times New Roman" w:hAnsi="Times New Roman" w:cs="Times New Roman"/>
        </w:rPr>
        <w:fldChar w:fldCharType="end"/>
      </w:r>
      <w:r w:rsidRPr="003C53AC">
        <w:rPr>
          <w:rFonts w:ascii="Times New Roman" w:hAnsi="Times New Roman" w:cs="Times New Roman"/>
        </w:rPr>
        <w:t xml:space="preserve">: </w:t>
      </w:r>
      <w:r w:rsidR="00206BFA" w:rsidRPr="003C53AC">
        <w:rPr>
          <w:rFonts w:ascii="Times New Roman" w:hAnsi="Times New Roman" w:cs="Times New Roman"/>
        </w:rPr>
        <w:t xml:space="preserve">Pregled </w:t>
      </w:r>
      <w:r w:rsidR="00077133" w:rsidRPr="003C53AC">
        <w:rPr>
          <w:rFonts w:ascii="Times New Roman" w:hAnsi="Times New Roman" w:cs="Times New Roman"/>
        </w:rPr>
        <w:t>statističnih</w:t>
      </w:r>
      <w:r w:rsidR="00206BFA" w:rsidRPr="003C53AC">
        <w:rPr>
          <w:rFonts w:ascii="Times New Roman" w:hAnsi="Times New Roman" w:cs="Times New Roman"/>
        </w:rPr>
        <w:t xml:space="preserve"> analiz in prejemnikov</w:t>
      </w:r>
      <w:r w:rsidR="00DC1146" w:rsidRPr="003C53AC">
        <w:rPr>
          <w:rFonts w:ascii="Times New Roman" w:hAnsi="Times New Roman" w:cs="Times New Roman"/>
        </w:rPr>
        <w:t xml:space="preserve"> </w:t>
      </w:r>
    </w:p>
    <w:tbl>
      <w:tblPr>
        <w:tblW w:w="8765" w:type="dxa"/>
        <w:tblInd w:w="55" w:type="dxa"/>
        <w:tblBorders>
          <w:insideH w:val="single" w:sz="4" w:space="0" w:color="auto"/>
        </w:tblBorders>
        <w:tblLayout w:type="fixed"/>
        <w:tblCellMar>
          <w:left w:w="70" w:type="dxa"/>
          <w:right w:w="70" w:type="dxa"/>
        </w:tblCellMar>
        <w:tblLook w:val="04A0" w:firstRow="1" w:lastRow="0" w:firstColumn="1" w:lastColumn="0" w:noHBand="0" w:noVBand="1"/>
      </w:tblPr>
      <w:tblGrid>
        <w:gridCol w:w="1675"/>
        <w:gridCol w:w="799"/>
        <w:gridCol w:w="1392"/>
        <w:gridCol w:w="1078"/>
        <w:gridCol w:w="1308"/>
        <w:gridCol w:w="1229"/>
        <w:gridCol w:w="1284"/>
      </w:tblGrid>
      <w:tr w:rsidR="00415833" w:rsidRPr="003C53AC" w14:paraId="13192F29" w14:textId="77777777" w:rsidTr="00BD1246">
        <w:trPr>
          <w:trHeight w:val="300"/>
        </w:trPr>
        <w:tc>
          <w:tcPr>
            <w:tcW w:w="1675" w:type="dxa"/>
            <w:shd w:val="clear" w:color="auto" w:fill="auto"/>
            <w:noWrap/>
            <w:vAlign w:val="bottom"/>
            <w:hideMark/>
          </w:tcPr>
          <w:p w14:paraId="78E0C189" w14:textId="77777777" w:rsidR="00415833" w:rsidRPr="003C53AC" w:rsidRDefault="00092E03"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 xml:space="preserve">                                                   </w:t>
            </w:r>
            <w:r w:rsidRPr="003C53AC">
              <w:rPr>
                <w:rFonts w:ascii="Times New Roman" w:eastAsia="Times New Roman" w:hAnsi="Times New Roman" w:cs="Times New Roman"/>
                <w:b/>
                <w:bCs/>
                <w:sz w:val="20"/>
                <w:szCs w:val="20"/>
                <w:lang w:eastAsia="sl-SI"/>
              </w:rPr>
              <w:br/>
            </w:r>
            <w:r w:rsidR="00415833" w:rsidRPr="003C53AC">
              <w:rPr>
                <w:rFonts w:ascii="Times New Roman" w:eastAsia="Times New Roman" w:hAnsi="Times New Roman" w:cs="Times New Roman"/>
                <w:b/>
                <w:bCs/>
                <w:sz w:val="20"/>
                <w:szCs w:val="20"/>
                <w:lang w:eastAsia="sl-SI"/>
              </w:rPr>
              <w:t>ANALIZA</w:t>
            </w:r>
          </w:p>
        </w:tc>
        <w:tc>
          <w:tcPr>
            <w:tcW w:w="799" w:type="dxa"/>
            <w:shd w:val="clear" w:color="auto" w:fill="auto"/>
            <w:noWrap/>
            <w:vAlign w:val="bottom"/>
            <w:hideMark/>
          </w:tcPr>
          <w:p w14:paraId="616DA259" w14:textId="77777777" w:rsidR="00415833" w:rsidRPr="003C53AC" w:rsidRDefault="00415833" w:rsidP="00415833">
            <w:pPr>
              <w:spacing w:after="0" w:line="240" w:lineRule="auto"/>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IZPIS</w:t>
            </w:r>
          </w:p>
        </w:tc>
        <w:tc>
          <w:tcPr>
            <w:tcW w:w="1392" w:type="dxa"/>
            <w:shd w:val="clear" w:color="auto" w:fill="auto"/>
            <w:noWrap/>
            <w:vAlign w:val="bottom"/>
            <w:hideMark/>
          </w:tcPr>
          <w:p w14:paraId="45FA1AA8" w14:textId="48F54FA0" w:rsidR="00415833" w:rsidRPr="003C53AC" w:rsidRDefault="00466D86" w:rsidP="00415833">
            <w:pPr>
              <w:spacing w:after="0" w:line="240" w:lineRule="auto"/>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Izvajalec</w:t>
            </w:r>
          </w:p>
        </w:tc>
        <w:tc>
          <w:tcPr>
            <w:tcW w:w="1078" w:type="dxa"/>
            <w:shd w:val="clear" w:color="auto" w:fill="auto"/>
            <w:noWrap/>
            <w:vAlign w:val="bottom"/>
            <w:hideMark/>
          </w:tcPr>
          <w:p w14:paraId="26DD6F35" w14:textId="77777777" w:rsidR="00415833" w:rsidRPr="003C53AC" w:rsidRDefault="00415833" w:rsidP="00415833">
            <w:pPr>
              <w:spacing w:after="0" w:line="240" w:lineRule="auto"/>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Nosilec</w:t>
            </w:r>
          </w:p>
        </w:tc>
        <w:tc>
          <w:tcPr>
            <w:tcW w:w="1308" w:type="dxa"/>
            <w:shd w:val="clear" w:color="auto" w:fill="auto"/>
            <w:noWrap/>
            <w:vAlign w:val="bottom"/>
            <w:hideMark/>
          </w:tcPr>
          <w:p w14:paraId="1800055F" w14:textId="4B1BB92C" w:rsidR="00415833" w:rsidRPr="003C53AC" w:rsidRDefault="00F55BC0" w:rsidP="00F55BC0">
            <w:pPr>
              <w:spacing w:after="0" w:line="240" w:lineRule="auto"/>
              <w:ind w:right="-63"/>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Skrbnik</w:t>
            </w:r>
          </w:p>
        </w:tc>
        <w:tc>
          <w:tcPr>
            <w:tcW w:w="1229" w:type="dxa"/>
            <w:shd w:val="clear" w:color="auto" w:fill="auto"/>
            <w:noWrap/>
            <w:vAlign w:val="bottom"/>
            <w:hideMark/>
          </w:tcPr>
          <w:p w14:paraId="53DABB11" w14:textId="77777777" w:rsidR="00415833" w:rsidRPr="003C53AC" w:rsidRDefault="00415833" w:rsidP="00415833">
            <w:pPr>
              <w:spacing w:after="0" w:line="240" w:lineRule="auto"/>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 xml:space="preserve">Fakulteta </w:t>
            </w:r>
          </w:p>
        </w:tc>
        <w:tc>
          <w:tcPr>
            <w:tcW w:w="1284" w:type="dxa"/>
            <w:shd w:val="clear" w:color="auto" w:fill="auto"/>
            <w:noWrap/>
            <w:vAlign w:val="bottom"/>
            <w:hideMark/>
          </w:tcPr>
          <w:p w14:paraId="094765CD" w14:textId="77777777" w:rsidR="00415833" w:rsidRPr="003C53AC" w:rsidRDefault="00415833" w:rsidP="00415833">
            <w:pPr>
              <w:spacing w:after="0" w:line="240" w:lineRule="auto"/>
              <w:jc w:val="center"/>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Rektor</w:t>
            </w:r>
          </w:p>
        </w:tc>
      </w:tr>
      <w:tr w:rsidR="00415833" w:rsidRPr="003C53AC" w14:paraId="2D328C03" w14:textId="77777777" w:rsidTr="00BD1246">
        <w:trPr>
          <w:trHeight w:val="300"/>
        </w:trPr>
        <w:tc>
          <w:tcPr>
            <w:tcW w:w="1675" w:type="dxa"/>
            <w:shd w:val="clear" w:color="auto" w:fill="auto"/>
            <w:noWrap/>
            <w:vAlign w:val="bottom"/>
            <w:hideMark/>
          </w:tcPr>
          <w:p w14:paraId="4832E886" w14:textId="05FC8E03" w:rsidR="00415833" w:rsidRPr="003C53AC" w:rsidRDefault="00466D86" w:rsidP="00415833">
            <w:pPr>
              <w:spacing w:after="0" w:line="240" w:lineRule="auto"/>
              <w:rPr>
                <w:rFonts w:ascii="Times New Roman" w:eastAsia="Times New Roman" w:hAnsi="Times New Roman" w:cs="Times New Roman"/>
                <w:b/>
                <w:bCs/>
                <w:i/>
                <w:sz w:val="20"/>
                <w:szCs w:val="20"/>
                <w:lang w:eastAsia="sl-SI"/>
              </w:rPr>
            </w:pPr>
            <w:r w:rsidRPr="003C53AC">
              <w:rPr>
                <w:rFonts w:ascii="Times New Roman" w:eastAsia="Times New Roman" w:hAnsi="Times New Roman" w:cs="Times New Roman"/>
                <w:b/>
                <w:bCs/>
                <w:i/>
                <w:sz w:val="20"/>
                <w:szCs w:val="20"/>
                <w:lang w:eastAsia="sl-SI"/>
              </w:rPr>
              <w:t>Izvajalec</w:t>
            </w:r>
          </w:p>
        </w:tc>
        <w:tc>
          <w:tcPr>
            <w:tcW w:w="799" w:type="dxa"/>
            <w:shd w:val="clear" w:color="auto" w:fill="auto"/>
            <w:noWrap/>
            <w:vAlign w:val="bottom"/>
            <w:hideMark/>
          </w:tcPr>
          <w:p w14:paraId="640F3219"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eastAsia="Times New Roman" w:hAnsi="Times New Roman" w:cs="Times New Roman"/>
                <w:i/>
                <w:sz w:val="20"/>
                <w:szCs w:val="20"/>
                <w:lang w:eastAsia="sl-SI"/>
              </w:rPr>
              <w:t>A1</w:t>
            </w:r>
          </w:p>
        </w:tc>
        <w:tc>
          <w:tcPr>
            <w:tcW w:w="1392" w:type="dxa"/>
            <w:shd w:val="clear" w:color="auto" w:fill="auto"/>
            <w:noWrap/>
            <w:vAlign w:val="bottom"/>
            <w:hideMark/>
          </w:tcPr>
          <w:p w14:paraId="3601C59F"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c>
          <w:tcPr>
            <w:tcW w:w="1078" w:type="dxa"/>
            <w:shd w:val="clear" w:color="auto" w:fill="auto"/>
            <w:noWrap/>
            <w:vAlign w:val="bottom"/>
            <w:hideMark/>
          </w:tcPr>
          <w:p w14:paraId="7D0724BF"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308" w:type="dxa"/>
            <w:shd w:val="clear" w:color="auto" w:fill="auto"/>
            <w:noWrap/>
            <w:vAlign w:val="bottom"/>
            <w:hideMark/>
          </w:tcPr>
          <w:p w14:paraId="1619B83D"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229" w:type="dxa"/>
            <w:shd w:val="clear" w:color="auto" w:fill="auto"/>
            <w:noWrap/>
            <w:hideMark/>
          </w:tcPr>
          <w:p w14:paraId="73BDB195"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c>
          <w:tcPr>
            <w:tcW w:w="1284" w:type="dxa"/>
            <w:shd w:val="clear" w:color="auto" w:fill="auto"/>
            <w:noWrap/>
            <w:hideMark/>
          </w:tcPr>
          <w:p w14:paraId="4F528E86"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r>
      <w:tr w:rsidR="00415833" w:rsidRPr="003C53AC" w14:paraId="2F7927CC" w14:textId="77777777" w:rsidTr="00BD1246">
        <w:trPr>
          <w:trHeight w:val="300"/>
        </w:trPr>
        <w:tc>
          <w:tcPr>
            <w:tcW w:w="1675" w:type="dxa"/>
            <w:shd w:val="clear" w:color="auto" w:fill="auto"/>
            <w:noWrap/>
            <w:vAlign w:val="bottom"/>
            <w:hideMark/>
          </w:tcPr>
          <w:p w14:paraId="0732270F" w14:textId="77777777" w:rsidR="00415833" w:rsidRPr="003C53AC" w:rsidRDefault="00415833" w:rsidP="00415833">
            <w:pPr>
              <w:spacing w:after="0" w:line="240" w:lineRule="auto"/>
              <w:rPr>
                <w:rFonts w:ascii="Times New Roman" w:eastAsia="Times New Roman" w:hAnsi="Times New Roman" w:cs="Times New Roman"/>
                <w:b/>
                <w:bCs/>
                <w:i/>
                <w:sz w:val="20"/>
                <w:szCs w:val="20"/>
                <w:lang w:eastAsia="sl-SI"/>
              </w:rPr>
            </w:pPr>
            <w:r w:rsidRPr="003C53AC">
              <w:rPr>
                <w:rFonts w:ascii="Times New Roman" w:eastAsia="Times New Roman" w:hAnsi="Times New Roman" w:cs="Times New Roman"/>
                <w:b/>
                <w:bCs/>
                <w:i/>
                <w:sz w:val="20"/>
                <w:szCs w:val="20"/>
                <w:lang w:eastAsia="sl-SI"/>
              </w:rPr>
              <w:t>Nosilec predmeta</w:t>
            </w:r>
          </w:p>
        </w:tc>
        <w:tc>
          <w:tcPr>
            <w:tcW w:w="799" w:type="dxa"/>
            <w:shd w:val="clear" w:color="auto" w:fill="auto"/>
            <w:noWrap/>
            <w:vAlign w:val="bottom"/>
            <w:hideMark/>
          </w:tcPr>
          <w:p w14:paraId="2A11275E"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eastAsia="Times New Roman" w:hAnsi="Times New Roman" w:cs="Times New Roman"/>
                <w:i/>
                <w:sz w:val="20"/>
                <w:szCs w:val="20"/>
                <w:lang w:eastAsia="sl-SI"/>
              </w:rPr>
              <w:t>A2</w:t>
            </w:r>
          </w:p>
        </w:tc>
        <w:tc>
          <w:tcPr>
            <w:tcW w:w="1392" w:type="dxa"/>
            <w:shd w:val="clear" w:color="auto" w:fill="auto"/>
            <w:noWrap/>
            <w:vAlign w:val="bottom"/>
            <w:hideMark/>
          </w:tcPr>
          <w:p w14:paraId="6F200E79"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078" w:type="dxa"/>
            <w:shd w:val="clear" w:color="auto" w:fill="auto"/>
            <w:noWrap/>
            <w:vAlign w:val="bottom"/>
            <w:hideMark/>
          </w:tcPr>
          <w:p w14:paraId="3BD8232E"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c>
          <w:tcPr>
            <w:tcW w:w="1308" w:type="dxa"/>
            <w:shd w:val="clear" w:color="auto" w:fill="auto"/>
            <w:noWrap/>
            <w:vAlign w:val="bottom"/>
            <w:hideMark/>
          </w:tcPr>
          <w:p w14:paraId="6DCA72DA"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229" w:type="dxa"/>
            <w:shd w:val="clear" w:color="auto" w:fill="auto"/>
            <w:noWrap/>
            <w:vAlign w:val="bottom"/>
            <w:hideMark/>
          </w:tcPr>
          <w:p w14:paraId="0AA4F88E"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284" w:type="dxa"/>
            <w:shd w:val="clear" w:color="auto" w:fill="auto"/>
            <w:noWrap/>
            <w:vAlign w:val="bottom"/>
            <w:hideMark/>
          </w:tcPr>
          <w:p w14:paraId="75E00DAA"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r>
      <w:tr w:rsidR="00415833" w:rsidRPr="003C53AC" w14:paraId="75D6FB1A" w14:textId="77777777" w:rsidTr="00BD1246">
        <w:trPr>
          <w:trHeight w:val="300"/>
        </w:trPr>
        <w:tc>
          <w:tcPr>
            <w:tcW w:w="1675" w:type="dxa"/>
            <w:shd w:val="clear" w:color="auto" w:fill="auto"/>
            <w:noWrap/>
            <w:vAlign w:val="bottom"/>
            <w:hideMark/>
          </w:tcPr>
          <w:p w14:paraId="55F88C75" w14:textId="77777777" w:rsidR="00415833" w:rsidRPr="003C53AC" w:rsidRDefault="00415833" w:rsidP="00415833">
            <w:pPr>
              <w:spacing w:after="0" w:line="240" w:lineRule="auto"/>
              <w:rPr>
                <w:rFonts w:ascii="Times New Roman" w:eastAsia="Times New Roman" w:hAnsi="Times New Roman" w:cs="Times New Roman"/>
                <w:b/>
                <w:bCs/>
                <w:i/>
                <w:sz w:val="20"/>
                <w:szCs w:val="20"/>
                <w:lang w:eastAsia="sl-SI"/>
              </w:rPr>
            </w:pPr>
            <w:r w:rsidRPr="003C53AC">
              <w:rPr>
                <w:rFonts w:ascii="Times New Roman" w:eastAsia="Times New Roman" w:hAnsi="Times New Roman" w:cs="Times New Roman"/>
                <w:b/>
                <w:bCs/>
                <w:i/>
                <w:sz w:val="20"/>
                <w:szCs w:val="20"/>
                <w:lang w:eastAsia="sl-SI"/>
              </w:rPr>
              <w:t>Predmet</w:t>
            </w:r>
          </w:p>
        </w:tc>
        <w:tc>
          <w:tcPr>
            <w:tcW w:w="799" w:type="dxa"/>
            <w:shd w:val="clear" w:color="auto" w:fill="auto"/>
            <w:noWrap/>
            <w:vAlign w:val="bottom"/>
            <w:hideMark/>
          </w:tcPr>
          <w:p w14:paraId="3B314C0E"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eastAsia="Times New Roman" w:hAnsi="Times New Roman" w:cs="Times New Roman"/>
                <w:i/>
                <w:sz w:val="20"/>
                <w:szCs w:val="20"/>
                <w:lang w:eastAsia="sl-SI"/>
              </w:rPr>
              <w:t>A3</w:t>
            </w:r>
          </w:p>
        </w:tc>
        <w:tc>
          <w:tcPr>
            <w:tcW w:w="1392" w:type="dxa"/>
            <w:shd w:val="clear" w:color="auto" w:fill="auto"/>
            <w:noWrap/>
            <w:vAlign w:val="bottom"/>
            <w:hideMark/>
          </w:tcPr>
          <w:p w14:paraId="6D3F8FF9"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078" w:type="dxa"/>
            <w:shd w:val="clear" w:color="auto" w:fill="auto"/>
            <w:noWrap/>
            <w:vAlign w:val="bottom"/>
            <w:hideMark/>
          </w:tcPr>
          <w:p w14:paraId="3A8329F6"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308" w:type="dxa"/>
            <w:shd w:val="clear" w:color="auto" w:fill="auto"/>
            <w:noWrap/>
            <w:vAlign w:val="bottom"/>
            <w:hideMark/>
          </w:tcPr>
          <w:p w14:paraId="54ED886D"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p>
        </w:tc>
        <w:tc>
          <w:tcPr>
            <w:tcW w:w="1229" w:type="dxa"/>
            <w:shd w:val="clear" w:color="auto" w:fill="auto"/>
            <w:noWrap/>
            <w:hideMark/>
          </w:tcPr>
          <w:p w14:paraId="37979112"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c>
          <w:tcPr>
            <w:tcW w:w="1284" w:type="dxa"/>
            <w:shd w:val="clear" w:color="auto" w:fill="auto"/>
            <w:noWrap/>
            <w:hideMark/>
          </w:tcPr>
          <w:p w14:paraId="4CA5205A" w14:textId="77777777" w:rsidR="00415833" w:rsidRPr="003C53AC" w:rsidRDefault="00415833" w:rsidP="00415833">
            <w:pPr>
              <w:spacing w:after="0" w:line="240" w:lineRule="auto"/>
              <w:jc w:val="center"/>
              <w:rPr>
                <w:rFonts w:ascii="Times New Roman" w:eastAsia="Times New Roman" w:hAnsi="Times New Roman" w:cs="Times New Roman"/>
                <w:i/>
                <w:sz w:val="20"/>
                <w:szCs w:val="20"/>
                <w:lang w:eastAsia="sl-SI"/>
              </w:rPr>
            </w:pPr>
            <w:r w:rsidRPr="003C53AC">
              <w:rPr>
                <w:rFonts w:ascii="Times New Roman" w:hAnsi="Times New Roman" w:cs="Times New Roman"/>
                <w:i/>
              </w:rPr>
              <w:t>×</w:t>
            </w:r>
          </w:p>
        </w:tc>
      </w:tr>
      <w:tr w:rsidR="00415833" w:rsidRPr="003C53AC" w14:paraId="10ABA917" w14:textId="77777777" w:rsidTr="00BD1246">
        <w:trPr>
          <w:trHeight w:val="300"/>
        </w:trPr>
        <w:tc>
          <w:tcPr>
            <w:tcW w:w="1675" w:type="dxa"/>
            <w:shd w:val="clear" w:color="auto" w:fill="auto"/>
            <w:noWrap/>
            <w:vAlign w:val="bottom"/>
            <w:hideMark/>
          </w:tcPr>
          <w:p w14:paraId="536C0F8D" w14:textId="77777777" w:rsidR="00415833" w:rsidRPr="003C53AC" w:rsidRDefault="00415833" w:rsidP="00EE3075">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Program</w:t>
            </w:r>
            <w:r w:rsidR="00EE3075" w:rsidRPr="003C53AC">
              <w:rPr>
                <w:rFonts w:ascii="Times New Roman" w:eastAsia="Times New Roman" w:hAnsi="Times New Roman" w:cs="Times New Roman"/>
                <w:b/>
                <w:bCs/>
                <w:sz w:val="20"/>
                <w:szCs w:val="20"/>
                <w:lang w:eastAsia="sl-SI"/>
              </w:rPr>
              <w:t xml:space="preserve"> </w:t>
            </w:r>
          </w:p>
        </w:tc>
        <w:tc>
          <w:tcPr>
            <w:tcW w:w="799" w:type="dxa"/>
            <w:shd w:val="clear" w:color="auto" w:fill="auto"/>
            <w:noWrap/>
            <w:vAlign w:val="bottom"/>
            <w:hideMark/>
          </w:tcPr>
          <w:p w14:paraId="739D7ED8"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B1</w:t>
            </w:r>
          </w:p>
        </w:tc>
        <w:tc>
          <w:tcPr>
            <w:tcW w:w="1392" w:type="dxa"/>
            <w:shd w:val="clear" w:color="auto" w:fill="auto"/>
            <w:noWrap/>
            <w:vAlign w:val="bottom"/>
            <w:hideMark/>
          </w:tcPr>
          <w:p w14:paraId="7C181083"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423E6F18"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7038CF25" w14:textId="4BF6F757" w:rsidR="00415833" w:rsidRPr="003C53AC" w:rsidRDefault="00415833" w:rsidP="00F55BC0">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29" w:type="dxa"/>
            <w:shd w:val="clear" w:color="auto" w:fill="auto"/>
            <w:noWrap/>
            <w:hideMark/>
          </w:tcPr>
          <w:p w14:paraId="4E6FC01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30282F4F"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7686EFFB" w14:textId="77777777" w:rsidTr="00BD1246">
        <w:trPr>
          <w:trHeight w:val="300"/>
        </w:trPr>
        <w:tc>
          <w:tcPr>
            <w:tcW w:w="1675" w:type="dxa"/>
            <w:shd w:val="clear" w:color="auto" w:fill="auto"/>
            <w:noWrap/>
            <w:vAlign w:val="bottom"/>
            <w:hideMark/>
          </w:tcPr>
          <w:p w14:paraId="2482A475" w14:textId="5C7BA5A3" w:rsidR="00415833" w:rsidRPr="003C53AC" w:rsidRDefault="00415833" w:rsidP="00F55BC0">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Katedra</w:t>
            </w:r>
            <w:r w:rsidR="00F55BC0" w:rsidRPr="003C53AC">
              <w:rPr>
                <w:rFonts w:ascii="Times New Roman" w:eastAsia="Times New Roman" w:hAnsi="Times New Roman" w:cs="Times New Roman"/>
                <w:b/>
                <w:bCs/>
                <w:sz w:val="20"/>
                <w:szCs w:val="20"/>
                <w:lang w:eastAsia="sl-SI"/>
              </w:rPr>
              <w:t>*</w:t>
            </w:r>
            <w:r w:rsidR="00EE3075" w:rsidRPr="003C53AC">
              <w:rPr>
                <w:rFonts w:ascii="Times New Roman" w:eastAsia="Times New Roman" w:hAnsi="Times New Roman" w:cs="Times New Roman"/>
                <w:b/>
                <w:bCs/>
                <w:sz w:val="20"/>
                <w:szCs w:val="20"/>
                <w:lang w:eastAsia="sl-SI"/>
              </w:rPr>
              <w:t xml:space="preserve"> </w:t>
            </w:r>
          </w:p>
        </w:tc>
        <w:tc>
          <w:tcPr>
            <w:tcW w:w="799" w:type="dxa"/>
            <w:shd w:val="clear" w:color="auto" w:fill="auto"/>
            <w:noWrap/>
            <w:vAlign w:val="bottom"/>
            <w:hideMark/>
          </w:tcPr>
          <w:p w14:paraId="42EBF2D2"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B2</w:t>
            </w:r>
          </w:p>
        </w:tc>
        <w:tc>
          <w:tcPr>
            <w:tcW w:w="1392" w:type="dxa"/>
            <w:shd w:val="clear" w:color="auto" w:fill="auto"/>
            <w:noWrap/>
            <w:vAlign w:val="bottom"/>
            <w:hideMark/>
          </w:tcPr>
          <w:p w14:paraId="70CF45B7"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5AB27F1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0CC311F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329409F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744E2FA6"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373417F0" w14:textId="77777777" w:rsidTr="00BD1246">
        <w:trPr>
          <w:trHeight w:val="300"/>
        </w:trPr>
        <w:tc>
          <w:tcPr>
            <w:tcW w:w="1675" w:type="dxa"/>
            <w:shd w:val="clear" w:color="auto" w:fill="auto"/>
            <w:noWrap/>
            <w:vAlign w:val="bottom"/>
            <w:hideMark/>
          </w:tcPr>
          <w:p w14:paraId="31B179FA" w14:textId="0E8E4C23" w:rsidR="00415833" w:rsidRPr="003C53AC" w:rsidRDefault="00415833" w:rsidP="00F55BC0">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Oddelek</w:t>
            </w:r>
            <w:r w:rsidR="00F55BC0" w:rsidRPr="003C53AC">
              <w:rPr>
                <w:rFonts w:ascii="Times New Roman" w:eastAsia="Times New Roman" w:hAnsi="Times New Roman" w:cs="Times New Roman"/>
                <w:b/>
                <w:bCs/>
                <w:sz w:val="20"/>
                <w:szCs w:val="20"/>
                <w:lang w:eastAsia="sl-SI"/>
              </w:rPr>
              <w:t>*</w:t>
            </w:r>
            <w:r w:rsidRPr="003C53AC">
              <w:rPr>
                <w:rFonts w:ascii="Times New Roman" w:eastAsia="Times New Roman" w:hAnsi="Times New Roman" w:cs="Times New Roman"/>
                <w:b/>
                <w:bCs/>
                <w:sz w:val="20"/>
                <w:szCs w:val="20"/>
                <w:lang w:eastAsia="sl-SI"/>
              </w:rPr>
              <w:t xml:space="preserve"> </w:t>
            </w:r>
          </w:p>
        </w:tc>
        <w:tc>
          <w:tcPr>
            <w:tcW w:w="799" w:type="dxa"/>
            <w:shd w:val="clear" w:color="auto" w:fill="auto"/>
            <w:noWrap/>
            <w:vAlign w:val="bottom"/>
            <w:hideMark/>
          </w:tcPr>
          <w:p w14:paraId="00A14729"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B3</w:t>
            </w:r>
          </w:p>
        </w:tc>
        <w:tc>
          <w:tcPr>
            <w:tcW w:w="1392" w:type="dxa"/>
            <w:shd w:val="clear" w:color="auto" w:fill="auto"/>
            <w:noWrap/>
            <w:vAlign w:val="bottom"/>
            <w:hideMark/>
          </w:tcPr>
          <w:p w14:paraId="4633B37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4879496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7000EF6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6EEDCC43"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33C211DD"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30B77156" w14:textId="77777777" w:rsidTr="00BD1246">
        <w:trPr>
          <w:trHeight w:val="300"/>
        </w:trPr>
        <w:tc>
          <w:tcPr>
            <w:tcW w:w="1675" w:type="dxa"/>
            <w:shd w:val="clear" w:color="auto" w:fill="auto"/>
            <w:noWrap/>
            <w:vAlign w:val="bottom"/>
            <w:hideMark/>
          </w:tcPr>
          <w:p w14:paraId="6487250E" w14:textId="040BA01A" w:rsidR="00415833" w:rsidRPr="003C53AC" w:rsidRDefault="00F55BC0"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 xml:space="preserve">Področja* </w:t>
            </w:r>
          </w:p>
        </w:tc>
        <w:tc>
          <w:tcPr>
            <w:tcW w:w="799" w:type="dxa"/>
            <w:shd w:val="clear" w:color="auto" w:fill="auto"/>
            <w:noWrap/>
            <w:vAlign w:val="bottom"/>
            <w:hideMark/>
          </w:tcPr>
          <w:p w14:paraId="2FA5863E"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B4</w:t>
            </w:r>
          </w:p>
        </w:tc>
        <w:tc>
          <w:tcPr>
            <w:tcW w:w="1392" w:type="dxa"/>
            <w:shd w:val="clear" w:color="auto" w:fill="auto"/>
            <w:noWrap/>
            <w:vAlign w:val="bottom"/>
            <w:hideMark/>
          </w:tcPr>
          <w:p w14:paraId="7C1BD189"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52426CE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5957D42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19736D0F"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7C2BA074"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45ABF967" w14:textId="77777777" w:rsidTr="00BD1246">
        <w:trPr>
          <w:trHeight w:val="300"/>
        </w:trPr>
        <w:tc>
          <w:tcPr>
            <w:tcW w:w="1675" w:type="dxa"/>
            <w:shd w:val="clear" w:color="auto" w:fill="auto"/>
            <w:noWrap/>
            <w:vAlign w:val="bottom"/>
            <w:hideMark/>
          </w:tcPr>
          <w:p w14:paraId="0883B900" w14:textId="77777777" w:rsidR="00415833" w:rsidRPr="003C53AC" w:rsidRDefault="00415833"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Fakulteta</w:t>
            </w:r>
          </w:p>
        </w:tc>
        <w:tc>
          <w:tcPr>
            <w:tcW w:w="799" w:type="dxa"/>
            <w:shd w:val="clear" w:color="auto" w:fill="auto"/>
            <w:noWrap/>
            <w:vAlign w:val="bottom"/>
            <w:hideMark/>
          </w:tcPr>
          <w:p w14:paraId="405CF6CA"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B5</w:t>
            </w:r>
          </w:p>
        </w:tc>
        <w:tc>
          <w:tcPr>
            <w:tcW w:w="1392" w:type="dxa"/>
            <w:shd w:val="clear" w:color="auto" w:fill="auto"/>
            <w:noWrap/>
            <w:vAlign w:val="bottom"/>
            <w:hideMark/>
          </w:tcPr>
          <w:p w14:paraId="4974694A"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11F827C8"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781AECB5"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3BF7DFC7"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2F50B13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11F2DDE4" w14:textId="77777777" w:rsidTr="00BD1246">
        <w:trPr>
          <w:trHeight w:val="300"/>
        </w:trPr>
        <w:tc>
          <w:tcPr>
            <w:tcW w:w="1675" w:type="dxa"/>
            <w:shd w:val="clear" w:color="auto" w:fill="auto"/>
            <w:noWrap/>
            <w:vAlign w:val="bottom"/>
            <w:hideMark/>
          </w:tcPr>
          <w:p w14:paraId="718BBD81" w14:textId="77777777" w:rsidR="00415833" w:rsidRPr="003C53AC" w:rsidRDefault="00415833"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Hab in ŠS</w:t>
            </w:r>
          </w:p>
        </w:tc>
        <w:tc>
          <w:tcPr>
            <w:tcW w:w="799" w:type="dxa"/>
            <w:shd w:val="clear" w:color="auto" w:fill="auto"/>
            <w:noWrap/>
            <w:vAlign w:val="bottom"/>
            <w:hideMark/>
          </w:tcPr>
          <w:p w14:paraId="18F1FCF2"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C</w:t>
            </w:r>
          </w:p>
        </w:tc>
        <w:tc>
          <w:tcPr>
            <w:tcW w:w="1392" w:type="dxa"/>
            <w:shd w:val="clear" w:color="auto" w:fill="auto"/>
            <w:noWrap/>
            <w:vAlign w:val="bottom"/>
            <w:hideMark/>
          </w:tcPr>
          <w:p w14:paraId="168185CA"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01F660DE"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63EEC6E4"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5A50F30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6E88D226"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205DC3E1" w14:textId="77777777" w:rsidTr="00BD1246">
        <w:trPr>
          <w:trHeight w:val="300"/>
        </w:trPr>
        <w:tc>
          <w:tcPr>
            <w:tcW w:w="1675" w:type="dxa"/>
            <w:shd w:val="clear" w:color="auto" w:fill="auto"/>
            <w:noWrap/>
            <w:vAlign w:val="bottom"/>
            <w:hideMark/>
          </w:tcPr>
          <w:p w14:paraId="2D371E77" w14:textId="77777777" w:rsidR="00415833" w:rsidRPr="003C53AC" w:rsidRDefault="00415833"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Praksa</w:t>
            </w:r>
          </w:p>
        </w:tc>
        <w:tc>
          <w:tcPr>
            <w:tcW w:w="799" w:type="dxa"/>
            <w:shd w:val="clear" w:color="auto" w:fill="auto"/>
            <w:noWrap/>
            <w:vAlign w:val="bottom"/>
            <w:hideMark/>
          </w:tcPr>
          <w:p w14:paraId="36987C45"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D</w:t>
            </w:r>
          </w:p>
        </w:tc>
        <w:tc>
          <w:tcPr>
            <w:tcW w:w="1392" w:type="dxa"/>
            <w:shd w:val="clear" w:color="auto" w:fill="auto"/>
            <w:noWrap/>
            <w:vAlign w:val="bottom"/>
            <w:hideMark/>
          </w:tcPr>
          <w:p w14:paraId="12E43005"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 xml:space="preserve"> </w:t>
            </w:r>
          </w:p>
        </w:tc>
        <w:tc>
          <w:tcPr>
            <w:tcW w:w="1078" w:type="dxa"/>
            <w:shd w:val="clear" w:color="auto" w:fill="auto"/>
            <w:noWrap/>
            <w:vAlign w:val="bottom"/>
            <w:hideMark/>
          </w:tcPr>
          <w:p w14:paraId="5712F832"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0DC881D7"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6029C94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3E1AACA3"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67F92E1F" w14:textId="77777777" w:rsidTr="00BD1246">
        <w:trPr>
          <w:trHeight w:val="300"/>
        </w:trPr>
        <w:tc>
          <w:tcPr>
            <w:tcW w:w="1675" w:type="dxa"/>
            <w:shd w:val="clear" w:color="auto" w:fill="auto"/>
            <w:noWrap/>
            <w:vAlign w:val="bottom"/>
            <w:hideMark/>
          </w:tcPr>
          <w:p w14:paraId="48306056" w14:textId="77777777" w:rsidR="00415833" w:rsidRPr="003C53AC" w:rsidRDefault="00415833" w:rsidP="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Splošna</w:t>
            </w:r>
          </w:p>
        </w:tc>
        <w:tc>
          <w:tcPr>
            <w:tcW w:w="799" w:type="dxa"/>
            <w:shd w:val="clear" w:color="auto" w:fill="auto"/>
            <w:noWrap/>
            <w:vAlign w:val="bottom"/>
            <w:hideMark/>
          </w:tcPr>
          <w:p w14:paraId="02EC95AB"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E</w:t>
            </w:r>
          </w:p>
        </w:tc>
        <w:tc>
          <w:tcPr>
            <w:tcW w:w="1392" w:type="dxa"/>
            <w:shd w:val="clear" w:color="auto" w:fill="auto"/>
            <w:noWrap/>
            <w:vAlign w:val="bottom"/>
            <w:hideMark/>
          </w:tcPr>
          <w:p w14:paraId="49366D1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48047030"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6D50C7F0"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hideMark/>
          </w:tcPr>
          <w:p w14:paraId="4F132E9C"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2DEFEA38"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415833" w:rsidRPr="003C53AC" w14:paraId="38774C13" w14:textId="77777777" w:rsidTr="00BD1246">
        <w:trPr>
          <w:trHeight w:val="300"/>
        </w:trPr>
        <w:tc>
          <w:tcPr>
            <w:tcW w:w="1675" w:type="dxa"/>
            <w:shd w:val="clear" w:color="auto" w:fill="auto"/>
            <w:noWrap/>
            <w:vAlign w:val="bottom"/>
            <w:hideMark/>
          </w:tcPr>
          <w:p w14:paraId="5D6B5BEA" w14:textId="77777777" w:rsidR="00415833" w:rsidRPr="003C53AC" w:rsidRDefault="001E2BDE">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 xml:space="preserve">Doktorski študij </w:t>
            </w:r>
          </w:p>
        </w:tc>
        <w:tc>
          <w:tcPr>
            <w:tcW w:w="799" w:type="dxa"/>
            <w:shd w:val="clear" w:color="auto" w:fill="auto"/>
            <w:noWrap/>
            <w:vAlign w:val="bottom"/>
            <w:hideMark/>
          </w:tcPr>
          <w:p w14:paraId="7AB1F520"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F</w:t>
            </w:r>
          </w:p>
        </w:tc>
        <w:tc>
          <w:tcPr>
            <w:tcW w:w="1392" w:type="dxa"/>
            <w:shd w:val="clear" w:color="auto" w:fill="auto"/>
            <w:noWrap/>
            <w:vAlign w:val="bottom"/>
            <w:hideMark/>
          </w:tcPr>
          <w:p w14:paraId="1815B3A7"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1399DE38"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10EEC7F0"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w:t>
            </w:r>
            <w:r w:rsidRPr="003C53AC">
              <w:rPr>
                <w:rFonts w:ascii="Times New Roman" w:hAnsi="Times New Roman" w:cs="Times New Roman"/>
              </w:rPr>
              <w:t>×</w:t>
            </w:r>
            <w:r w:rsidRPr="003C53AC">
              <w:rPr>
                <w:rFonts w:ascii="Times New Roman" w:eastAsia="Times New Roman" w:hAnsi="Times New Roman" w:cs="Times New Roman"/>
                <w:sz w:val="20"/>
                <w:szCs w:val="20"/>
                <w:lang w:eastAsia="sl-SI"/>
              </w:rPr>
              <w:t>)</w:t>
            </w:r>
          </w:p>
        </w:tc>
        <w:tc>
          <w:tcPr>
            <w:tcW w:w="1229" w:type="dxa"/>
            <w:shd w:val="clear" w:color="auto" w:fill="auto"/>
            <w:noWrap/>
            <w:hideMark/>
          </w:tcPr>
          <w:p w14:paraId="3379018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c>
          <w:tcPr>
            <w:tcW w:w="1284" w:type="dxa"/>
            <w:shd w:val="clear" w:color="auto" w:fill="auto"/>
            <w:noWrap/>
            <w:hideMark/>
          </w:tcPr>
          <w:p w14:paraId="443B77FF"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r w:rsidR="008C48C0" w:rsidRPr="003C53AC" w14:paraId="5F115A88" w14:textId="77777777" w:rsidTr="00BD1246">
        <w:trPr>
          <w:trHeight w:val="300"/>
        </w:trPr>
        <w:tc>
          <w:tcPr>
            <w:tcW w:w="1675" w:type="dxa"/>
            <w:shd w:val="clear" w:color="auto" w:fill="auto"/>
            <w:noWrap/>
            <w:vAlign w:val="bottom"/>
            <w:hideMark/>
          </w:tcPr>
          <w:p w14:paraId="53AE57F5" w14:textId="77777777" w:rsidR="00415833" w:rsidRPr="003C53AC" w:rsidRDefault="00415833">
            <w:pPr>
              <w:spacing w:after="0" w:line="240" w:lineRule="auto"/>
              <w:rPr>
                <w:rFonts w:ascii="Times New Roman" w:eastAsia="Times New Roman" w:hAnsi="Times New Roman" w:cs="Times New Roman"/>
                <w:b/>
                <w:bCs/>
                <w:sz w:val="20"/>
                <w:szCs w:val="20"/>
                <w:lang w:eastAsia="sl-SI"/>
              </w:rPr>
            </w:pPr>
            <w:r w:rsidRPr="003C53AC">
              <w:rPr>
                <w:rFonts w:ascii="Times New Roman" w:eastAsia="Times New Roman" w:hAnsi="Times New Roman" w:cs="Times New Roman"/>
                <w:b/>
                <w:bCs/>
                <w:sz w:val="20"/>
                <w:szCs w:val="20"/>
                <w:lang w:eastAsia="sl-SI"/>
              </w:rPr>
              <w:t xml:space="preserve">UL </w:t>
            </w:r>
            <w:r w:rsidR="008C48C0" w:rsidRPr="003C53AC">
              <w:rPr>
                <w:rFonts w:ascii="Times New Roman" w:eastAsia="Times New Roman" w:hAnsi="Times New Roman" w:cs="Times New Roman"/>
                <w:b/>
                <w:bCs/>
                <w:sz w:val="20"/>
                <w:szCs w:val="20"/>
                <w:lang w:eastAsia="sl-SI"/>
              </w:rPr>
              <w:t>analize</w:t>
            </w:r>
            <w:r w:rsidRPr="003C53AC">
              <w:rPr>
                <w:rFonts w:ascii="Times New Roman" w:eastAsia="Times New Roman" w:hAnsi="Times New Roman" w:cs="Times New Roman"/>
                <w:b/>
                <w:bCs/>
                <w:sz w:val="20"/>
                <w:szCs w:val="20"/>
                <w:lang w:eastAsia="sl-SI"/>
              </w:rPr>
              <w:t xml:space="preserve"> (?)</w:t>
            </w:r>
          </w:p>
        </w:tc>
        <w:tc>
          <w:tcPr>
            <w:tcW w:w="799" w:type="dxa"/>
            <w:shd w:val="clear" w:color="auto" w:fill="auto"/>
            <w:noWrap/>
            <w:vAlign w:val="bottom"/>
            <w:hideMark/>
          </w:tcPr>
          <w:p w14:paraId="627130C9"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G</w:t>
            </w:r>
            <w:r w:rsidR="008C48C0" w:rsidRPr="003C53AC">
              <w:rPr>
                <w:rStyle w:val="FootnoteReference"/>
                <w:rFonts w:ascii="Times New Roman" w:eastAsia="Times New Roman" w:hAnsi="Times New Roman" w:cs="Times New Roman"/>
                <w:sz w:val="20"/>
                <w:szCs w:val="20"/>
                <w:lang w:eastAsia="sl-SI"/>
              </w:rPr>
              <w:footnoteReference w:id="36"/>
            </w:r>
          </w:p>
        </w:tc>
        <w:tc>
          <w:tcPr>
            <w:tcW w:w="1392" w:type="dxa"/>
            <w:shd w:val="clear" w:color="auto" w:fill="auto"/>
            <w:noWrap/>
            <w:vAlign w:val="bottom"/>
            <w:hideMark/>
          </w:tcPr>
          <w:p w14:paraId="2B69869B"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078" w:type="dxa"/>
            <w:shd w:val="clear" w:color="auto" w:fill="auto"/>
            <w:noWrap/>
            <w:vAlign w:val="bottom"/>
            <w:hideMark/>
          </w:tcPr>
          <w:p w14:paraId="0A5DBE41"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308" w:type="dxa"/>
            <w:shd w:val="clear" w:color="auto" w:fill="auto"/>
            <w:noWrap/>
            <w:vAlign w:val="bottom"/>
            <w:hideMark/>
          </w:tcPr>
          <w:p w14:paraId="49588434"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p>
        </w:tc>
        <w:tc>
          <w:tcPr>
            <w:tcW w:w="1229" w:type="dxa"/>
            <w:shd w:val="clear" w:color="auto" w:fill="auto"/>
            <w:noWrap/>
            <w:vAlign w:val="bottom"/>
            <w:hideMark/>
          </w:tcPr>
          <w:p w14:paraId="63D48865" w14:textId="77777777" w:rsidR="00415833" w:rsidRPr="003C53AC" w:rsidRDefault="00415833" w:rsidP="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eastAsia="Times New Roman" w:hAnsi="Times New Roman" w:cs="Times New Roman"/>
                <w:sz w:val="20"/>
                <w:szCs w:val="20"/>
                <w:lang w:eastAsia="sl-SI"/>
              </w:rPr>
              <w:t xml:space="preserve"> </w:t>
            </w:r>
          </w:p>
        </w:tc>
        <w:tc>
          <w:tcPr>
            <w:tcW w:w="1284" w:type="dxa"/>
            <w:shd w:val="clear" w:color="auto" w:fill="auto"/>
            <w:noWrap/>
            <w:vAlign w:val="bottom"/>
            <w:hideMark/>
          </w:tcPr>
          <w:p w14:paraId="6B816BCC" w14:textId="77777777" w:rsidR="00415833" w:rsidRPr="003C53AC" w:rsidRDefault="00415833">
            <w:pPr>
              <w:spacing w:after="0" w:line="240" w:lineRule="auto"/>
              <w:jc w:val="center"/>
              <w:rPr>
                <w:rFonts w:ascii="Times New Roman" w:eastAsia="Times New Roman" w:hAnsi="Times New Roman" w:cs="Times New Roman"/>
                <w:sz w:val="20"/>
                <w:szCs w:val="20"/>
                <w:lang w:eastAsia="sl-SI"/>
              </w:rPr>
            </w:pPr>
            <w:r w:rsidRPr="003C53AC">
              <w:rPr>
                <w:rFonts w:ascii="Times New Roman" w:hAnsi="Times New Roman" w:cs="Times New Roman"/>
              </w:rPr>
              <w:t>×</w:t>
            </w:r>
          </w:p>
        </w:tc>
      </w:tr>
    </w:tbl>
    <w:p w14:paraId="37CB0320" w14:textId="77777777" w:rsidR="00206BFA" w:rsidRPr="003C53AC" w:rsidRDefault="00206BFA" w:rsidP="003A40E6">
      <w:pPr>
        <w:spacing w:after="0"/>
        <w:rPr>
          <w:rFonts w:ascii="Times New Roman" w:hAnsi="Times New Roman" w:cs="Times New Roman"/>
          <w:color w:val="FF0000"/>
        </w:rPr>
      </w:pPr>
    </w:p>
    <w:p w14:paraId="0243B5CD" w14:textId="6308C580" w:rsidR="00206BFA" w:rsidRPr="003C53AC" w:rsidRDefault="00206BFA" w:rsidP="00D206D3">
      <w:pPr>
        <w:spacing w:after="0"/>
        <w:rPr>
          <w:rFonts w:ascii="Times New Roman" w:hAnsi="Times New Roman" w:cs="Times New Roman"/>
          <w:i/>
          <w:sz w:val="20"/>
          <w:szCs w:val="20"/>
        </w:rPr>
      </w:pPr>
      <w:r w:rsidRPr="003C53AC">
        <w:rPr>
          <w:rFonts w:ascii="Times New Roman" w:hAnsi="Times New Roman" w:cs="Times New Roman"/>
          <w:b/>
          <w:i/>
          <w:sz w:val="20"/>
          <w:szCs w:val="20"/>
        </w:rPr>
        <w:t>?</w:t>
      </w:r>
      <w:r w:rsidRPr="003C53AC">
        <w:rPr>
          <w:rFonts w:ascii="Times New Roman" w:hAnsi="Times New Roman" w:cs="Times New Roman"/>
          <w:i/>
          <w:sz w:val="20"/>
          <w:szCs w:val="20"/>
        </w:rPr>
        <w:t xml:space="preserve">  </w:t>
      </w:r>
      <w:r w:rsidR="00D9700E" w:rsidRPr="003C53AC">
        <w:rPr>
          <w:rFonts w:ascii="Times New Roman" w:hAnsi="Times New Roman" w:cs="Times New Roman"/>
          <w:i/>
          <w:sz w:val="20"/>
          <w:szCs w:val="20"/>
        </w:rPr>
        <w:t xml:space="preserve"> </w:t>
      </w:r>
      <w:r w:rsidR="00D206D3" w:rsidRPr="003C53AC">
        <w:rPr>
          <w:rFonts w:ascii="Times New Roman" w:hAnsi="Times New Roman" w:cs="Times New Roman"/>
          <w:i/>
          <w:sz w:val="20"/>
          <w:szCs w:val="20"/>
        </w:rPr>
        <w:tab/>
        <w:t>I</w:t>
      </w:r>
      <w:r w:rsidR="00F46C0C" w:rsidRPr="003C53AC">
        <w:rPr>
          <w:rFonts w:ascii="Times New Roman" w:hAnsi="Times New Roman" w:cs="Times New Roman"/>
          <w:i/>
          <w:sz w:val="20"/>
          <w:szCs w:val="20"/>
        </w:rPr>
        <w:t>zpis ni</w:t>
      </w:r>
      <w:r w:rsidRPr="003C53AC">
        <w:rPr>
          <w:rFonts w:ascii="Times New Roman" w:hAnsi="Times New Roman" w:cs="Times New Roman"/>
          <w:i/>
          <w:sz w:val="20"/>
          <w:szCs w:val="20"/>
        </w:rPr>
        <w:t xml:space="preserve"> predviden v pričujočem projektu standardiziranih izpisov</w:t>
      </w:r>
      <w:r w:rsidR="00D206D3" w:rsidRPr="003C53AC">
        <w:rPr>
          <w:rFonts w:ascii="Times New Roman" w:hAnsi="Times New Roman" w:cs="Times New Roman"/>
          <w:i/>
          <w:sz w:val="20"/>
          <w:szCs w:val="20"/>
        </w:rPr>
        <w:t>.</w:t>
      </w:r>
    </w:p>
    <w:p w14:paraId="7AA21E69" w14:textId="6FD2B2A9" w:rsidR="00206BFA" w:rsidRPr="003C53AC" w:rsidRDefault="00206BFA" w:rsidP="00D206D3">
      <w:pPr>
        <w:spacing w:after="0"/>
        <w:rPr>
          <w:rFonts w:ascii="Times New Roman" w:hAnsi="Times New Roman" w:cs="Times New Roman"/>
          <w:i/>
          <w:sz w:val="20"/>
          <w:szCs w:val="20"/>
        </w:rPr>
      </w:pPr>
      <w:r w:rsidRPr="003C53AC">
        <w:rPr>
          <w:rFonts w:ascii="Times New Roman" w:hAnsi="Times New Roman" w:cs="Times New Roman"/>
          <w:b/>
          <w:i/>
          <w:sz w:val="20"/>
          <w:szCs w:val="20"/>
        </w:rPr>
        <w:t xml:space="preserve">() </w:t>
      </w:r>
      <w:r w:rsidRPr="003C53AC">
        <w:rPr>
          <w:rFonts w:ascii="Times New Roman" w:hAnsi="Times New Roman" w:cs="Times New Roman"/>
          <w:i/>
          <w:sz w:val="20"/>
          <w:szCs w:val="20"/>
        </w:rPr>
        <w:t xml:space="preserve"> </w:t>
      </w:r>
      <w:r w:rsidR="00D9700E" w:rsidRPr="003C53AC">
        <w:rPr>
          <w:rFonts w:ascii="Times New Roman" w:hAnsi="Times New Roman" w:cs="Times New Roman"/>
          <w:i/>
          <w:sz w:val="20"/>
          <w:szCs w:val="20"/>
        </w:rPr>
        <w:t xml:space="preserve">  </w:t>
      </w:r>
      <w:r w:rsidR="00D206D3" w:rsidRPr="003C53AC">
        <w:rPr>
          <w:rFonts w:ascii="Times New Roman" w:hAnsi="Times New Roman" w:cs="Times New Roman"/>
          <w:i/>
          <w:sz w:val="20"/>
          <w:szCs w:val="20"/>
        </w:rPr>
        <w:tab/>
        <w:t>N</w:t>
      </w:r>
      <w:r w:rsidR="00F46C0C" w:rsidRPr="003C53AC">
        <w:rPr>
          <w:rFonts w:ascii="Times New Roman" w:hAnsi="Times New Roman" w:cs="Times New Roman"/>
          <w:i/>
          <w:sz w:val="20"/>
          <w:szCs w:val="20"/>
        </w:rPr>
        <w:t>e</w:t>
      </w:r>
      <w:r w:rsidR="00D9700E" w:rsidRPr="003C53AC">
        <w:rPr>
          <w:rFonts w:ascii="Times New Roman" w:hAnsi="Times New Roman" w:cs="Times New Roman"/>
          <w:i/>
          <w:sz w:val="20"/>
          <w:szCs w:val="20"/>
        </w:rPr>
        <w:t>po</w:t>
      </w:r>
      <w:r w:rsidR="00F46C0C" w:rsidRPr="003C53AC">
        <w:rPr>
          <w:rFonts w:ascii="Times New Roman" w:hAnsi="Times New Roman" w:cs="Times New Roman"/>
          <w:i/>
          <w:sz w:val="20"/>
          <w:szCs w:val="20"/>
        </w:rPr>
        <w:t>s</w:t>
      </w:r>
      <w:r w:rsidR="00D9700E" w:rsidRPr="003C53AC">
        <w:rPr>
          <w:rFonts w:ascii="Times New Roman" w:hAnsi="Times New Roman" w:cs="Times New Roman"/>
          <w:i/>
          <w:sz w:val="20"/>
          <w:szCs w:val="20"/>
        </w:rPr>
        <w:t xml:space="preserve">redna </w:t>
      </w:r>
      <w:proofErr w:type="spellStart"/>
      <w:r w:rsidRPr="003C53AC">
        <w:rPr>
          <w:rFonts w:ascii="Times New Roman" w:hAnsi="Times New Roman" w:cs="Times New Roman"/>
          <w:i/>
          <w:sz w:val="20"/>
          <w:szCs w:val="20"/>
        </w:rPr>
        <w:t>diseminacija</w:t>
      </w:r>
      <w:proofErr w:type="spellEnd"/>
      <w:r w:rsidRPr="003C53AC">
        <w:rPr>
          <w:rFonts w:ascii="Times New Roman" w:hAnsi="Times New Roman" w:cs="Times New Roman"/>
          <w:i/>
          <w:sz w:val="20"/>
          <w:szCs w:val="20"/>
        </w:rPr>
        <w:t xml:space="preserve"> ni predvidena v </w:t>
      </w:r>
      <w:r w:rsidR="00D9700E" w:rsidRPr="003C53AC">
        <w:rPr>
          <w:rFonts w:ascii="Times New Roman" w:hAnsi="Times New Roman" w:cs="Times New Roman"/>
          <w:i/>
          <w:sz w:val="20"/>
          <w:szCs w:val="20"/>
        </w:rPr>
        <w:t xml:space="preserve">pričujočem </w:t>
      </w:r>
      <w:r w:rsidRPr="003C53AC">
        <w:rPr>
          <w:rFonts w:ascii="Times New Roman" w:hAnsi="Times New Roman" w:cs="Times New Roman"/>
          <w:i/>
          <w:sz w:val="20"/>
          <w:szCs w:val="20"/>
        </w:rPr>
        <w:t xml:space="preserve">projektu in </w:t>
      </w:r>
      <w:r w:rsidR="00D9700E" w:rsidRPr="003C53AC">
        <w:rPr>
          <w:rFonts w:ascii="Times New Roman" w:hAnsi="Times New Roman" w:cs="Times New Roman"/>
          <w:i/>
          <w:sz w:val="20"/>
          <w:szCs w:val="20"/>
        </w:rPr>
        <w:t>jo interno izvede članica</w:t>
      </w:r>
      <w:r w:rsidR="00D206D3" w:rsidRPr="003C53AC">
        <w:rPr>
          <w:rFonts w:ascii="Times New Roman" w:hAnsi="Times New Roman" w:cs="Times New Roman"/>
          <w:i/>
          <w:sz w:val="20"/>
          <w:szCs w:val="20"/>
        </w:rPr>
        <w:t>.</w:t>
      </w:r>
      <w:r w:rsidRPr="003C53AC">
        <w:rPr>
          <w:rFonts w:ascii="Times New Roman" w:hAnsi="Times New Roman" w:cs="Times New Roman"/>
          <w:i/>
          <w:sz w:val="20"/>
          <w:szCs w:val="20"/>
        </w:rPr>
        <w:t xml:space="preserve"> </w:t>
      </w:r>
    </w:p>
    <w:p w14:paraId="3875910B" w14:textId="011CE626" w:rsidR="00206BFA" w:rsidRPr="003C53AC" w:rsidRDefault="00206BFA" w:rsidP="00D206D3">
      <w:pPr>
        <w:spacing w:after="0"/>
        <w:rPr>
          <w:rFonts w:ascii="Times New Roman" w:hAnsi="Times New Roman" w:cs="Times New Roman"/>
          <w:i/>
          <w:sz w:val="20"/>
          <w:szCs w:val="20"/>
        </w:rPr>
      </w:pPr>
      <w:r w:rsidRPr="003C53AC">
        <w:rPr>
          <w:rFonts w:ascii="Times New Roman" w:hAnsi="Times New Roman" w:cs="Times New Roman"/>
          <w:b/>
          <w:i/>
          <w:sz w:val="20"/>
          <w:szCs w:val="20"/>
        </w:rPr>
        <w:t xml:space="preserve">× </w:t>
      </w:r>
      <w:r w:rsidRPr="003C53AC">
        <w:rPr>
          <w:rFonts w:ascii="Times New Roman" w:hAnsi="Times New Roman" w:cs="Times New Roman"/>
          <w:i/>
          <w:sz w:val="20"/>
          <w:szCs w:val="20"/>
        </w:rPr>
        <w:t xml:space="preserve"> </w:t>
      </w:r>
      <w:r w:rsidR="00D9700E" w:rsidRPr="003C53AC">
        <w:rPr>
          <w:rFonts w:ascii="Times New Roman" w:hAnsi="Times New Roman" w:cs="Times New Roman"/>
          <w:i/>
          <w:sz w:val="20"/>
          <w:szCs w:val="20"/>
        </w:rPr>
        <w:t xml:space="preserve">  </w:t>
      </w:r>
      <w:r w:rsidR="00D206D3" w:rsidRPr="003C53AC">
        <w:rPr>
          <w:rFonts w:ascii="Times New Roman" w:hAnsi="Times New Roman" w:cs="Times New Roman"/>
          <w:i/>
          <w:sz w:val="20"/>
          <w:szCs w:val="20"/>
        </w:rPr>
        <w:tab/>
        <w:t>O</w:t>
      </w:r>
      <w:r w:rsidR="00077133" w:rsidRPr="003C53AC">
        <w:rPr>
          <w:rFonts w:ascii="Times New Roman" w:hAnsi="Times New Roman" w:cs="Times New Roman"/>
          <w:i/>
          <w:sz w:val="20"/>
          <w:szCs w:val="20"/>
        </w:rPr>
        <w:t>seba na članici</w:t>
      </w:r>
      <w:r w:rsidRPr="003C53AC">
        <w:rPr>
          <w:rFonts w:ascii="Times New Roman" w:hAnsi="Times New Roman" w:cs="Times New Roman"/>
          <w:i/>
          <w:sz w:val="20"/>
          <w:szCs w:val="20"/>
        </w:rPr>
        <w:t xml:space="preserve">, ki </w:t>
      </w:r>
      <w:r w:rsidR="00D9700E" w:rsidRPr="003C53AC">
        <w:rPr>
          <w:rFonts w:ascii="Times New Roman" w:hAnsi="Times New Roman" w:cs="Times New Roman"/>
          <w:i/>
          <w:sz w:val="20"/>
          <w:szCs w:val="20"/>
        </w:rPr>
        <w:t>lahko</w:t>
      </w:r>
      <w:r w:rsidR="00FF58A9" w:rsidRPr="003C53AC">
        <w:rPr>
          <w:rFonts w:ascii="Times New Roman" w:hAnsi="Times New Roman" w:cs="Times New Roman"/>
          <w:i/>
          <w:sz w:val="20"/>
          <w:szCs w:val="20"/>
        </w:rPr>
        <w:t xml:space="preserve"> neposredno</w:t>
      </w:r>
      <w:r w:rsidR="00D9700E" w:rsidRPr="003C53AC">
        <w:rPr>
          <w:rFonts w:ascii="Times New Roman" w:hAnsi="Times New Roman" w:cs="Times New Roman"/>
          <w:i/>
          <w:sz w:val="20"/>
          <w:szCs w:val="20"/>
        </w:rPr>
        <w:t xml:space="preserve"> </w:t>
      </w:r>
      <w:r w:rsidRPr="003C53AC">
        <w:rPr>
          <w:rFonts w:ascii="Times New Roman" w:hAnsi="Times New Roman" w:cs="Times New Roman"/>
          <w:i/>
          <w:sz w:val="20"/>
          <w:szCs w:val="20"/>
        </w:rPr>
        <w:t xml:space="preserve">prejme </w:t>
      </w:r>
      <w:r w:rsidR="00D9700E" w:rsidRPr="003C53AC">
        <w:rPr>
          <w:rFonts w:ascii="Times New Roman" w:hAnsi="Times New Roman" w:cs="Times New Roman"/>
          <w:i/>
          <w:sz w:val="20"/>
          <w:szCs w:val="20"/>
        </w:rPr>
        <w:t>določen izpis</w:t>
      </w:r>
      <w:r w:rsidR="00D206D3" w:rsidRPr="003C53AC">
        <w:rPr>
          <w:rFonts w:ascii="Times New Roman" w:hAnsi="Times New Roman" w:cs="Times New Roman"/>
          <w:i/>
          <w:sz w:val="20"/>
          <w:szCs w:val="20"/>
        </w:rPr>
        <w:t>.</w:t>
      </w:r>
      <w:r w:rsidR="00D9700E" w:rsidRPr="003C53AC">
        <w:rPr>
          <w:rFonts w:ascii="Times New Roman" w:hAnsi="Times New Roman" w:cs="Times New Roman"/>
          <w:i/>
          <w:sz w:val="20"/>
          <w:szCs w:val="20"/>
        </w:rPr>
        <w:t xml:space="preserve"> </w:t>
      </w:r>
    </w:p>
    <w:p w14:paraId="114A16F6" w14:textId="4A511A2F" w:rsidR="00BA4894" w:rsidRPr="003C53AC" w:rsidRDefault="00BA4894" w:rsidP="00D206D3">
      <w:pPr>
        <w:spacing w:after="0"/>
        <w:rPr>
          <w:rFonts w:ascii="Times New Roman" w:hAnsi="Times New Roman" w:cs="Times New Roman"/>
          <w:i/>
          <w:sz w:val="20"/>
          <w:szCs w:val="20"/>
        </w:rPr>
      </w:pPr>
      <w:r w:rsidRPr="003C53AC">
        <w:rPr>
          <w:rFonts w:ascii="Times New Roman" w:hAnsi="Times New Roman" w:cs="Times New Roman"/>
          <w:i/>
          <w:sz w:val="20"/>
          <w:szCs w:val="20"/>
        </w:rPr>
        <w:t xml:space="preserve">*    </w:t>
      </w:r>
      <w:r w:rsidR="00D206D3" w:rsidRPr="003C53AC">
        <w:rPr>
          <w:rFonts w:ascii="Times New Roman" w:hAnsi="Times New Roman" w:cs="Times New Roman"/>
          <w:i/>
          <w:sz w:val="20"/>
          <w:szCs w:val="20"/>
        </w:rPr>
        <w:tab/>
        <w:t>I</w:t>
      </w:r>
      <w:r w:rsidR="00F55BC0" w:rsidRPr="003C53AC">
        <w:rPr>
          <w:rFonts w:ascii="Times New Roman" w:hAnsi="Times New Roman" w:cs="Times New Roman"/>
          <w:i/>
          <w:sz w:val="20"/>
          <w:szCs w:val="20"/>
        </w:rPr>
        <w:t>zpis se naredi le na</w:t>
      </w:r>
      <w:r w:rsidR="009B0FDF" w:rsidRPr="003C53AC">
        <w:rPr>
          <w:rFonts w:ascii="Times New Roman" w:hAnsi="Times New Roman" w:cs="Times New Roman"/>
          <w:i/>
          <w:sz w:val="20"/>
          <w:szCs w:val="20"/>
        </w:rPr>
        <w:t xml:space="preserve"> </w:t>
      </w:r>
      <w:r w:rsidR="00F55BC0" w:rsidRPr="003C53AC">
        <w:rPr>
          <w:rFonts w:ascii="Times New Roman" w:hAnsi="Times New Roman" w:cs="Times New Roman"/>
          <w:i/>
          <w:sz w:val="20"/>
          <w:szCs w:val="20"/>
        </w:rPr>
        <w:t>izrecno zahtevo članice na os</w:t>
      </w:r>
      <w:r w:rsidR="009B0FDF" w:rsidRPr="003C53AC">
        <w:rPr>
          <w:rFonts w:ascii="Times New Roman" w:hAnsi="Times New Roman" w:cs="Times New Roman"/>
          <w:i/>
          <w:sz w:val="20"/>
          <w:szCs w:val="20"/>
        </w:rPr>
        <w:t>n</w:t>
      </w:r>
      <w:r w:rsidR="00F55BC0" w:rsidRPr="003C53AC">
        <w:rPr>
          <w:rFonts w:ascii="Times New Roman" w:hAnsi="Times New Roman" w:cs="Times New Roman"/>
          <w:i/>
          <w:sz w:val="20"/>
          <w:szCs w:val="20"/>
        </w:rPr>
        <w:t>ovi šifranta X4</w:t>
      </w:r>
      <w:r w:rsidR="00D206D3" w:rsidRPr="003C53AC">
        <w:rPr>
          <w:rFonts w:ascii="Times New Roman" w:hAnsi="Times New Roman" w:cs="Times New Roman"/>
          <w:i/>
          <w:sz w:val="20"/>
          <w:szCs w:val="20"/>
        </w:rPr>
        <w:t>.</w:t>
      </w:r>
    </w:p>
    <w:p w14:paraId="625F852D" w14:textId="77777777" w:rsidR="00206BFA" w:rsidRPr="003C53AC" w:rsidRDefault="00206BFA" w:rsidP="00EC4545">
      <w:pPr>
        <w:spacing w:after="120"/>
        <w:rPr>
          <w:rFonts w:ascii="Times New Roman" w:hAnsi="Times New Roman" w:cs="Times New Roman"/>
          <w:color w:val="FF0000"/>
        </w:rPr>
      </w:pPr>
    </w:p>
    <w:p w14:paraId="0584F6D4" w14:textId="63B69C9E" w:rsidR="00A96086" w:rsidRPr="003C53AC" w:rsidRDefault="00A96086" w:rsidP="00DE7A9F">
      <w:pPr>
        <w:spacing w:after="120"/>
        <w:rPr>
          <w:rFonts w:ascii="Times New Roman" w:hAnsi="Times New Roman" w:cs="Times New Roman"/>
        </w:rPr>
      </w:pPr>
      <w:r w:rsidRPr="003C53AC">
        <w:rPr>
          <w:rFonts w:ascii="Times New Roman" w:hAnsi="Times New Roman" w:cs="Times New Roman"/>
        </w:rPr>
        <w:t xml:space="preserve">V vsakem primeru se </w:t>
      </w:r>
      <w:r w:rsidR="0001626C" w:rsidRPr="003C53AC">
        <w:rPr>
          <w:rFonts w:ascii="Times New Roman" w:hAnsi="Times New Roman" w:cs="Times New Roman"/>
        </w:rPr>
        <w:t xml:space="preserve">dodatne </w:t>
      </w:r>
      <w:r w:rsidR="00B43D1A" w:rsidRPr="003C53AC">
        <w:rPr>
          <w:rFonts w:ascii="Times New Roman" w:hAnsi="Times New Roman" w:cs="Times New Roman"/>
        </w:rPr>
        <w:t xml:space="preserve">opcije </w:t>
      </w:r>
      <w:r w:rsidR="00036D30" w:rsidRPr="003C53AC">
        <w:rPr>
          <w:rFonts w:ascii="Times New Roman" w:hAnsi="Times New Roman" w:cs="Times New Roman"/>
        </w:rPr>
        <w:t xml:space="preserve">(npr. A1 ali A2) </w:t>
      </w:r>
      <w:r w:rsidR="00B43D1A" w:rsidRPr="003C53AC">
        <w:rPr>
          <w:rFonts w:ascii="Times New Roman" w:hAnsi="Times New Roman" w:cs="Times New Roman"/>
        </w:rPr>
        <w:t xml:space="preserve">oziroma </w:t>
      </w:r>
      <w:r w:rsidR="00036D30" w:rsidRPr="003C53AC">
        <w:rPr>
          <w:rFonts w:ascii="Times New Roman" w:hAnsi="Times New Roman" w:cs="Times New Roman"/>
        </w:rPr>
        <w:t xml:space="preserve">podrobni </w:t>
      </w:r>
      <w:r w:rsidR="00B43D1A" w:rsidRPr="003C53AC">
        <w:rPr>
          <w:rFonts w:ascii="Times New Roman" w:hAnsi="Times New Roman" w:cs="Times New Roman"/>
        </w:rPr>
        <w:t xml:space="preserve">parametri </w:t>
      </w:r>
      <w:r w:rsidRPr="003C53AC">
        <w:rPr>
          <w:rFonts w:ascii="Times New Roman" w:hAnsi="Times New Roman" w:cs="Times New Roman"/>
        </w:rPr>
        <w:t>izpis</w:t>
      </w:r>
      <w:r w:rsidR="00B43D1A" w:rsidRPr="003C53AC">
        <w:rPr>
          <w:rFonts w:ascii="Times New Roman" w:hAnsi="Times New Roman" w:cs="Times New Roman"/>
        </w:rPr>
        <w:t>ov</w:t>
      </w:r>
      <w:r w:rsidRPr="003C53AC">
        <w:rPr>
          <w:rFonts w:ascii="Times New Roman" w:hAnsi="Times New Roman" w:cs="Times New Roman"/>
        </w:rPr>
        <w:t xml:space="preserve"> </w:t>
      </w:r>
      <w:r w:rsidR="00036D30" w:rsidRPr="003C53AC">
        <w:rPr>
          <w:rFonts w:ascii="Times New Roman" w:hAnsi="Times New Roman" w:cs="Times New Roman"/>
        </w:rPr>
        <w:t>(bolj ali manj izčrpen izpis za A1 ali A2</w:t>
      </w:r>
      <w:r w:rsidR="0001626C" w:rsidRPr="003C53AC">
        <w:rPr>
          <w:rFonts w:ascii="Times New Roman" w:hAnsi="Times New Roman" w:cs="Times New Roman"/>
        </w:rPr>
        <w:t xml:space="preserve">, načini sortiranja za </w:t>
      </w:r>
      <w:r w:rsidR="009B0FDF" w:rsidRPr="003C53AC">
        <w:rPr>
          <w:rFonts w:ascii="Times New Roman" w:hAnsi="Times New Roman" w:cs="Times New Roman"/>
        </w:rPr>
        <w:t>izpise</w:t>
      </w:r>
      <w:r w:rsidR="0001626C" w:rsidRPr="003C53AC">
        <w:rPr>
          <w:rFonts w:ascii="Times New Roman" w:hAnsi="Times New Roman" w:cs="Times New Roman"/>
        </w:rPr>
        <w:t xml:space="preserve"> B</w:t>
      </w:r>
      <w:r w:rsidR="00036D30" w:rsidRPr="003C53AC">
        <w:rPr>
          <w:rFonts w:ascii="Times New Roman" w:hAnsi="Times New Roman" w:cs="Times New Roman"/>
        </w:rPr>
        <w:t xml:space="preserve">) </w:t>
      </w:r>
      <w:r w:rsidRPr="003C53AC">
        <w:rPr>
          <w:rFonts w:ascii="Times New Roman" w:hAnsi="Times New Roman" w:cs="Times New Roman"/>
        </w:rPr>
        <w:t xml:space="preserve">definirajo na nivoju članice oziroma s </w:t>
      </w:r>
      <w:r w:rsidRPr="003C53AC">
        <w:rPr>
          <w:rFonts w:ascii="Times New Roman" w:hAnsi="Times New Roman" w:cs="Times New Roman"/>
        </w:rPr>
        <w:lastRenderedPageBreak/>
        <w:t xml:space="preserve">strani pooblaščene osebe (tehnično in metodološko usposobljene), ne pa na nivoju prejemnikov analiz (npr. posamezni </w:t>
      </w:r>
      <w:r w:rsidR="009B0FDF" w:rsidRPr="003C53AC">
        <w:rPr>
          <w:rFonts w:ascii="Times New Roman" w:hAnsi="Times New Roman" w:cs="Times New Roman"/>
        </w:rPr>
        <w:t>izvajalci</w:t>
      </w:r>
      <w:r w:rsidRPr="003C53AC">
        <w:rPr>
          <w:rFonts w:ascii="Times New Roman" w:hAnsi="Times New Roman" w:cs="Times New Roman"/>
        </w:rPr>
        <w:t xml:space="preserve">), ki </w:t>
      </w:r>
      <w:r w:rsidR="0001626C" w:rsidRPr="003C53AC">
        <w:rPr>
          <w:rFonts w:ascii="Times New Roman" w:hAnsi="Times New Roman" w:cs="Times New Roman"/>
        </w:rPr>
        <w:t xml:space="preserve">zgolj </w:t>
      </w:r>
      <w:r w:rsidRPr="003C53AC">
        <w:rPr>
          <w:rFonts w:ascii="Times New Roman" w:hAnsi="Times New Roman" w:cs="Times New Roman"/>
        </w:rPr>
        <w:t>prejmejo izpise</w:t>
      </w:r>
      <w:r w:rsidR="0001626C" w:rsidRPr="003C53AC">
        <w:rPr>
          <w:rFonts w:ascii="Times New Roman" w:hAnsi="Times New Roman" w:cs="Times New Roman"/>
        </w:rPr>
        <w:t xml:space="preserve">. Interaktiven dostop do </w:t>
      </w:r>
      <w:r w:rsidR="009B0FDF" w:rsidRPr="003C53AC">
        <w:rPr>
          <w:rFonts w:ascii="Times New Roman" w:hAnsi="Times New Roman" w:cs="Times New Roman"/>
        </w:rPr>
        <w:t>analiz</w:t>
      </w:r>
      <w:r w:rsidR="0001626C" w:rsidRPr="003C53AC">
        <w:rPr>
          <w:rFonts w:ascii="Times New Roman" w:hAnsi="Times New Roman" w:cs="Times New Roman"/>
        </w:rPr>
        <w:t xml:space="preserve"> z</w:t>
      </w:r>
      <w:r w:rsidR="00940575" w:rsidRPr="003C53AC">
        <w:rPr>
          <w:rFonts w:ascii="Times New Roman" w:hAnsi="Times New Roman" w:cs="Times New Roman"/>
        </w:rPr>
        <w:t>a</w:t>
      </w:r>
      <w:r w:rsidR="00B5359B" w:rsidRPr="003C53AC">
        <w:rPr>
          <w:rFonts w:ascii="Times New Roman" w:hAnsi="Times New Roman" w:cs="Times New Roman"/>
        </w:rPr>
        <w:t xml:space="preserve"> </w:t>
      </w:r>
      <w:r w:rsidR="00940575" w:rsidRPr="003C53AC">
        <w:rPr>
          <w:rFonts w:ascii="Times New Roman" w:hAnsi="Times New Roman" w:cs="Times New Roman"/>
        </w:rPr>
        <w:t>enkrat ni</w:t>
      </w:r>
      <w:r w:rsidR="0001626C" w:rsidRPr="003C53AC">
        <w:rPr>
          <w:rFonts w:ascii="Times New Roman" w:hAnsi="Times New Roman" w:cs="Times New Roman"/>
        </w:rPr>
        <w:t xml:space="preserve"> predviden</w:t>
      </w:r>
      <w:r w:rsidRPr="003C53AC">
        <w:rPr>
          <w:rFonts w:ascii="Times New Roman" w:hAnsi="Times New Roman" w:cs="Times New Roman"/>
        </w:rPr>
        <w:t xml:space="preserve">. </w:t>
      </w:r>
    </w:p>
    <w:p w14:paraId="58FDD092" w14:textId="1C09342A" w:rsidR="00323BB8" w:rsidRPr="003C53AC" w:rsidRDefault="00A96086" w:rsidP="00323BB8">
      <w:pPr>
        <w:spacing w:after="120"/>
        <w:rPr>
          <w:rFonts w:ascii="Times New Roman" w:hAnsi="Times New Roman" w:cs="Times New Roman"/>
        </w:rPr>
      </w:pPr>
      <w:r w:rsidRPr="003C53AC">
        <w:rPr>
          <w:rFonts w:ascii="Times New Roman" w:hAnsi="Times New Roman" w:cs="Times New Roman"/>
        </w:rPr>
        <w:t xml:space="preserve">Ravno tako </w:t>
      </w:r>
      <w:r w:rsidR="0001626C" w:rsidRPr="003C53AC">
        <w:rPr>
          <w:rFonts w:ascii="Times New Roman" w:hAnsi="Times New Roman" w:cs="Times New Roman"/>
        </w:rPr>
        <w:t xml:space="preserve">določene </w:t>
      </w:r>
      <w:r w:rsidRPr="003C53AC">
        <w:rPr>
          <w:rFonts w:ascii="Times New Roman" w:hAnsi="Times New Roman" w:cs="Times New Roman"/>
        </w:rPr>
        <w:t xml:space="preserve">analize </w:t>
      </w:r>
      <w:r w:rsidR="00D21C00" w:rsidRPr="003C53AC">
        <w:rPr>
          <w:rFonts w:ascii="Times New Roman" w:hAnsi="Times New Roman" w:cs="Times New Roman"/>
        </w:rPr>
        <w:t>in izpisi, ki so sicer navedeni v Pravi</w:t>
      </w:r>
      <w:r w:rsidR="00AA3B70" w:rsidRPr="003C53AC">
        <w:rPr>
          <w:rFonts w:ascii="Times New Roman" w:hAnsi="Times New Roman" w:cs="Times New Roman"/>
        </w:rPr>
        <w:t>lniku</w:t>
      </w:r>
      <w:r w:rsidR="00D21C00" w:rsidRPr="003C53AC">
        <w:rPr>
          <w:rFonts w:ascii="Times New Roman" w:hAnsi="Times New Roman" w:cs="Times New Roman"/>
        </w:rPr>
        <w:t xml:space="preserve"> UL </w:t>
      </w:r>
      <w:r w:rsidR="00323BB8" w:rsidRPr="003C53AC">
        <w:rPr>
          <w:rFonts w:ascii="Times New Roman" w:hAnsi="Times New Roman" w:cs="Times New Roman"/>
        </w:rPr>
        <w:t>iz vrste razlogov – predvsem pa zaradi podatkov</w:t>
      </w:r>
      <w:r w:rsidR="00940575" w:rsidRPr="003C53AC">
        <w:rPr>
          <w:rFonts w:ascii="Times New Roman" w:hAnsi="Times New Roman" w:cs="Times New Roman"/>
        </w:rPr>
        <w:t xml:space="preserve">, ki v </w:t>
      </w:r>
      <w:r w:rsidR="00630A11" w:rsidRPr="003C53AC">
        <w:rPr>
          <w:rFonts w:ascii="Times New Roman" w:hAnsi="Times New Roman" w:cs="Times New Roman"/>
        </w:rPr>
        <w:t>administrativnih sistemih</w:t>
      </w:r>
      <w:r w:rsidR="00940575" w:rsidRPr="003C53AC">
        <w:rPr>
          <w:rFonts w:ascii="Times New Roman" w:hAnsi="Times New Roman" w:cs="Times New Roman"/>
        </w:rPr>
        <w:t xml:space="preserve"> niso poenoteni</w:t>
      </w:r>
      <w:r w:rsidR="00323BB8" w:rsidRPr="003C53AC">
        <w:rPr>
          <w:rFonts w:ascii="Times New Roman" w:hAnsi="Times New Roman" w:cs="Times New Roman"/>
        </w:rPr>
        <w:t xml:space="preserve"> </w:t>
      </w:r>
      <w:r w:rsidR="000E3CAB" w:rsidRPr="003C53AC">
        <w:rPr>
          <w:rFonts w:ascii="Times New Roman" w:hAnsi="Times New Roman" w:cs="Times New Roman"/>
        </w:rPr>
        <w:t>–</w:t>
      </w:r>
      <w:r w:rsidR="00323BB8" w:rsidRPr="003C53AC">
        <w:rPr>
          <w:rFonts w:ascii="Times New Roman" w:hAnsi="Times New Roman" w:cs="Times New Roman"/>
        </w:rPr>
        <w:t xml:space="preserve"> </w:t>
      </w:r>
      <w:r w:rsidRPr="003C53AC">
        <w:rPr>
          <w:rFonts w:ascii="Times New Roman" w:hAnsi="Times New Roman" w:cs="Times New Roman"/>
        </w:rPr>
        <w:t>za</w:t>
      </w:r>
      <w:r w:rsidR="000E3CAB" w:rsidRPr="003C53AC">
        <w:rPr>
          <w:rFonts w:ascii="Times New Roman" w:hAnsi="Times New Roman" w:cs="Times New Roman"/>
        </w:rPr>
        <w:t xml:space="preserve"> </w:t>
      </w:r>
      <w:r w:rsidRPr="003C53AC">
        <w:rPr>
          <w:rFonts w:ascii="Times New Roman" w:hAnsi="Times New Roman" w:cs="Times New Roman"/>
        </w:rPr>
        <w:t>enkrat niso možn</w:t>
      </w:r>
      <w:r w:rsidR="00323BB8" w:rsidRPr="003C53AC">
        <w:rPr>
          <w:rFonts w:ascii="Times New Roman" w:hAnsi="Times New Roman" w:cs="Times New Roman"/>
        </w:rPr>
        <w:t>i</w:t>
      </w:r>
      <w:r w:rsidRPr="003C53AC">
        <w:rPr>
          <w:rFonts w:ascii="Times New Roman" w:hAnsi="Times New Roman" w:cs="Times New Roman"/>
        </w:rPr>
        <w:t>, npr. glede domicilnost</w:t>
      </w:r>
      <w:r w:rsidR="00323BB8" w:rsidRPr="003C53AC">
        <w:rPr>
          <w:rFonts w:ascii="Times New Roman" w:hAnsi="Times New Roman" w:cs="Times New Roman"/>
        </w:rPr>
        <w:t>i</w:t>
      </w:r>
      <w:r w:rsidRPr="003C53AC">
        <w:rPr>
          <w:rFonts w:ascii="Times New Roman" w:hAnsi="Times New Roman" w:cs="Times New Roman"/>
        </w:rPr>
        <w:t xml:space="preserve"> predmeta po programih, tip</w:t>
      </w:r>
      <w:r w:rsidR="000D693C">
        <w:rPr>
          <w:rFonts w:ascii="Times New Roman" w:hAnsi="Times New Roman" w:cs="Times New Roman"/>
        </w:rPr>
        <w:t>u</w:t>
      </w:r>
      <w:r w:rsidRPr="003C53AC">
        <w:rPr>
          <w:rFonts w:ascii="Times New Roman" w:hAnsi="Times New Roman" w:cs="Times New Roman"/>
        </w:rPr>
        <w:t xml:space="preserve"> predmeta (obvezni, izbirni) ipd.</w:t>
      </w:r>
      <w:r w:rsidR="00415833" w:rsidRPr="003C53AC">
        <w:rPr>
          <w:rFonts w:ascii="Times New Roman" w:hAnsi="Times New Roman" w:cs="Times New Roman"/>
        </w:rPr>
        <w:t>, kar je seveda mogoče razširiti le z vključitvijo dodatnih šifrantov.</w:t>
      </w:r>
    </w:p>
    <w:p w14:paraId="1C375BAA" w14:textId="7ABD04D7" w:rsidR="008C48C0" w:rsidRPr="003C53AC" w:rsidRDefault="008C48C0" w:rsidP="00323BB8">
      <w:pPr>
        <w:spacing w:after="120"/>
        <w:rPr>
          <w:rFonts w:ascii="Times New Roman" w:hAnsi="Times New Roman" w:cs="Times New Roman"/>
        </w:rPr>
      </w:pPr>
      <w:r w:rsidRPr="003C53AC">
        <w:rPr>
          <w:rFonts w:ascii="Times New Roman" w:hAnsi="Times New Roman" w:cs="Times New Roman"/>
        </w:rPr>
        <w:t xml:space="preserve">Kot smo že večkrat omenili, </w:t>
      </w:r>
      <w:proofErr w:type="spellStart"/>
      <w:r w:rsidRPr="003C53AC">
        <w:rPr>
          <w:rFonts w:ascii="Times New Roman" w:hAnsi="Times New Roman" w:cs="Times New Roman"/>
        </w:rPr>
        <w:t>diseminacija</w:t>
      </w:r>
      <w:proofErr w:type="spellEnd"/>
      <w:r w:rsidRPr="003C53AC">
        <w:rPr>
          <w:rFonts w:ascii="Times New Roman" w:hAnsi="Times New Roman" w:cs="Times New Roman"/>
        </w:rPr>
        <w:t xml:space="preserve"> izpisov in strukturiran dostop do analiz ni predmet pričujočega projekta. Lahko pa se naknadno</w:t>
      </w:r>
      <w:r w:rsidR="004065BC" w:rsidRPr="003C53AC">
        <w:rPr>
          <w:rFonts w:ascii="Times New Roman" w:hAnsi="Times New Roman" w:cs="Times New Roman"/>
        </w:rPr>
        <w:t xml:space="preserve"> in dodatno</w:t>
      </w:r>
      <w:r w:rsidRPr="003C53AC">
        <w:rPr>
          <w:rFonts w:ascii="Times New Roman" w:hAnsi="Times New Roman" w:cs="Times New Roman"/>
        </w:rPr>
        <w:t xml:space="preserve"> izdela spletni vmesnik, kjer bi </w:t>
      </w:r>
      <w:r w:rsidR="00630A11" w:rsidRPr="003C53AC">
        <w:rPr>
          <w:rFonts w:ascii="Times New Roman" w:hAnsi="Times New Roman" w:cs="Times New Roman"/>
        </w:rPr>
        <w:t>različnim</w:t>
      </w:r>
      <w:r w:rsidRPr="003C53AC">
        <w:rPr>
          <w:rFonts w:ascii="Times New Roman" w:hAnsi="Times New Roman" w:cs="Times New Roman"/>
        </w:rPr>
        <w:t xml:space="preserve"> uporabnikom urejali pravice </w:t>
      </w:r>
      <w:r w:rsidR="00C20CB6" w:rsidRPr="003C53AC">
        <w:rPr>
          <w:rFonts w:ascii="Times New Roman" w:hAnsi="Times New Roman" w:cs="Times New Roman"/>
        </w:rPr>
        <w:t>spletnega</w:t>
      </w:r>
      <w:r w:rsidRPr="003C53AC">
        <w:rPr>
          <w:rFonts w:ascii="Times New Roman" w:hAnsi="Times New Roman" w:cs="Times New Roman"/>
        </w:rPr>
        <w:t xml:space="preserve"> dostopa za izpise, ki so jim namenjeni.</w:t>
      </w:r>
    </w:p>
    <w:p w14:paraId="3BFAA76A" w14:textId="2822FEFC" w:rsidR="00A96086" w:rsidRPr="003C53AC" w:rsidRDefault="00A96086">
      <w:pPr>
        <w:rPr>
          <w:rFonts w:asciiTheme="majorHAnsi" w:eastAsiaTheme="majorEastAsia" w:hAnsiTheme="majorHAnsi" w:cstheme="majorBidi"/>
          <w:b/>
          <w:bCs/>
          <w:color w:val="345A8A" w:themeColor="accent1" w:themeShade="B5"/>
          <w:sz w:val="32"/>
          <w:szCs w:val="32"/>
        </w:rPr>
      </w:pPr>
      <w:bookmarkStart w:id="1466" w:name="_Toc411844515"/>
      <w:bookmarkStart w:id="1467" w:name="_Toc412006453"/>
      <w:bookmarkStart w:id="1468" w:name="_Toc412006745"/>
      <w:bookmarkStart w:id="1469" w:name="_Toc412007022"/>
      <w:bookmarkStart w:id="1470" w:name="_Toc412007297"/>
      <w:bookmarkStart w:id="1471" w:name="_Toc412007571"/>
      <w:bookmarkStart w:id="1472" w:name="_Toc412007842"/>
      <w:bookmarkStart w:id="1473" w:name="_Toc411844516"/>
      <w:bookmarkStart w:id="1474" w:name="_Toc412006454"/>
      <w:bookmarkStart w:id="1475" w:name="_Toc412006746"/>
      <w:bookmarkStart w:id="1476" w:name="_Toc412007023"/>
      <w:bookmarkStart w:id="1477" w:name="_Toc412007298"/>
      <w:bookmarkStart w:id="1478" w:name="_Toc412007572"/>
      <w:bookmarkStart w:id="1479" w:name="_Toc412007843"/>
      <w:bookmarkStart w:id="1480" w:name="_Toc411844517"/>
      <w:bookmarkStart w:id="1481" w:name="_Toc412006455"/>
      <w:bookmarkStart w:id="1482" w:name="_Toc412006747"/>
      <w:bookmarkStart w:id="1483" w:name="_Toc412007024"/>
      <w:bookmarkStart w:id="1484" w:name="_Toc412007299"/>
      <w:bookmarkStart w:id="1485" w:name="_Toc412007573"/>
      <w:bookmarkStart w:id="1486" w:name="_Toc412007844"/>
      <w:bookmarkStart w:id="1487" w:name="_Toc411844518"/>
      <w:bookmarkStart w:id="1488" w:name="_Toc412006456"/>
      <w:bookmarkStart w:id="1489" w:name="_Toc412006748"/>
      <w:bookmarkStart w:id="1490" w:name="_Toc412007025"/>
      <w:bookmarkStart w:id="1491" w:name="_Toc412007300"/>
      <w:bookmarkStart w:id="1492" w:name="_Toc412007574"/>
      <w:bookmarkStart w:id="1493" w:name="_Toc412007845"/>
      <w:bookmarkStart w:id="1494" w:name="_Toc411844519"/>
      <w:bookmarkStart w:id="1495" w:name="_Toc412006457"/>
      <w:bookmarkStart w:id="1496" w:name="_Toc412006749"/>
      <w:bookmarkStart w:id="1497" w:name="_Toc412007026"/>
      <w:bookmarkStart w:id="1498" w:name="_Toc412007301"/>
      <w:bookmarkStart w:id="1499" w:name="_Toc412007575"/>
      <w:bookmarkStart w:id="1500" w:name="_Toc412007846"/>
      <w:bookmarkStart w:id="1501" w:name="_Toc411844520"/>
      <w:bookmarkStart w:id="1502" w:name="_Toc412006458"/>
      <w:bookmarkStart w:id="1503" w:name="_Toc412006750"/>
      <w:bookmarkStart w:id="1504" w:name="_Toc412007027"/>
      <w:bookmarkStart w:id="1505" w:name="_Toc412007302"/>
      <w:bookmarkStart w:id="1506" w:name="_Toc412007576"/>
      <w:bookmarkStart w:id="1507" w:name="_Toc412007847"/>
      <w:bookmarkStart w:id="1508" w:name="_Toc411844521"/>
      <w:bookmarkStart w:id="1509" w:name="_Toc412006459"/>
      <w:bookmarkStart w:id="1510" w:name="_Toc412006751"/>
      <w:bookmarkStart w:id="1511" w:name="_Toc412007028"/>
      <w:bookmarkStart w:id="1512" w:name="_Toc412007303"/>
      <w:bookmarkStart w:id="1513" w:name="_Toc412007577"/>
      <w:bookmarkStart w:id="1514" w:name="_Toc412007848"/>
      <w:bookmarkStart w:id="1515" w:name="_Toc411844522"/>
      <w:bookmarkStart w:id="1516" w:name="_Toc412006460"/>
      <w:bookmarkStart w:id="1517" w:name="_Toc412006752"/>
      <w:bookmarkStart w:id="1518" w:name="_Toc412007029"/>
      <w:bookmarkStart w:id="1519" w:name="_Toc412007304"/>
      <w:bookmarkStart w:id="1520" w:name="_Toc412007578"/>
      <w:bookmarkStart w:id="1521" w:name="_Toc412007849"/>
      <w:bookmarkStart w:id="1522" w:name="_Toc411844523"/>
      <w:bookmarkStart w:id="1523" w:name="_Toc412006461"/>
      <w:bookmarkStart w:id="1524" w:name="_Toc412006753"/>
      <w:bookmarkStart w:id="1525" w:name="_Toc412007030"/>
      <w:bookmarkStart w:id="1526" w:name="_Toc412007305"/>
      <w:bookmarkStart w:id="1527" w:name="_Toc412007579"/>
      <w:bookmarkStart w:id="1528" w:name="_Toc412007850"/>
      <w:bookmarkStart w:id="1529" w:name="_Toc411844524"/>
      <w:bookmarkStart w:id="1530" w:name="_Toc412006462"/>
      <w:bookmarkStart w:id="1531" w:name="_Toc412006754"/>
      <w:bookmarkStart w:id="1532" w:name="_Toc412007031"/>
      <w:bookmarkStart w:id="1533" w:name="_Toc412007306"/>
      <w:bookmarkStart w:id="1534" w:name="_Toc412007580"/>
      <w:bookmarkStart w:id="1535" w:name="_Toc412007851"/>
      <w:bookmarkStart w:id="1536" w:name="_Toc411844525"/>
      <w:bookmarkStart w:id="1537" w:name="_Toc412006463"/>
      <w:bookmarkStart w:id="1538" w:name="_Toc412006755"/>
      <w:bookmarkStart w:id="1539" w:name="_Toc412007032"/>
      <w:bookmarkStart w:id="1540" w:name="_Toc412007307"/>
      <w:bookmarkStart w:id="1541" w:name="_Toc412007581"/>
      <w:bookmarkStart w:id="1542" w:name="_Toc412007852"/>
      <w:bookmarkStart w:id="1543" w:name="_Toc411844526"/>
      <w:bookmarkStart w:id="1544" w:name="_Toc412006464"/>
      <w:bookmarkStart w:id="1545" w:name="_Toc412006756"/>
      <w:bookmarkStart w:id="1546" w:name="_Toc412007033"/>
      <w:bookmarkStart w:id="1547" w:name="_Toc412007308"/>
      <w:bookmarkStart w:id="1548" w:name="_Toc412007582"/>
      <w:bookmarkStart w:id="1549" w:name="_Toc412007853"/>
      <w:bookmarkStart w:id="1550" w:name="_Toc411844527"/>
      <w:bookmarkStart w:id="1551" w:name="_Toc412006465"/>
      <w:bookmarkStart w:id="1552" w:name="_Toc412006757"/>
      <w:bookmarkStart w:id="1553" w:name="_Toc412007034"/>
      <w:bookmarkStart w:id="1554" w:name="_Toc412007309"/>
      <w:bookmarkStart w:id="1555" w:name="_Toc412007583"/>
      <w:bookmarkStart w:id="1556" w:name="_Toc412007854"/>
      <w:bookmarkStart w:id="1557" w:name="_Toc412006466"/>
      <w:bookmarkStart w:id="1558" w:name="_Toc412006758"/>
      <w:bookmarkStart w:id="1559" w:name="_Toc412007035"/>
      <w:bookmarkStart w:id="1560" w:name="_Toc412007310"/>
      <w:bookmarkStart w:id="1561" w:name="_Toc412007584"/>
      <w:bookmarkStart w:id="1562" w:name="_Toc412007855"/>
      <w:bookmarkStart w:id="1563" w:name="_Toc412006467"/>
      <w:bookmarkStart w:id="1564" w:name="_Toc412006759"/>
      <w:bookmarkStart w:id="1565" w:name="_Toc412007036"/>
      <w:bookmarkStart w:id="1566" w:name="_Toc412007311"/>
      <w:bookmarkStart w:id="1567" w:name="_Toc412007585"/>
      <w:bookmarkStart w:id="1568" w:name="_Toc412007856"/>
      <w:bookmarkStart w:id="1569" w:name="_Toc412006553"/>
      <w:bookmarkStart w:id="1570" w:name="_Toc412006845"/>
      <w:bookmarkStart w:id="1571" w:name="_Toc412007122"/>
      <w:bookmarkStart w:id="1572" w:name="_Toc412007397"/>
      <w:bookmarkStart w:id="1573" w:name="_Toc412007671"/>
      <w:bookmarkStart w:id="1574" w:name="_Toc412007942"/>
      <w:bookmarkStart w:id="1575" w:name="_Toc412006556"/>
      <w:bookmarkStart w:id="1576" w:name="_Toc412006848"/>
      <w:bookmarkStart w:id="1577" w:name="_Toc412007125"/>
      <w:bookmarkStart w:id="1578" w:name="_Toc412007400"/>
      <w:bookmarkStart w:id="1579" w:name="_Toc412007674"/>
      <w:bookmarkStart w:id="1580" w:name="_Toc412007945"/>
      <w:bookmarkStart w:id="1581" w:name="_Toc412006557"/>
      <w:bookmarkStart w:id="1582" w:name="_Toc412006849"/>
      <w:bookmarkStart w:id="1583" w:name="_Toc412007126"/>
      <w:bookmarkStart w:id="1584" w:name="_Toc412007401"/>
      <w:bookmarkStart w:id="1585" w:name="_Toc412007675"/>
      <w:bookmarkStart w:id="1586" w:name="_Toc412007946"/>
      <w:bookmarkStart w:id="1587" w:name="_Toc412006558"/>
      <w:bookmarkStart w:id="1588" w:name="_Toc412006850"/>
      <w:bookmarkStart w:id="1589" w:name="_Toc412007127"/>
      <w:bookmarkStart w:id="1590" w:name="_Toc412007402"/>
      <w:bookmarkStart w:id="1591" w:name="_Toc412007676"/>
      <w:bookmarkStart w:id="1592" w:name="_Toc412007947"/>
      <w:bookmarkStart w:id="1593" w:name="_Toc412006559"/>
      <w:bookmarkStart w:id="1594" w:name="_Toc412006851"/>
      <w:bookmarkStart w:id="1595" w:name="_Toc412007128"/>
      <w:bookmarkStart w:id="1596" w:name="_Toc412007403"/>
      <w:bookmarkStart w:id="1597" w:name="_Toc412007677"/>
      <w:bookmarkStart w:id="1598" w:name="_Toc412007948"/>
      <w:bookmarkStart w:id="1599" w:name="_Toc412006624"/>
      <w:bookmarkStart w:id="1600" w:name="_Toc412006916"/>
      <w:bookmarkStart w:id="1601" w:name="_Toc412007193"/>
      <w:bookmarkStart w:id="1602" w:name="_Toc412007468"/>
      <w:bookmarkStart w:id="1603" w:name="_Toc412007742"/>
      <w:bookmarkStart w:id="1604" w:name="_Toc412008013"/>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14:paraId="19F56A0C" w14:textId="77777777" w:rsidR="00DE7A9F" w:rsidRPr="003C53AC" w:rsidRDefault="00DE7A9F" w:rsidP="008949F8">
      <w:pPr>
        <w:pStyle w:val="Heading1"/>
        <w:numPr>
          <w:ilvl w:val="0"/>
          <w:numId w:val="11"/>
        </w:numPr>
      </w:pPr>
      <w:bookmarkStart w:id="1605" w:name="_Toc434500047"/>
      <w:r w:rsidRPr="003C53AC">
        <w:t>Tehnične specifikacije</w:t>
      </w:r>
      <w:bookmarkEnd w:id="1605"/>
      <w:r w:rsidRPr="003C53AC">
        <w:t xml:space="preserve"> </w:t>
      </w:r>
    </w:p>
    <w:p w14:paraId="76F20E58" w14:textId="4CAEE6D6" w:rsidR="0020331C" w:rsidRPr="003C53AC" w:rsidRDefault="00F47940" w:rsidP="00F47940">
      <w:pPr>
        <w:rPr>
          <w:rFonts w:ascii="Times New Roman" w:hAnsi="Times New Roman" w:cs="Times New Roman"/>
        </w:rPr>
      </w:pPr>
      <w:r w:rsidRPr="003C53AC">
        <w:br/>
      </w:r>
      <w:r w:rsidRPr="003C53AC">
        <w:rPr>
          <w:rFonts w:ascii="Times New Roman" w:hAnsi="Times New Roman" w:cs="Times New Roman"/>
        </w:rPr>
        <w:t>V</w:t>
      </w:r>
      <w:r w:rsidR="00DE7A9F" w:rsidRPr="003C53AC">
        <w:rPr>
          <w:rFonts w:ascii="Times New Roman" w:hAnsi="Times New Roman" w:cs="Times New Roman"/>
        </w:rPr>
        <w:t xml:space="preserve"> procesu izvedbe ank</w:t>
      </w:r>
      <w:r w:rsidR="000F4F49" w:rsidRPr="003C53AC">
        <w:rPr>
          <w:rFonts w:ascii="Times New Roman" w:hAnsi="Times New Roman" w:cs="Times New Roman"/>
        </w:rPr>
        <w:t>e</w:t>
      </w:r>
      <w:r w:rsidR="00DE7A9F" w:rsidRPr="003C53AC">
        <w:rPr>
          <w:rFonts w:ascii="Times New Roman" w:hAnsi="Times New Roman" w:cs="Times New Roman"/>
        </w:rPr>
        <w:t xml:space="preserve">tiranja </w:t>
      </w:r>
      <w:r w:rsidRPr="003C53AC">
        <w:rPr>
          <w:rFonts w:ascii="Times New Roman" w:hAnsi="Times New Roman" w:cs="Times New Roman"/>
        </w:rPr>
        <w:t xml:space="preserve">je </w:t>
      </w:r>
      <w:r w:rsidR="0020331C" w:rsidRPr="003C53AC">
        <w:rPr>
          <w:rFonts w:ascii="Times New Roman" w:hAnsi="Times New Roman" w:cs="Times New Roman"/>
        </w:rPr>
        <w:t xml:space="preserve">potrebna komunikacija </w:t>
      </w:r>
      <w:r w:rsidR="00630A11" w:rsidRPr="003C53AC">
        <w:rPr>
          <w:rFonts w:ascii="Times New Roman" w:hAnsi="Times New Roman" w:cs="Times New Roman"/>
        </w:rPr>
        <w:t>administrativnega</w:t>
      </w:r>
      <w:r w:rsidR="00EE4D6D" w:rsidRPr="003C53AC">
        <w:rPr>
          <w:rFonts w:ascii="Times New Roman" w:hAnsi="Times New Roman" w:cs="Times New Roman"/>
        </w:rPr>
        <w:t xml:space="preserve"> sistema</w:t>
      </w:r>
      <w:r w:rsidR="00036D30" w:rsidRPr="003C53AC">
        <w:rPr>
          <w:rFonts w:ascii="Times New Roman" w:hAnsi="Times New Roman" w:cs="Times New Roman"/>
        </w:rPr>
        <w:t xml:space="preserve"> </w:t>
      </w:r>
      <w:r w:rsidR="00EC58CD" w:rsidRPr="003C53AC">
        <w:rPr>
          <w:rFonts w:ascii="Times New Roman" w:hAnsi="Times New Roman" w:cs="Times New Roman"/>
        </w:rPr>
        <w:t xml:space="preserve">– ki vključuje </w:t>
      </w:r>
      <w:r w:rsidR="00036D30" w:rsidRPr="003C53AC">
        <w:rPr>
          <w:rFonts w:ascii="Times New Roman" w:hAnsi="Times New Roman" w:cs="Times New Roman"/>
        </w:rPr>
        <w:t>sistem visokošolske informatike</w:t>
      </w:r>
      <w:r w:rsidR="00EC58CD" w:rsidRPr="003C53AC">
        <w:rPr>
          <w:rFonts w:ascii="Times New Roman" w:hAnsi="Times New Roman" w:cs="Times New Roman"/>
        </w:rPr>
        <w:t xml:space="preserve"> in </w:t>
      </w:r>
      <w:r w:rsidR="00EE4D6D" w:rsidRPr="003C53AC">
        <w:rPr>
          <w:rFonts w:ascii="Times New Roman" w:hAnsi="Times New Roman" w:cs="Times New Roman"/>
        </w:rPr>
        <w:t xml:space="preserve">tudi </w:t>
      </w:r>
      <w:r w:rsidR="00EC58CD" w:rsidRPr="003C53AC">
        <w:rPr>
          <w:rFonts w:ascii="Times New Roman" w:hAnsi="Times New Roman" w:cs="Times New Roman"/>
        </w:rPr>
        <w:t xml:space="preserve">informacijski sistem UL </w:t>
      </w:r>
      <w:r w:rsidR="009B0FDF" w:rsidRPr="003C53AC">
        <w:rPr>
          <w:rFonts w:ascii="Times New Roman" w:hAnsi="Times New Roman" w:cs="Times New Roman"/>
        </w:rPr>
        <w:t>–</w:t>
      </w:r>
      <w:r w:rsidR="00EC58CD" w:rsidRPr="003C53AC">
        <w:rPr>
          <w:rFonts w:ascii="Times New Roman" w:hAnsi="Times New Roman" w:cs="Times New Roman"/>
        </w:rPr>
        <w:t xml:space="preserve"> ter</w:t>
      </w:r>
      <w:r w:rsidR="00630A11" w:rsidRPr="003C53AC">
        <w:rPr>
          <w:rFonts w:ascii="Times New Roman" w:hAnsi="Times New Roman" w:cs="Times New Roman"/>
        </w:rPr>
        <w:t xml:space="preserve"> anketnega sistema</w:t>
      </w:r>
      <w:r w:rsidR="00036D30" w:rsidRPr="003C53AC">
        <w:rPr>
          <w:rFonts w:ascii="Times New Roman" w:hAnsi="Times New Roman" w:cs="Times New Roman"/>
        </w:rPr>
        <w:t xml:space="preserve"> (v tem primeru 1KA)</w:t>
      </w:r>
      <w:r w:rsidR="00630A11" w:rsidRPr="003C53AC">
        <w:rPr>
          <w:rFonts w:ascii="Times New Roman" w:hAnsi="Times New Roman" w:cs="Times New Roman"/>
        </w:rPr>
        <w:t>,</w:t>
      </w:r>
      <w:r w:rsidR="00DE7A9F" w:rsidRPr="003C53AC">
        <w:rPr>
          <w:rFonts w:ascii="Times New Roman" w:hAnsi="Times New Roman" w:cs="Times New Roman"/>
        </w:rPr>
        <w:t xml:space="preserve"> </w:t>
      </w:r>
      <w:r w:rsidR="0020331C" w:rsidRPr="003C53AC">
        <w:rPr>
          <w:rFonts w:ascii="Times New Roman" w:hAnsi="Times New Roman" w:cs="Times New Roman"/>
        </w:rPr>
        <w:t>k</w:t>
      </w:r>
      <w:r w:rsidRPr="003C53AC">
        <w:rPr>
          <w:rFonts w:ascii="Times New Roman" w:hAnsi="Times New Roman" w:cs="Times New Roman"/>
        </w:rPr>
        <w:t>je</w:t>
      </w:r>
      <w:r w:rsidR="00A45330" w:rsidRPr="003C53AC">
        <w:rPr>
          <w:rFonts w:ascii="Times New Roman" w:hAnsi="Times New Roman" w:cs="Times New Roman"/>
        </w:rPr>
        <w:t>r</w:t>
      </w:r>
      <w:r w:rsidRPr="003C53AC">
        <w:rPr>
          <w:rFonts w:ascii="Times New Roman" w:hAnsi="Times New Roman" w:cs="Times New Roman"/>
        </w:rPr>
        <w:t xml:space="preserve"> </w:t>
      </w:r>
      <w:r w:rsidR="00EC58CD" w:rsidRPr="003C53AC">
        <w:rPr>
          <w:rFonts w:ascii="Times New Roman" w:hAnsi="Times New Roman" w:cs="Times New Roman"/>
        </w:rPr>
        <w:t xml:space="preserve">so </w:t>
      </w:r>
      <w:r w:rsidRPr="003C53AC">
        <w:rPr>
          <w:rFonts w:ascii="Times New Roman" w:hAnsi="Times New Roman" w:cs="Times New Roman"/>
        </w:rPr>
        <w:t>potrebn</w:t>
      </w:r>
      <w:r w:rsidR="00EC58CD" w:rsidRPr="003C53AC">
        <w:rPr>
          <w:rFonts w:ascii="Times New Roman" w:hAnsi="Times New Roman" w:cs="Times New Roman"/>
        </w:rPr>
        <w:t xml:space="preserve">e </w:t>
      </w:r>
      <w:r w:rsidRPr="003C53AC">
        <w:rPr>
          <w:rFonts w:ascii="Times New Roman" w:hAnsi="Times New Roman" w:cs="Times New Roman"/>
        </w:rPr>
        <w:t>določen</w:t>
      </w:r>
      <w:r w:rsidR="000D693C">
        <w:rPr>
          <w:rFonts w:ascii="Times New Roman" w:hAnsi="Times New Roman" w:cs="Times New Roman"/>
        </w:rPr>
        <w:t>e</w:t>
      </w:r>
      <w:r w:rsidRPr="003C53AC">
        <w:rPr>
          <w:rFonts w:ascii="Times New Roman" w:hAnsi="Times New Roman" w:cs="Times New Roman"/>
        </w:rPr>
        <w:t xml:space="preserve"> prilagoditv</w:t>
      </w:r>
      <w:r w:rsidR="00EC58CD" w:rsidRPr="003C53AC">
        <w:rPr>
          <w:rFonts w:ascii="Times New Roman" w:hAnsi="Times New Roman" w:cs="Times New Roman"/>
        </w:rPr>
        <w:t>e</w:t>
      </w:r>
      <w:r w:rsidR="0020331C" w:rsidRPr="003C53AC">
        <w:rPr>
          <w:rFonts w:ascii="Times New Roman" w:hAnsi="Times New Roman" w:cs="Times New Roman"/>
        </w:rPr>
        <w:t xml:space="preserve">. </w:t>
      </w:r>
      <w:r w:rsidR="00036D30" w:rsidRPr="003C53AC">
        <w:rPr>
          <w:rFonts w:ascii="Times New Roman" w:hAnsi="Times New Roman" w:cs="Times New Roman"/>
        </w:rPr>
        <w:t>Gre za naslednje vidike</w:t>
      </w:r>
      <w:r w:rsidR="009B0FDF" w:rsidRPr="003C53AC">
        <w:rPr>
          <w:rFonts w:ascii="Times New Roman" w:hAnsi="Times New Roman" w:cs="Times New Roman"/>
        </w:rPr>
        <w:t>:</w:t>
      </w:r>
    </w:p>
    <w:p w14:paraId="1AD4C104" w14:textId="2EDC0EE4" w:rsidR="00EE4D6D" w:rsidRPr="003C53AC" w:rsidRDefault="00731C87" w:rsidP="00E92E62">
      <w:pPr>
        <w:pStyle w:val="ListParagraph"/>
        <w:numPr>
          <w:ilvl w:val="0"/>
          <w:numId w:val="17"/>
        </w:numPr>
        <w:rPr>
          <w:rFonts w:ascii="Times New Roman" w:hAnsi="Times New Roman" w:cs="Times New Roman"/>
          <w:lang w:val="sl-SI"/>
        </w:rPr>
      </w:pPr>
      <w:r w:rsidRPr="003C53AC">
        <w:rPr>
          <w:rFonts w:ascii="Times New Roman" w:hAnsi="Times New Roman" w:cs="Times New Roman"/>
          <w:lang w:val="sl-SI"/>
        </w:rPr>
        <w:t xml:space="preserve">1KA </w:t>
      </w:r>
      <w:r w:rsidR="00E92E62" w:rsidRPr="003C53AC">
        <w:rPr>
          <w:rFonts w:ascii="Times New Roman" w:hAnsi="Times New Roman" w:cs="Times New Roman"/>
          <w:lang w:val="sl-SI"/>
        </w:rPr>
        <w:t xml:space="preserve">uvozi </w:t>
      </w:r>
      <w:r w:rsidRPr="003C53AC">
        <w:rPr>
          <w:rFonts w:ascii="Times New Roman" w:hAnsi="Times New Roman" w:cs="Times New Roman"/>
          <w:lang w:val="sl-SI"/>
        </w:rPr>
        <w:t>š</w:t>
      </w:r>
      <w:r w:rsidR="00EE4D6D" w:rsidRPr="003C53AC">
        <w:rPr>
          <w:rFonts w:ascii="Times New Roman" w:hAnsi="Times New Roman" w:cs="Times New Roman"/>
          <w:lang w:val="sl-SI"/>
        </w:rPr>
        <w:t>ifrant X1 avtomatično iz sistema visokošolske informatike</w:t>
      </w:r>
      <w:r w:rsidRPr="003C53AC">
        <w:rPr>
          <w:rFonts w:ascii="Times New Roman" w:hAnsi="Times New Roman" w:cs="Times New Roman"/>
          <w:lang w:val="sl-SI"/>
        </w:rPr>
        <w:t xml:space="preserve"> na začetku semestrov</w:t>
      </w:r>
      <w:r w:rsidR="00EE4D6D" w:rsidRPr="003C53AC">
        <w:rPr>
          <w:rFonts w:ascii="Times New Roman" w:hAnsi="Times New Roman" w:cs="Times New Roman"/>
          <w:lang w:val="sl-SI"/>
        </w:rPr>
        <w:t xml:space="preserve">, </w:t>
      </w:r>
    </w:p>
    <w:p w14:paraId="4B341605" w14:textId="4AED7DC8" w:rsidR="00E92E62" w:rsidRPr="003C53AC" w:rsidRDefault="00E92E62" w:rsidP="00E92E62">
      <w:pPr>
        <w:pStyle w:val="ListParagraph"/>
        <w:numPr>
          <w:ilvl w:val="0"/>
          <w:numId w:val="17"/>
        </w:numPr>
        <w:rPr>
          <w:rFonts w:ascii="Times New Roman" w:hAnsi="Times New Roman" w:cs="Times New Roman"/>
          <w:lang w:val="sl-SI"/>
        </w:rPr>
      </w:pPr>
      <w:r w:rsidRPr="003C53AC">
        <w:rPr>
          <w:rFonts w:ascii="Times New Roman" w:hAnsi="Times New Roman" w:cs="Times New Roman"/>
          <w:lang w:val="sl-SI"/>
        </w:rPr>
        <w:t>1KA</w:t>
      </w:r>
      <w:r w:rsidR="009B0FDF" w:rsidRPr="003C53AC">
        <w:rPr>
          <w:rFonts w:ascii="Times New Roman" w:hAnsi="Times New Roman" w:cs="Times New Roman"/>
          <w:lang w:val="sl-SI"/>
        </w:rPr>
        <w:t xml:space="preserve"> </w:t>
      </w:r>
      <w:r w:rsidRPr="003C53AC">
        <w:rPr>
          <w:rFonts w:ascii="Times New Roman" w:hAnsi="Times New Roman" w:cs="Times New Roman"/>
          <w:lang w:val="sl-SI"/>
        </w:rPr>
        <w:t>v toku anketiranja komunicira s sistemom vis</w:t>
      </w:r>
      <w:r w:rsidR="00AA3B70" w:rsidRPr="003C53AC">
        <w:rPr>
          <w:rFonts w:ascii="Times New Roman" w:hAnsi="Times New Roman" w:cs="Times New Roman"/>
          <w:lang w:val="sl-SI"/>
        </w:rPr>
        <w:t>o</w:t>
      </w:r>
      <w:r w:rsidRPr="003C53AC">
        <w:rPr>
          <w:rFonts w:ascii="Times New Roman" w:hAnsi="Times New Roman" w:cs="Times New Roman"/>
          <w:lang w:val="sl-SI"/>
        </w:rPr>
        <w:t xml:space="preserve">košolske </w:t>
      </w:r>
      <w:r w:rsidR="009B0FDF" w:rsidRPr="003C53AC">
        <w:rPr>
          <w:rFonts w:ascii="Times New Roman" w:hAnsi="Times New Roman" w:cs="Times New Roman"/>
          <w:lang w:val="sl-SI"/>
        </w:rPr>
        <w:t>informatike</w:t>
      </w:r>
      <w:r w:rsidR="0065354D" w:rsidRPr="003C53AC">
        <w:rPr>
          <w:rStyle w:val="FootnoteReference"/>
          <w:rFonts w:ascii="Times New Roman" w:hAnsi="Times New Roman" w:cs="Times New Roman"/>
          <w:lang w:val="sl-SI"/>
        </w:rPr>
        <w:footnoteReference w:id="37"/>
      </w:r>
      <w:r w:rsidRPr="003C53AC">
        <w:rPr>
          <w:rFonts w:ascii="Times New Roman" w:hAnsi="Times New Roman" w:cs="Times New Roman"/>
          <w:lang w:val="sl-SI"/>
        </w:rPr>
        <w:t>:</w:t>
      </w:r>
    </w:p>
    <w:p w14:paraId="62B26DFF" w14:textId="5400D250" w:rsidR="00E92E62" w:rsidRPr="003C53AC" w:rsidRDefault="00E92E62" w:rsidP="00E92E62">
      <w:pPr>
        <w:pStyle w:val="ListParagraph"/>
        <w:numPr>
          <w:ilvl w:val="0"/>
          <w:numId w:val="42"/>
        </w:numPr>
        <w:rPr>
          <w:rFonts w:ascii="Times New Roman" w:hAnsi="Times New Roman" w:cs="Times New Roman"/>
          <w:lang w:val="sl-SI"/>
        </w:rPr>
      </w:pPr>
      <w:r w:rsidRPr="003C53AC">
        <w:rPr>
          <w:rFonts w:ascii="Times New Roman" w:hAnsi="Times New Roman"/>
          <w:lang w:val="sl-SI"/>
        </w:rPr>
        <w:t xml:space="preserve">1KA </w:t>
      </w:r>
      <w:r w:rsidRPr="003C53AC">
        <w:rPr>
          <w:rFonts w:ascii="Times New Roman" w:hAnsi="Times New Roman" w:cs="Times New Roman"/>
          <w:lang w:val="sl-SI"/>
        </w:rPr>
        <w:t xml:space="preserve">izdela dodatno namensko </w:t>
      </w:r>
      <w:proofErr w:type="spellStart"/>
      <w:r w:rsidRPr="003C53AC">
        <w:rPr>
          <w:rFonts w:ascii="Times New Roman" w:hAnsi="Times New Roman" w:cs="Times New Roman"/>
          <w:lang w:val="sl-SI"/>
        </w:rPr>
        <w:t>skripto</w:t>
      </w:r>
      <w:proofErr w:type="spellEnd"/>
      <w:r w:rsidRPr="003C53AC">
        <w:rPr>
          <w:rFonts w:ascii="Times New Roman" w:hAnsi="Times New Roman" w:cs="Times New Roman"/>
          <w:lang w:val="sl-SI"/>
        </w:rPr>
        <w:t xml:space="preserve">, ki v sistem anketiranja v konkretni </w:t>
      </w:r>
      <w:r w:rsidR="009B0FDF" w:rsidRPr="003C53AC">
        <w:rPr>
          <w:rFonts w:ascii="Times New Roman" w:hAnsi="Times New Roman" w:cs="Times New Roman"/>
          <w:lang w:val="sl-SI"/>
        </w:rPr>
        <w:t>vprašalnik</w:t>
      </w:r>
      <w:r w:rsidRPr="003C53AC">
        <w:rPr>
          <w:rFonts w:ascii="Times New Roman" w:hAnsi="Times New Roman" w:cs="Times New Roman"/>
          <w:lang w:val="sl-SI"/>
        </w:rPr>
        <w:t xml:space="preserve"> interaktivno vključuje podatke iz šifrantov (npr. ime predmeta, predvsem pa informacijo, če</w:t>
      </w:r>
      <w:r w:rsidR="009B0FDF" w:rsidRPr="003C53AC">
        <w:rPr>
          <w:rFonts w:ascii="Times New Roman" w:hAnsi="Times New Roman" w:cs="Times New Roman"/>
          <w:lang w:val="sl-SI"/>
        </w:rPr>
        <w:t xml:space="preserve"> </w:t>
      </w:r>
      <w:r w:rsidRPr="003C53AC">
        <w:rPr>
          <w:rFonts w:ascii="Times New Roman" w:hAnsi="Times New Roman" w:cs="Times New Roman"/>
          <w:lang w:val="sl-SI"/>
        </w:rPr>
        <w:t>je študent določen vprašalnik že i</w:t>
      </w:r>
      <w:r w:rsidR="009B0FDF" w:rsidRPr="003C53AC">
        <w:rPr>
          <w:rFonts w:ascii="Times New Roman" w:hAnsi="Times New Roman" w:cs="Times New Roman"/>
          <w:lang w:val="sl-SI"/>
        </w:rPr>
        <w:t>z</w:t>
      </w:r>
      <w:r w:rsidRPr="003C53AC">
        <w:rPr>
          <w:rFonts w:ascii="Times New Roman" w:hAnsi="Times New Roman" w:cs="Times New Roman"/>
          <w:lang w:val="sl-SI"/>
        </w:rPr>
        <w:t>polnil ali ne</w:t>
      </w:r>
      <w:r w:rsidR="004F244A">
        <w:rPr>
          <w:rFonts w:ascii="Times New Roman" w:hAnsi="Times New Roman" w:cs="Times New Roman"/>
          <w:lang w:val="sl-SI"/>
        </w:rPr>
        <w:t>)</w:t>
      </w:r>
      <w:r w:rsidR="00977C57" w:rsidRPr="003C53AC">
        <w:rPr>
          <w:rFonts w:ascii="Times New Roman" w:hAnsi="Times New Roman" w:cs="Times New Roman"/>
          <w:lang w:val="sl-SI"/>
        </w:rPr>
        <w:t>;</w:t>
      </w:r>
    </w:p>
    <w:p w14:paraId="7BD8C6BA" w14:textId="6F4B4482" w:rsidR="00E92E62" w:rsidRPr="003C53AC" w:rsidRDefault="00E92E62" w:rsidP="00E92E62">
      <w:pPr>
        <w:pStyle w:val="ListParagraph"/>
        <w:numPr>
          <w:ilvl w:val="0"/>
          <w:numId w:val="42"/>
        </w:numPr>
        <w:rPr>
          <w:rFonts w:ascii="Times New Roman" w:hAnsi="Times New Roman" w:cs="Times New Roman"/>
          <w:lang w:val="sl-SI"/>
        </w:rPr>
      </w:pPr>
      <w:r w:rsidRPr="003C53AC">
        <w:rPr>
          <w:rFonts w:ascii="Times New Roman" w:hAnsi="Times New Roman" w:cs="Times New Roman"/>
          <w:lang w:val="sl-SI"/>
        </w:rPr>
        <w:t>1KA prejema od sistem</w:t>
      </w:r>
      <w:r w:rsidR="009B0FDF" w:rsidRPr="003C53AC">
        <w:rPr>
          <w:rFonts w:ascii="Times New Roman" w:hAnsi="Times New Roman" w:cs="Times New Roman"/>
          <w:lang w:val="sl-SI"/>
        </w:rPr>
        <w:t>a</w:t>
      </w:r>
      <w:r w:rsidRPr="003C53AC">
        <w:rPr>
          <w:rFonts w:ascii="Times New Roman" w:hAnsi="Times New Roman" w:cs="Times New Roman"/>
          <w:lang w:val="sl-SI"/>
        </w:rPr>
        <w:t xml:space="preserve"> visokošolsk</w:t>
      </w:r>
      <w:r w:rsidR="009B0FDF" w:rsidRPr="003C53AC">
        <w:rPr>
          <w:rFonts w:ascii="Times New Roman" w:hAnsi="Times New Roman" w:cs="Times New Roman"/>
          <w:lang w:val="sl-SI"/>
        </w:rPr>
        <w:t>e</w:t>
      </w:r>
      <w:r w:rsidRPr="003C53AC">
        <w:rPr>
          <w:rFonts w:ascii="Times New Roman" w:hAnsi="Times New Roman" w:cs="Times New Roman"/>
          <w:lang w:val="sl-SI"/>
        </w:rPr>
        <w:t xml:space="preserve"> informatike </w:t>
      </w:r>
      <w:r w:rsidRPr="003C53AC">
        <w:rPr>
          <w:rFonts w:ascii="Times New Roman" w:hAnsi="Times New Roman"/>
          <w:lang w:val="sl-SI"/>
        </w:rPr>
        <w:t xml:space="preserve">v realnem času podatke </w:t>
      </w:r>
      <w:r w:rsidR="004F244A">
        <w:rPr>
          <w:rFonts w:ascii="Times New Roman" w:hAnsi="Times New Roman" w:cs="Times New Roman"/>
          <w:lang w:val="sl-SI"/>
        </w:rPr>
        <w:t xml:space="preserve">o statusu študentov </w:t>
      </w:r>
      <w:r w:rsidRPr="003C53AC">
        <w:rPr>
          <w:rFonts w:ascii="Times New Roman" w:hAnsi="Times New Roman" w:cs="Times New Roman"/>
          <w:lang w:val="sl-SI"/>
        </w:rPr>
        <w:t xml:space="preserve">(npr. </w:t>
      </w:r>
      <w:r w:rsidR="004F244A">
        <w:rPr>
          <w:rFonts w:ascii="Times New Roman" w:hAnsi="Times New Roman" w:cs="Times New Roman"/>
          <w:lang w:val="sl-SI"/>
        </w:rPr>
        <w:t xml:space="preserve">ali </w:t>
      </w:r>
      <w:r w:rsidRPr="003C53AC">
        <w:rPr>
          <w:rFonts w:ascii="Times New Roman" w:hAnsi="Times New Roman" w:cs="Times New Roman"/>
          <w:lang w:val="sl-SI"/>
        </w:rPr>
        <w:t>ima študent vpisan predmet, opravljen izpit), tako da se ponudi prava anketa</w:t>
      </w:r>
      <w:r w:rsidR="00977C57" w:rsidRPr="003C53AC">
        <w:rPr>
          <w:rFonts w:ascii="Times New Roman" w:hAnsi="Times New Roman" w:cs="Times New Roman"/>
          <w:lang w:val="sl-SI"/>
        </w:rPr>
        <w:t>;</w:t>
      </w:r>
    </w:p>
    <w:p w14:paraId="104CF8D4" w14:textId="16868723" w:rsidR="00E92E62" w:rsidRPr="003C53AC" w:rsidRDefault="0020331C" w:rsidP="00E92E62">
      <w:pPr>
        <w:pStyle w:val="ListParagraph"/>
        <w:numPr>
          <w:ilvl w:val="0"/>
          <w:numId w:val="42"/>
        </w:numPr>
        <w:rPr>
          <w:rFonts w:ascii="Times New Roman" w:hAnsi="Times New Roman" w:cs="Times New Roman"/>
          <w:lang w:val="sl-SI"/>
        </w:rPr>
      </w:pPr>
      <w:r w:rsidRPr="003C53AC">
        <w:rPr>
          <w:rFonts w:ascii="Times New Roman" w:hAnsi="Times New Roman" w:cs="Times New Roman"/>
          <w:lang w:val="sl-SI"/>
        </w:rPr>
        <w:t xml:space="preserve">1KA v </w:t>
      </w:r>
      <w:r w:rsidR="002F69BC" w:rsidRPr="003C53AC">
        <w:rPr>
          <w:rFonts w:ascii="Times New Roman" w:hAnsi="Times New Roman" w:cs="Times New Roman"/>
          <w:lang w:val="sl-SI"/>
        </w:rPr>
        <w:t xml:space="preserve">realnem </w:t>
      </w:r>
      <w:r w:rsidRPr="003C53AC">
        <w:rPr>
          <w:rFonts w:ascii="Times New Roman" w:hAnsi="Times New Roman" w:cs="Times New Roman"/>
          <w:lang w:val="sl-SI"/>
        </w:rPr>
        <w:t xml:space="preserve">času </w:t>
      </w:r>
      <w:r w:rsidR="00E92E62" w:rsidRPr="003C53AC">
        <w:rPr>
          <w:rFonts w:ascii="Times New Roman" w:hAnsi="Times New Roman" w:cs="Times New Roman"/>
          <w:lang w:val="sl-SI"/>
        </w:rPr>
        <w:t xml:space="preserve">povratno </w:t>
      </w:r>
      <w:r w:rsidRPr="003C53AC">
        <w:rPr>
          <w:rFonts w:ascii="Times New Roman" w:hAnsi="Times New Roman" w:cs="Times New Roman"/>
          <w:lang w:val="sl-SI"/>
        </w:rPr>
        <w:t>sporoča stanje vsake predvidene ankete</w:t>
      </w:r>
      <w:r w:rsidR="00F47940" w:rsidRPr="003C53AC">
        <w:rPr>
          <w:rFonts w:ascii="Times New Roman" w:hAnsi="Times New Roman" w:cs="Times New Roman"/>
          <w:lang w:val="sl-SI"/>
        </w:rPr>
        <w:t xml:space="preserve">. Gre za TRUE/FALSE informacijo o tem, ali je določena anketa tako ali drugače zaključena in </w:t>
      </w:r>
      <w:r w:rsidR="00E92E62" w:rsidRPr="003C53AC">
        <w:rPr>
          <w:rFonts w:ascii="Times New Roman" w:hAnsi="Times New Roman" w:cs="Times New Roman"/>
          <w:lang w:val="sl-SI"/>
        </w:rPr>
        <w:t xml:space="preserve">se zato </w:t>
      </w:r>
      <w:r w:rsidR="00F47940" w:rsidRPr="003C53AC">
        <w:rPr>
          <w:rFonts w:ascii="Times New Roman" w:hAnsi="Times New Roman" w:cs="Times New Roman"/>
          <w:lang w:val="sl-SI"/>
        </w:rPr>
        <w:t>študentu ne prikazuje več. Š</w:t>
      </w:r>
      <w:r w:rsidR="008C48C0" w:rsidRPr="003C53AC">
        <w:rPr>
          <w:rFonts w:ascii="Times New Roman" w:hAnsi="Times New Roman" w:cs="Times New Roman"/>
          <w:lang w:val="sl-SI"/>
        </w:rPr>
        <w:t>tudent je</w:t>
      </w:r>
      <w:r w:rsidR="00F47940" w:rsidRPr="003C53AC">
        <w:rPr>
          <w:rFonts w:ascii="Times New Roman" w:hAnsi="Times New Roman" w:cs="Times New Roman"/>
          <w:lang w:val="sl-SI"/>
        </w:rPr>
        <w:t xml:space="preserve"> namreč</w:t>
      </w:r>
      <w:r w:rsidR="008C48C0" w:rsidRPr="003C53AC">
        <w:rPr>
          <w:rFonts w:ascii="Times New Roman" w:hAnsi="Times New Roman" w:cs="Times New Roman"/>
          <w:lang w:val="sl-SI"/>
        </w:rPr>
        <w:t xml:space="preserve"> </w:t>
      </w:r>
      <w:r w:rsidR="00F47940" w:rsidRPr="003C53AC">
        <w:rPr>
          <w:rFonts w:ascii="Times New Roman" w:hAnsi="Times New Roman" w:cs="Times New Roman"/>
          <w:lang w:val="sl-SI"/>
        </w:rPr>
        <w:t xml:space="preserve">lahko </w:t>
      </w:r>
      <w:r w:rsidR="008C48C0" w:rsidRPr="003C53AC">
        <w:rPr>
          <w:rFonts w:ascii="Times New Roman" w:hAnsi="Times New Roman" w:cs="Times New Roman"/>
          <w:lang w:val="sl-SI"/>
        </w:rPr>
        <w:t>anketo izpolnil</w:t>
      </w:r>
      <w:r w:rsidR="00F47940" w:rsidRPr="003C53AC">
        <w:rPr>
          <w:rFonts w:ascii="Times New Roman" w:hAnsi="Times New Roman" w:cs="Times New Roman"/>
          <w:lang w:val="sl-SI"/>
        </w:rPr>
        <w:t xml:space="preserve"> ali</w:t>
      </w:r>
      <w:r w:rsidR="00891F27" w:rsidRPr="003C53AC">
        <w:rPr>
          <w:rFonts w:ascii="Times New Roman" w:hAnsi="Times New Roman" w:cs="Times New Roman"/>
          <w:lang w:val="sl-SI"/>
        </w:rPr>
        <w:t xml:space="preserve"> </w:t>
      </w:r>
      <w:r w:rsidR="008C48C0" w:rsidRPr="003C53AC">
        <w:rPr>
          <w:rFonts w:ascii="Times New Roman" w:hAnsi="Times New Roman" w:cs="Times New Roman"/>
          <w:lang w:val="sl-SI"/>
        </w:rPr>
        <w:t>zavrnil</w:t>
      </w:r>
      <w:r w:rsidR="00F47940" w:rsidRPr="003C53AC">
        <w:rPr>
          <w:rFonts w:ascii="Times New Roman" w:hAnsi="Times New Roman" w:cs="Times New Roman"/>
          <w:lang w:val="sl-SI"/>
        </w:rPr>
        <w:t xml:space="preserve"> (TRUE) oziroma</w:t>
      </w:r>
      <w:r w:rsidR="008C48C0" w:rsidRPr="003C53AC">
        <w:rPr>
          <w:rFonts w:ascii="Times New Roman" w:hAnsi="Times New Roman" w:cs="Times New Roman"/>
          <w:lang w:val="sl-SI"/>
        </w:rPr>
        <w:t xml:space="preserve"> </w:t>
      </w:r>
      <w:r w:rsidR="00891F27" w:rsidRPr="003C53AC">
        <w:rPr>
          <w:rFonts w:ascii="Times New Roman" w:hAnsi="Times New Roman" w:cs="Times New Roman"/>
          <w:lang w:val="sl-SI"/>
        </w:rPr>
        <w:t>n</w:t>
      </w:r>
      <w:r w:rsidR="008C48C0" w:rsidRPr="003C53AC">
        <w:rPr>
          <w:rFonts w:ascii="Times New Roman" w:hAnsi="Times New Roman" w:cs="Times New Roman"/>
          <w:lang w:val="sl-SI"/>
        </w:rPr>
        <w:t>i pristopil</w:t>
      </w:r>
      <w:r w:rsidR="00F47940" w:rsidRPr="003C53AC">
        <w:rPr>
          <w:rFonts w:ascii="Times New Roman" w:hAnsi="Times New Roman" w:cs="Times New Roman"/>
          <w:lang w:val="sl-SI"/>
        </w:rPr>
        <w:t xml:space="preserve"> ali </w:t>
      </w:r>
      <w:r w:rsidR="008C48C0" w:rsidRPr="003C53AC">
        <w:rPr>
          <w:rFonts w:ascii="Times New Roman" w:hAnsi="Times New Roman" w:cs="Times New Roman"/>
          <w:lang w:val="sl-SI"/>
        </w:rPr>
        <w:t>prestavil</w:t>
      </w:r>
      <w:r w:rsidR="00F47940" w:rsidRPr="003C53AC">
        <w:rPr>
          <w:rFonts w:ascii="Times New Roman" w:hAnsi="Times New Roman" w:cs="Times New Roman"/>
          <w:lang w:val="sl-SI"/>
        </w:rPr>
        <w:t xml:space="preserve"> (FALSE)</w:t>
      </w:r>
      <w:r w:rsidR="00977C57" w:rsidRPr="003C53AC">
        <w:rPr>
          <w:rFonts w:ascii="Times New Roman" w:hAnsi="Times New Roman" w:cs="Times New Roman"/>
          <w:lang w:val="sl-SI"/>
        </w:rPr>
        <w:t>;</w:t>
      </w:r>
    </w:p>
    <w:p w14:paraId="1D791620" w14:textId="41FB0B5A" w:rsidR="00AA1D60" w:rsidRPr="003C53AC" w:rsidRDefault="00AA1D60" w:rsidP="00E92E62">
      <w:pPr>
        <w:pStyle w:val="ListParagraph"/>
        <w:numPr>
          <w:ilvl w:val="0"/>
          <w:numId w:val="42"/>
        </w:numPr>
        <w:rPr>
          <w:rFonts w:ascii="Times New Roman" w:hAnsi="Times New Roman" w:cs="Times New Roman"/>
          <w:lang w:val="sl-SI"/>
        </w:rPr>
      </w:pPr>
      <w:r w:rsidRPr="003C53AC">
        <w:rPr>
          <w:rFonts w:ascii="Times New Roman" w:hAnsi="Times New Roman" w:cs="Times New Roman"/>
          <w:lang w:val="sl-SI"/>
        </w:rPr>
        <w:t xml:space="preserve">Izvede </w:t>
      </w:r>
      <w:proofErr w:type="spellStart"/>
      <w:r w:rsidRPr="003C53AC">
        <w:rPr>
          <w:rFonts w:ascii="Times New Roman" w:hAnsi="Times New Roman" w:cs="Times New Roman"/>
          <w:lang w:val="sl-SI"/>
        </w:rPr>
        <w:t>enkripcijo</w:t>
      </w:r>
      <w:proofErr w:type="spellEnd"/>
      <w:r w:rsidRPr="003C53AC">
        <w:rPr>
          <w:rFonts w:ascii="Times New Roman" w:hAnsi="Times New Roman" w:cs="Times New Roman"/>
          <w:lang w:val="sl-SI"/>
        </w:rPr>
        <w:t xml:space="preserve"> z visokošolskim sistem</w:t>
      </w:r>
      <w:r w:rsidR="009B0FDF" w:rsidRPr="003C53AC">
        <w:rPr>
          <w:rFonts w:ascii="Times New Roman" w:hAnsi="Times New Roman" w:cs="Times New Roman"/>
          <w:lang w:val="sl-SI"/>
        </w:rPr>
        <w:t>om</w:t>
      </w:r>
      <w:r w:rsidRPr="003C53AC">
        <w:rPr>
          <w:rFonts w:ascii="Times New Roman" w:hAnsi="Times New Roman" w:cs="Times New Roman"/>
          <w:lang w:val="sl-SI"/>
        </w:rPr>
        <w:t xml:space="preserve"> i</w:t>
      </w:r>
      <w:r w:rsidR="009B0FDF" w:rsidRPr="003C53AC">
        <w:rPr>
          <w:rFonts w:ascii="Times New Roman" w:hAnsi="Times New Roman" w:cs="Times New Roman"/>
          <w:lang w:val="sl-SI"/>
        </w:rPr>
        <w:t>n</w:t>
      </w:r>
      <w:r w:rsidRPr="003C53AC">
        <w:rPr>
          <w:rFonts w:ascii="Times New Roman" w:hAnsi="Times New Roman" w:cs="Times New Roman"/>
          <w:lang w:val="sl-SI"/>
        </w:rPr>
        <w:t>f</w:t>
      </w:r>
      <w:r w:rsidR="009B0FDF" w:rsidRPr="003C53AC">
        <w:rPr>
          <w:rFonts w:ascii="Times New Roman" w:hAnsi="Times New Roman" w:cs="Times New Roman"/>
          <w:lang w:val="sl-SI"/>
        </w:rPr>
        <w:t>o</w:t>
      </w:r>
      <w:r w:rsidRPr="003C53AC">
        <w:rPr>
          <w:rFonts w:ascii="Times New Roman" w:hAnsi="Times New Roman" w:cs="Times New Roman"/>
          <w:lang w:val="sl-SI"/>
        </w:rPr>
        <w:t>rmatike</w:t>
      </w:r>
      <w:r w:rsidRPr="003C53AC">
        <w:rPr>
          <w:rStyle w:val="FootnoteReference"/>
          <w:rFonts w:ascii="Times New Roman" w:hAnsi="Times New Roman" w:cs="Times New Roman"/>
          <w:lang w:val="sl-SI"/>
        </w:rPr>
        <w:footnoteReference w:id="38"/>
      </w:r>
      <w:r w:rsidR="00977C57" w:rsidRPr="003C53AC">
        <w:rPr>
          <w:rFonts w:ascii="Times New Roman" w:hAnsi="Times New Roman" w:cs="Times New Roman"/>
          <w:lang w:val="sl-SI"/>
        </w:rPr>
        <w:t>.</w:t>
      </w:r>
    </w:p>
    <w:p w14:paraId="47592BE0" w14:textId="399D4AE8" w:rsidR="00E92E62" w:rsidRPr="003C53AC" w:rsidRDefault="00E92E62" w:rsidP="00487713">
      <w:pPr>
        <w:pStyle w:val="ListParagraph"/>
        <w:numPr>
          <w:ilvl w:val="0"/>
          <w:numId w:val="17"/>
        </w:numPr>
        <w:rPr>
          <w:rFonts w:ascii="Times New Roman" w:hAnsi="Times New Roman" w:cs="Times New Roman"/>
          <w:lang w:val="sl-SI"/>
        </w:rPr>
      </w:pPr>
      <w:r w:rsidRPr="003C53AC">
        <w:rPr>
          <w:rFonts w:ascii="Times New Roman" w:hAnsi="Times New Roman" w:cs="Times New Roman"/>
          <w:lang w:val="sl-SI"/>
        </w:rPr>
        <w:t xml:space="preserve">Sistem </w:t>
      </w:r>
      <w:r w:rsidR="009B0FDF" w:rsidRPr="003C53AC">
        <w:rPr>
          <w:rFonts w:ascii="Times New Roman" w:hAnsi="Times New Roman" w:cs="Times New Roman"/>
          <w:lang w:val="sl-SI"/>
        </w:rPr>
        <w:t>visokošolske</w:t>
      </w:r>
      <w:r w:rsidRPr="003C53AC">
        <w:rPr>
          <w:rFonts w:ascii="Times New Roman" w:hAnsi="Times New Roman" w:cs="Times New Roman"/>
          <w:lang w:val="sl-SI"/>
        </w:rPr>
        <w:t xml:space="preserve"> </w:t>
      </w:r>
      <w:r w:rsidR="009B0FDF" w:rsidRPr="003C53AC">
        <w:rPr>
          <w:rFonts w:ascii="Times New Roman" w:hAnsi="Times New Roman" w:cs="Times New Roman"/>
          <w:lang w:val="sl-SI"/>
        </w:rPr>
        <w:t>informatike</w:t>
      </w:r>
      <w:r w:rsidR="0065354D" w:rsidRPr="003C53AC">
        <w:rPr>
          <w:rFonts w:ascii="Times New Roman" w:hAnsi="Times New Roman" w:cs="Times New Roman"/>
          <w:lang w:val="sl-SI"/>
        </w:rPr>
        <w:t xml:space="preserve"> (tehnični opisi so pri </w:t>
      </w:r>
      <w:r w:rsidR="009B0FDF" w:rsidRPr="003C53AC">
        <w:rPr>
          <w:rFonts w:ascii="Times New Roman" w:hAnsi="Times New Roman" w:cs="Times New Roman"/>
          <w:lang w:val="sl-SI"/>
        </w:rPr>
        <w:t>individualnem</w:t>
      </w:r>
      <w:r w:rsidR="000634BA" w:rsidRPr="003C53AC">
        <w:rPr>
          <w:rFonts w:ascii="Times New Roman" w:hAnsi="Times New Roman" w:cs="Times New Roman"/>
          <w:lang w:val="sl-SI"/>
        </w:rPr>
        <w:t xml:space="preserve"> </w:t>
      </w:r>
      <w:r w:rsidR="0065354D" w:rsidRPr="003C53AC">
        <w:rPr>
          <w:rFonts w:ascii="Times New Roman" w:hAnsi="Times New Roman" w:cs="Times New Roman"/>
          <w:lang w:val="sl-SI"/>
        </w:rPr>
        <w:t>izvajalcu, npr. VIS)</w:t>
      </w:r>
      <w:r w:rsidR="009B0FDF" w:rsidRPr="003C53AC">
        <w:rPr>
          <w:rFonts w:ascii="Times New Roman" w:hAnsi="Times New Roman" w:cs="Times New Roman"/>
          <w:lang w:val="sl-SI"/>
        </w:rPr>
        <w:t>:</w:t>
      </w:r>
    </w:p>
    <w:p w14:paraId="5F803D4F" w14:textId="271DB21F" w:rsidR="0065354D" w:rsidRPr="003C53AC" w:rsidRDefault="0065354D"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Posreduje v rea</w:t>
      </w:r>
      <w:r w:rsidR="009B0FDF" w:rsidRPr="003C53AC">
        <w:rPr>
          <w:rFonts w:ascii="Times New Roman" w:hAnsi="Times New Roman" w:cs="Times New Roman"/>
          <w:lang w:val="sl-SI"/>
        </w:rPr>
        <w:t>l</w:t>
      </w:r>
      <w:r w:rsidRPr="003C53AC">
        <w:rPr>
          <w:rFonts w:ascii="Times New Roman" w:hAnsi="Times New Roman" w:cs="Times New Roman"/>
          <w:lang w:val="sl-SI"/>
        </w:rPr>
        <w:t xml:space="preserve">nem času </w:t>
      </w:r>
      <w:r w:rsidR="009B0FDF" w:rsidRPr="003C53AC">
        <w:rPr>
          <w:rFonts w:ascii="Times New Roman" w:hAnsi="Times New Roman" w:cs="Times New Roman"/>
          <w:lang w:val="sl-SI"/>
        </w:rPr>
        <w:t>i</w:t>
      </w:r>
      <w:r w:rsidR="00E92E62" w:rsidRPr="003C53AC">
        <w:rPr>
          <w:rFonts w:ascii="Times New Roman" w:hAnsi="Times New Roman" w:cs="Times New Roman"/>
          <w:lang w:val="sl-SI"/>
        </w:rPr>
        <w:t>nfo</w:t>
      </w:r>
      <w:r w:rsidR="009B0FDF" w:rsidRPr="003C53AC">
        <w:rPr>
          <w:rFonts w:ascii="Times New Roman" w:hAnsi="Times New Roman" w:cs="Times New Roman"/>
          <w:lang w:val="sl-SI"/>
        </w:rPr>
        <w:t>r</w:t>
      </w:r>
      <w:r w:rsidR="00E92E62" w:rsidRPr="003C53AC">
        <w:rPr>
          <w:rFonts w:ascii="Times New Roman" w:hAnsi="Times New Roman" w:cs="Times New Roman"/>
          <w:lang w:val="sl-SI"/>
        </w:rPr>
        <w:t>macije</w:t>
      </w:r>
      <w:r w:rsidRPr="003C53AC">
        <w:rPr>
          <w:rFonts w:ascii="Times New Roman" w:hAnsi="Times New Roman" w:cs="Times New Roman"/>
          <w:lang w:val="sl-SI"/>
        </w:rPr>
        <w:t xml:space="preserve"> o status</w:t>
      </w:r>
      <w:r w:rsidR="009B0FDF" w:rsidRPr="003C53AC">
        <w:rPr>
          <w:rFonts w:ascii="Times New Roman" w:hAnsi="Times New Roman" w:cs="Times New Roman"/>
          <w:lang w:val="sl-SI"/>
        </w:rPr>
        <w:t>u</w:t>
      </w:r>
      <w:r w:rsidRPr="003C53AC">
        <w:rPr>
          <w:rFonts w:ascii="Times New Roman" w:hAnsi="Times New Roman" w:cs="Times New Roman"/>
          <w:lang w:val="sl-SI"/>
        </w:rPr>
        <w:t xml:space="preserve"> vsakega študenta in vsakega predmeta;</w:t>
      </w:r>
    </w:p>
    <w:p w14:paraId="6E4773E2" w14:textId="7BA1403C" w:rsidR="0065354D" w:rsidRPr="003C53AC" w:rsidRDefault="009B0FDF"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N</w:t>
      </w:r>
      <w:r w:rsidR="0065354D" w:rsidRPr="003C53AC">
        <w:rPr>
          <w:rFonts w:ascii="Times New Roman" w:hAnsi="Times New Roman" w:cs="Times New Roman"/>
          <w:lang w:val="sl-SI"/>
        </w:rPr>
        <w:t>a</w:t>
      </w:r>
      <w:r w:rsidRPr="003C53AC">
        <w:rPr>
          <w:rFonts w:ascii="Times New Roman" w:hAnsi="Times New Roman" w:cs="Times New Roman"/>
          <w:lang w:val="sl-SI"/>
        </w:rPr>
        <w:t xml:space="preserve"> </w:t>
      </w:r>
      <w:r w:rsidR="0020331C" w:rsidRPr="003C53AC">
        <w:rPr>
          <w:rFonts w:ascii="Times New Roman" w:hAnsi="Times New Roman" w:cs="Times New Roman"/>
          <w:lang w:val="sl-SI"/>
        </w:rPr>
        <w:t>os</w:t>
      </w:r>
      <w:r w:rsidR="007237BB" w:rsidRPr="003C53AC">
        <w:rPr>
          <w:rFonts w:ascii="Times New Roman" w:hAnsi="Times New Roman" w:cs="Times New Roman"/>
          <w:lang w:val="sl-SI"/>
        </w:rPr>
        <w:t>n</w:t>
      </w:r>
      <w:r w:rsidR="0020331C" w:rsidRPr="003C53AC">
        <w:rPr>
          <w:rFonts w:ascii="Times New Roman" w:hAnsi="Times New Roman" w:cs="Times New Roman"/>
          <w:lang w:val="sl-SI"/>
        </w:rPr>
        <w:t xml:space="preserve">ovi </w:t>
      </w:r>
      <w:r w:rsidR="00F47940" w:rsidRPr="003C53AC">
        <w:rPr>
          <w:rFonts w:ascii="Times New Roman" w:hAnsi="Times New Roman" w:cs="Times New Roman"/>
          <w:lang w:val="sl-SI"/>
        </w:rPr>
        <w:t xml:space="preserve">dogovorjene </w:t>
      </w:r>
      <w:proofErr w:type="spellStart"/>
      <w:r w:rsidR="008C48C0" w:rsidRPr="003C53AC">
        <w:rPr>
          <w:rFonts w:ascii="Times New Roman" w:hAnsi="Times New Roman" w:cs="Times New Roman"/>
          <w:lang w:val="sl-SI"/>
        </w:rPr>
        <w:t>časovnice</w:t>
      </w:r>
      <w:proofErr w:type="spellEnd"/>
      <w:r w:rsidR="008C48C0" w:rsidRPr="003C53AC">
        <w:rPr>
          <w:rFonts w:ascii="Times New Roman" w:hAnsi="Times New Roman" w:cs="Times New Roman"/>
          <w:lang w:val="sl-SI"/>
        </w:rPr>
        <w:t xml:space="preserve"> (Tabela 1) </w:t>
      </w:r>
      <w:r w:rsidR="00F47940" w:rsidRPr="003C53AC">
        <w:rPr>
          <w:rFonts w:ascii="Times New Roman" w:hAnsi="Times New Roman" w:cs="Times New Roman"/>
          <w:lang w:val="sl-SI"/>
        </w:rPr>
        <w:t xml:space="preserve">in </w:t>
      </w:r>
      <w:r w:rsidR="0020331C" w:rsidRPr="003C53AC">
        <w:rPr>
          <w:rFonts w:ascii="Times New Roman" w:hAnsi="Times New Roman" w:cs="Times New Roman"/>
          <w:lang w:val="sl-SI"/>
        </w:rPr>
        <w:t xml:space="preserve">informacije 1KA, ali je študent določeno anketo </w:t>
      </w:r>
      <w:r w:rsidR="00F47940" w:rsidRPr="003C53AC">
        <w:rPr>
          <w:rFonts w:ascii="Times New Roman" w:hAnsi="Times New Roman" w:cs="Times New Roman"/>
          <w:lang w:val="sl-SI"/>
        </w:rPr>
        <w:t>tako ali drugače zaključil (TRUE/FALSE)</w:t>
      </w:r>
      <w:r w:rsidR="0020331C" w:rsidRPr="003C53AC">
        <w:rPr>
          <w:rFonts w:ascii="Times New Roman" w:hAnsi="Times New Roman" w:cs="Times New Roman"/>
          <w:lang w:val="sl-SI"/>
        </w:rPr>
        <w:t xml:space="preserve">, v vmesniku vsakega študenta aktivira oziroma </w:t>
      </w:r>
      <w:proofErr w:type="spellStart"/>
      <w:r w:rsidR="0020331C" w:rsidRPr="003C53AC">
        <w:rPr>
          <w:rFonts w:ascii="Times New Roman" w:hAnsi="Times New Roman" w:cs="Times New Roman"/>
          <w:lang w:val="sl-SI"/>
        </w:rPr>
        <w:t>deaktivira</w:t>
      </w:r>
      <w:proofErr w:type="spellEnd"/>
      <w:r w:rsidR="0020331C" w:rsidRPr="003C53AC">
        <w:rPr>
          <w:rFonts w:ascii="Times New Roman" w:hAnsi="Times New Roman" w:cs="Times New Roman"/>
          <w:lang w:val="sl-SI"/>
        </w:rPr>
        <w:t xml:space="preserve"> povezave </w:t>
      </w:r>
      <w:r w:rsidR="007237BB" w:rsidRPr="003C53AC">
        <w:rPr>
          <w:rFonts w:ascii="Times New Roman" w:hAnsi="Times New Roman" w:cs="Times New Roman"/>
          <w:lang w:val="sl-SI"/>
        </w:rPr>
        <w:t xml:space="preserve">(oziroma ikone) </w:t>
      </w:r>
      <w:r w:rsidR="0020331C" w:rsidRPr="003C53AC">
        <w:rPr>
          <w:rFonts w:ascii="Times New Roman" w:hAnsi="Times New Roman" w:cs="Times New Roman"/>
          <w:lang w:val="sl-SI"/>
        </w:rPr>
        <w:t>do odgovarjajočih anket;</w:t>
      </w:r>
    </w:p>
    <w:p w14:paraId="5B142059" w14:textId="520B1C8E" w:rsidR="0065354D" w:rsidRPr="003C53AC" w:rsidRDefault="007B02AA"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Izvede</w:t>
      </w:r>
      <w:r w:rsidR="00F47940" w:rsidRPr="003C53AC">
        <w:rPr>
          <w:rFonts w:ascii="Times New Roman" w:hAnsi="Times New Roman" w:cs="Times New Roman"/>
          <w:lang w:val="sl-SI"/>
        </w:rPr>
        <w:t xml:space="preserve"> pogoje in odgovarjajoča opozorila (npr. študent se ne more prijaviti na izpite ali vpisati v višji letnik</w:t>
      </w:r>
      <w:r w:rsidR="004F244A">
        <w:rPr>
          <w:rFonts w:ascii="Times New Roman" w:hAnsi="Times New Roman" w:cs="Times New Roman"/>
          <w:lang w:val="sl-SI"/>
        </w:rPr>
        <w:t>, če ne</w:t>
      </w:r>
      <w:r w:rsidR="0065354D" w:rsidRPr="003C53AC">
        <w:rPr>
          <w:rFonts w:ascii="Times New Roman" w:hAnsi="Times New Roman" w:cs="Times New Roman"/>
          <w:lang w:val="sl-SI"/>
        </w:rPr>
        <w:t xml:space="preserve"> izpolni določene ankete</w:t>
      </w:r>
      <w:r w:rsidR="00F47940" w:rsidRPr="003C53AC">
        <w:rPr>
          <w:rFonts w:ascii="Times New Roman" w:hAnsi="Times New Roman" w:cs="Times New Roman"/>
          <w:lang w:val="sl-SI"/>
        </w:rPr>
        <w:t>)</w:t>
      </w:r>
      <w:r w:rsidR="009B0FDF" w:rsidRPr="003C53AC">
        <w:rPr>
          <w:rFonts w:ascii="Times New Roman" w:hAnsi="Times New Roman" w:cs="Times New Roman"/>
          <w:lang w:val="sl-SI"/>
        </w:rPr>
        <w:t>;</w:t>
      </w:r>
    </w:p>
    <w:p w14:paraId="279848AE" w14:textId="753AF314" w:rsidR="00731C87" w:rsidRPr="003C53AC" w:rsidRDefault="007237BB"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 xml:space="preserve">V pogledu ankete PO izpitu </w:t>
      </w:r>
      <w:r w:rsidR="0065354D" w:rsidRPr="003C53AC">
        <w:rPr>
          <w:rFonts w:ascii="Times New Roman" w:hAnsi="Times New Roman" w:cs="Times New Roman"/>
          <w:lang w:val="sl-SI"/>
        </w:rPr>
        <w:t>zagotovi</w:t>
      </w:r>
      <w:r w:rsidRPr="003C53AC">
        <w:rPr>
          <w:rFonts w:ascii="Times New Roman" w:hAnsi="Times New Roman" w:cs="Times New Roman"/>
          <w:lang w:val="sl-SI"/>
        </w:rPr>
        <w:t xml:space="preserve">, da se vabilo </w:t>
      </w:r>
      <w:r w:rsidR="00F47940" w:rsidRPr="003C53AC">
        <w:rPr>
          <w:rFonts w:ascii="Times New Roman" w:hAnsi="Times New Roman" w:cs="Times New Roman"/>
          <w:lang w:val="sl-SI"/>
        </w:rPr>
        <w:t xml:space="preserve">za anketo PO </w:t>
      </w:r>
      <w:r w:rsidRPr="003C53AC">
        <w:rPr>
          <w:rFonts w:ascii="Times New Roman" w:hAnsi="Times New Roman" w:cs="Times New Roman"/>
          <w:lang w:val="sl-SI"/>
        </w:rPr>
        <w:t>pojavi</w:t>
      </w:r>
      <w:r w:rsidR="0065354D" w:rsidRPr="003C53AC">
        <w:rPr>
          <w:rFonts w:ascii="Times New Roman" w:hAnsi="Times New Roman" w:cs="Times New Roman"/>
          <w:lang w:val="sl-SI"/>
        </w:rPr>
        <w:t xml:space="preserve"> in anketa omogoči</w:t>
      </w:r>
      <w:r w:rsidRPr="003C53AC">
        <w:rPr>
          <w:rFonts w:ascii="Times New Roman" w:hAnsi="Times New Roman" w:cs="Times New Roman"/>
          <w:lang w:val="sl-SI"/>
        </w:rPr>
        <w:t xml:space="preserve">, čim je ocena vpisana, hkrati pa </w:t>
      </w:r>
      <w:r w:rsidR="0065354D" w:rsidRPr="003C53AC">
        <w:rPr>
          <w:rFonts w:ascii="Times New Roman" w:hAnsi="Times New Roman" w:cs="Times New Roman"/>
          <w:lang w:val="sl-SI"/>
        </w:rPr>
        <w:t xml:space="preserve">to </w:t>
      </w:r>
      <w:r w:rsidRPr="003C53AC">
        <w:rPr>
          <w:rFonts w:ascii="Times New Roman" w:hAnsi="Times New Roman" w:cs="Times New Roman"/>
          <w:lang w:val="sl-SI"/>
        </w:rPr>
        <w:t>vabilo izgine, čim je anketa izpolnjena</w:t>
      </w:r>
      <w:r w:rsidR="00F47940" w:rsidRPr="003C53AC">
        <w:rPr>
          <w:rFonts w:ascii="Times New Roman" w:hAnsi="Times New Roman" w:cs="Times New Roman"/>
          <w:lang w:val="sl-SI"/>
        </w:rPr>
        <w:t>. Čim je ocena vpisana, mora izginiti tudi morebitno vabilo v ank</w:t>
      </w:r>
      <w:r w:rsidR="0065354D" w:rsidRPr="003C53AC">
        <w:rPr>
          <w:rFonts w:ascii="Times New Roman" w:hAnsi="Times New Roman" w:cs="Times New Roman"/>
          <w:lang w:val="sl-SI"/>
        </w:rPr>
        <w:t>eto PRED, če je to vabilo morda aktivno</w:t>
      </w:r>
      <w:r w:rsidR="00F47940" w:rsidRPr="003C53AC">
        <w:rPr>
          <w:rFonts w:ascii="Times New Roman" w:hAnsi="Times New Roman" w:cs="Times New Roman"/>
          <w:lang w:val="sl-SI"/>
        </w:rPr>
        <w:t>;</w:t>
      </w:r>
    </w:p>
    <w:p w14:paraId="198CA1AD" w14:textId="44F1D018" w:rsidR="0065354D" w:rsidRPr="003C53AC" w:rsidRDefault="009B0FDF"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lastRenderedPageBreak/>
        <w:t xml:space="preserve">Enkrat </w:t>
      </w:r>
      <w:r w:rsidR="0065354D" w:rsidRPr="003C53AC">
        <w:rPr>
          <w:rFonts w:ascii="Times New Roman" w:hAnsi="Times New Roman" w:cs="Times New Roman"/>
          <w:lang w:val="sl-SI"/>
        </w:rPr>
        <w:t>v semestru (neodv</w:t>
      </w:r>
      <w:r w:rsidRPr="003C53AC">
        <w:rPr>
          <w:rFonts w:ascii="Times New Roman" w:hAnsi="Times New Roman" w:cs="Times New Roman"/>
          <w:lang w:val="sl-SI"/>
        </w:rPr>
        <w:t>i</w:t>
      </w:r>
      <w:r w:rsidR="0065354D" w:rsidRPr="003C53AC">
        <w:rPr>
          <w:rFonts w:ascii="Times New Roman" w:hAnsi="Times New Roman" w:cs="Times New Roman"/>
          <w:lang w:val="sl-SI"/>
        </w:rPr>
        <w:t>sno od 1KA) omogoči, da študent odloži izpolnjevanje anket z</w:t>
      </w:r>
      <w:r w:rsidR="004F244A">
        <w:rPr>
          <w:rFonts w:ascii="Times New Roman" w:hAnsi="Times New Roman" w:cs="Times New Roman"/>
          <w:lang w:val="sl-SI"/>
        </w:rPr>
        <w:t xml:space="preserve">a 12 ur, če se mu npr. mudi in </w:t>
      </w:r>
      <w:r w:rsidR="0065354D" w:rsidRPr="003C53AC">
        <w:rPr>
          <w:rFonts w:ascii="Times New Roman" w:hAnsi="Times New Roman" w:cs="Times New Roman"/>
          <w:lang w:val="sl-SI"/>
        </w:rPr>
        <w:t>želi ankete izpolniti kasneje</w:t>
      </w:r>
      <w:r w:rsidRPr="003C53AC">
        <w:rPr>
          <w:rFonts w:ascii="Times New Roman" w:hAnsi="Times New Roman" w:cs="Times New Roman"/>
          <w:lang w:val="sl-SI"/>
        </w:rPr>
        <w:t>;</w:t>
      </w:r>
    </w:p>
    <w:p w14:paraId="343D156E" w14:textId="4E692140" w:rsidR="0065354D" w:rsidRPr="003C53AC" w:rsidRDefault="009B0FDF"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 xml:space="preserve">Omogoči </w:t>
      </w:r>
      <w:r w:rsidR="0065354D" w:rsidRPr="003C53AC">
        <w:rPr>
          <w:rFonts w:ascii="Times New Roman" w:hAnsi="Times New Roman" w:cs="Times New Roman"/>
          <w:lang w:val="sl-SI"/>
        </w:rPr>
        <w:t xml:space="preserve">dodatno polje za oznako prakse, za </w:t>
      </w:r>
      <w:r w:rsidRPr="003C53AC">
        <w:rPr>
          <w:rFonts w:ascii="Times New Roman" w:hAnsi="Times New Roman" w:cs="Times New Roman"/>
          <w:lang w:val="sl-SI"/>
        </w:rPr>
        <w:t>i</w:t>
      </w:r>
      <w:r w:rsidR="0065354D" w:rsidRPr="003C53AC">
        <w:rPr>
          <w:rFonts w:ascii="Times New Roman" w:hAnsi="Times New Roman" w:cs="Times New Roman"/>
          <w:lang w:val="sl-SI"/>
        </w:rPr>
        <w:t>zven</w:t>
      </w:r>
      <w:r w:rsidRPr="003C53AC">
        <w:rPr>
          <w:rFonts w:ascii="Times New Roman" w:hAnsi="Times New Roman" w:cs="Times New Roman"/>
          <w:lang w:val="sl-SI"/>
        </w:rPr>
        <w:t xml:space="preserve"> sistemske</w:t>
      </w:r>
      <w:r w:rsidR="0065354D" w:rsidRPr="003C53AC">
        <w:rPr>
          <w:rFonts w:ascii="Times New Roman" w:hAnsi="Times New Roman" w:cs="Times New Roman"/>
          <w:lang w:val="sl-SI"/>
        </w:rPr>
        <w:t xml:space="preserve"> datume in za oznako, ali naj se k imenu izvajalca izvozijo tud</w:t>
      </w:r>
      <w:r w:rsidRPr="003C53AC">
        <w:rPr>
          <w:rFonts w:ascii="Times New Roman" w:hAnsi="Times New Roman" w:cs="Times New Roman"/>
          <w:lang w:val="sl-SI"/>
        </w:rPr>
        <w:t>i</w:t>
      </w:r>
      <w:r w:rsidR="0065354D" w:rsidRPr="003C53AC">
        <w:rPr>
          <w:rFonts w:ascii="Times New Roman" w:hAnsi="Times New Roman" w:cs="Times New Roman"/>
          <w:lang w:val="sl-SI"/>
        </w:rPr>
        <w:t xml:space="preserve"> njihovi nazivi</w:t>
      </w:r>
      <w:r w:rsidRPr="003C53AC">
        <w:rPr>
          <w:rFonts w:ascii="Times New Roman" w:hAnsi="Times New Roman" w:cs="Times New Roman"/>
          <w:lang w:val="sl-SI"/>
        </w:rPr>
        <w:t>;</w:t>
      </w:r>
    </w:p>
    <w:p w14:paraId="34BE025D" w14:textId="4C531AC7" w:rsidR="00AA1D60" w:rsidRPr="003C53AC" w:rsidRDefault="009B0FDF" w:rsidP="0065354D">
      <w:pPr>
        <w:pStyle w:val="ListParagraph"/>
        <w:numPr>
          <w:ilvl w:val="0"/>
          <w:numId w:val="43"/>
        </w:numPr>
        <w:rPr>
          <w:rFonts w:ascii="Times New Roman" w:hAnsi="Times New Roman" w:cs="Times New Roman"/>
          <w:lang w:val="sl-SI"/>
        </w:rPr>
      </w:pPr>
      <w:r w:rsidRPr="003C53AC">
        <w:rPr>
          <w:rFonts w:ascii="Times New Roman" w:hAnsi="Times New Roman" w:cs="Times New Roman"/>
          <w:lang w:val="sl-SI"/>
        </w:rPr>
        <w:t xml:space="preserve">Omogoči </w:t>
      </w:r>
      <w:r w:rsidR="002E47BD" w:rsidRPr="003C53AC">
        <w:rPr>
          <w:rFonts w:ascii="Times New Roman" w:hAnsi="Times New Roman" w:cs="Times New Roman"/>
          <w:lang w:val="sl-SI"/>
        </w:rPr>
        <w:t xml:space="preserve">zgoraj </w:t>
      </w:r>
      <w:r w:rsidR="00AA1D60" w:rsidRPr="003C53AC">
        <w:rPr>
          <w:rFonts w:ascii="Times New Roman" w:hAnsi="Times New Roman" w:cs="Times New Roman"/>
          <w:lang w:val="sl-SI"/>
        </w:rPr>
        <w:t xml:space="preserve">omenjeno </w:t>
      </w:r>
      <w:proofErr w:type="spellStart"/>
      <w:r w:rsidR="002E47BD" w:rsidRPr="003C53AC">
        <w:rPr>
          <w:rFonts w:ascii="Times New Roman" w:hAnsi="Times New Roman" w:cs="Times New Roman"/>
          <w:lang w:val="sl-SI"/>
        </w:rPr>
        <w:t>enkripcijo</w:t>
      </w:r>
      <w:proofErr w:type="spellEnd"/>
      <w:r w:rsidR="00977C57" w:rsidRPr="003C53AC">
        <w:rPr>
          <w:rFonts w:ascii="Times New Roman" w:hAnsi="Times New Roman" w:cs="Times New Roman"/>
          <w:lang w:val="sl-SI"/>
        </w:rPr>
        <w:t>.</w:t>
      </w:r>
    </w:p>
    <w:p w14:paraId="4E845167" w14:textId="358DC8B0" w:rsidR="00731C87" w:rsidRPr="003C53AC" w:rsidRDefault="00731C87" w:rsidP="00731C87">
      <w:pPr>
        <w:pStyle w:val="ListParagraph"/>
        <w:numPr>
          <w:ilvl w:val="0"/>
          <w:numId w:val="17"/>
        </w:numPr>
        <w:rPr>
          <w:rFonts w:ascii="Times New Roman" w:hAnsi="Times New Roman" w:cs="Times New Roman"/>
          <w:lang w:val="sl-SI"/>
        </w:rPr>
      </w:pPr>
      <w:r w:rsidRPr="003C53AC">
        <w:rPr>
          <w:rFonts w:ascii="Times New Roman" w:hAnsi="Times New Roman" w:cs="Times New Roman"/>
          <w:lang w:val="sl-SI"/>
        </w:rPr>
        <w:t xml:space="preserve">1KA uvozi </w:t>
      </w:r>
      <w:r w:rsidR="0065354D" w:rsidRPr="003C53AC">
        <w:rPr>
          <w:rFonts w:ascii="Times New Roman" w:hAnsi="Times New Roman" w:cs="Times New Roman"/>
          <w:lang w:val="sl-SI"/>
        </w:rPr>
        <w:t>i</w:t>
      </w:r>
      <w:r w:rsidRPr="003C53AC">
        <w:rPr>
          <w:rFonts w:ascii="Times New Roman" w:hAnsi="Times New Roman" w:cs="Times New Roman"/>
          <w:lang w:val="sl-SI"/>
        </w:rPr>
        <w:t xml:space="preserve">z UL sistema PAUL šifrante (X2, X3 in Y). </w:t>
      </w:r>
    </w:p>
    <w:p w14:paraId="69F6A31B" w14:textId="357ABB71" w:rsidR="00731C87" w:rsidRPr="003C53AC" w:rsidRDefault="00731C87" w:rsidP="00731C87">
      <w:pPr>
        <w:pStyle w:val="ListParagraph"/>
        <w:numPr>
          <w:ilvl w:val="0"/>
          <w:numId w:val="17"/>
        </w:numPr>
        <w:rPr>
          <w:rFonts w:ascii="Times New Roman" w:hAnsi="Times New Roman" w:cs="Times New Roman"/>
          <w:lang w:val="sl-SI"/>
        </w:rPr>
      </w:pPr>
      <w:r w:rsidRPr="003C53AC">
        <w:rPr>
          <w:rFonts w:ascii="Times New Roman" w:hAnsi="Times New Roman" w:cs="Times New Roman"/>
          <w:lang w:val="sl-SI"/>
        </w:rPr>
        <w:t xml:space="preserve">1KA opcijsko uvozi </w:t>
      </w:r>
      <w:r w:rsidR="0065354D" w:rsidRPr="003C53AC">
        <w:rPr>
          <w:rFonts w:ascii="Times New Roman" w:hAnsi="Times New Roman" w:cs="Times New Roman"/>
          <w:lang w:val="sl-SI"/>
        </w:rPr>
        <w:t xml:space="preserve">tudi </w:t>
      </w:r>
      <w:r w:rsidRPr="003C53AC">
        <w:rPr>
          <w:rFonts w:ascii="Times New Roman" w:hAnsi="Times New Roman" w:cs="Times New Roman"/>
          <w:lang w:val="sl-SI"/>
        </w:rPr>
        <w:t xml:space="preserve">šifrante X4, X5 in X6, ki </w:t>
      </w:r>
      <w:r w:rsidR="0065354D" w:rsidRPr="003C53AC">
        <w:rPr>
          <w:rFonts w:ascii="Times New Roman" w:hAnsi="Times New Roman" w:cs="Times New Roman"/>
          <w:lang w:val="sl-SI"/>
        </w:rPr>
        <w:t xml:space="preserve">pa </w:t>
      </w:r>
      <w:r w:rsidRPr="003C53AC">
        <w:rPr>
          <w:rFonts w:ascii="Times New Roman" w:hAnsi="Times New Roman" w:cs="Times New Roman"/>
          <w:lang w:val="sl-SI"/>
        </w:rPr>
        <w:t>se izdelajo in</w:t>
      </w:r>
      <w:r w:rsidR="002E47BD" w:rsidRPr="003C53AC">
        <w:rPr>
          <w:rFonts w:ascii="Times New Roman" w:hAnsi="Times New Roman" w:cs="Times New Roman"/>
          <w:lang w:val="sl-SI"/>
        </w:rPr>
        <w:t xml:space="preserve"> </w:t>
      </w:r>
      <w:r w:rsidRPr="003C53AC">
        <w:rPr>
          <w:rFonts w:ascii="Times New Roman" w:hAnsi="Times New Roman" w:cs="Times New Roman"/>
          <w:lang w:val="sl-SI"/>
        </w:rPr>
        <w:t>uvozijo ročno</w:t>
      </w:r>
      <w:r w:rsidR="00977C57" w:rsidRPr="003C53AC">
        <w:rPr>
          <w:rFonts w:ascii="Times New Roman" w:hAnsi="Times New Roman" w:cs="Times New Roman"/>
          <w:lang w:val="sl-SI"/>
        </w:rPr>
        <w:t>:</w:t>
      </w:r>
    </w:p>
    <w:p w14:paraId="29543CA9" w14:textId="7D99D16A" w:rsidR="0065354D" w:rsidRPr="003C53AC" w:rsidRDefault="0065354D" w:rsidP="0065354D">
      <w:pPr>
        <w:pStyle w:val="ListParagraph"/>
        <w:numPr>
          <w:ilvl w:val="0"/>
          <w:numId w:val="41"/>
        </w:numPr>
        <w:spacing w:after="0"/>
        <w:rPr>
          <w:rFonts w:ascii="Times New Roman" w:hAnsi="Times New Roman"/>
          <w:lang w:val="sl-SI"/>
        </w:rPr>
      </w:pPr>
      <w:r w:rsidRPr="003C53AC">
        <w:rPr>
          <w:rFonts w:ascii="Times New Roman" w:hAnsi="Times New Roman"/>
          <w:lang w:val="sl-SI"/>
        </w:rPr>
        <w:t>V pogledu vprašalnika (tehnične podro</w:t>
      </w:r>
      <w:r w:rsidR="002E47BD" w:rsidRPr="003C53AC">
        <w:rPr>
          <w:rFonts w:ascii="Times New Roman" w:hAnsi="Times New Roman"/>
          <w:lang w:val="sl-SI"/>
        </w:rPr>
        <w:t>b</w:t>
      </w:r>
      <w:r w:rsidRPr="003C53AC">
        <w:rPr>
          <w:rFonts w:ascii="Times New Roman" w:hAnsi="Times New Roman"/>
          <w:lang w:val="sl-SI"/>
        </w:rPr>
        <w:t>nosti so pri 1KA)</w:t>
      </w:r>
      <w:r w:rsidR="00512385" w:rsidRPr="003C53AC">
        <w:rPr>
          <w:rFonts w:ascii="Times New Roman" w:hAnsi="Times New Roman"/>
          <w:lang w:val="sl-SI"/>
        </w:rPr>
        <w:t xml:space="preserve"> se </w:t>
      </w:r>
      <w:r w:rsidRPr="003C53AC">
        <w:rPr>
          <w:rFonts w:ascii="Times New Roman" w:hAnsi="Times New Roman"/>
          <w:lang w:val="sl-SI"/>
        </w:rPr>
        <w:t>razvije funkc</w:t>
      </w:r>
      <w:r w:rsidR="002E47BD" w:rsidRPr="003C53AC">
        <w:rPr>
          <w:rFonts w:ascii="Times New Roman" w:hAnsi="Times New Roman"/>
          <w:lang w:val="sl-SI"/>
        </w:rPr>
        <w:t>i</w:t>
      </w:r>
      <w:r w:rsidRPr="003C53AC">
        <w:rPr>
          <w:rFonts w:ascii="Times New Roman" w:hAnsi="Times New Roman"/>
          <w:lang w:val="sl-SI"/>
        </w:rPr>
        <w:t>onalnost, da se v primeru prekinitve izpolnjevanja vprašalnik obravnava kot nedokončan (glej razdel</w:t>
      </w:r>
      <w:r w:rsidR="00512385" w:rsidRPr="003C53AC">
        <w:rPr>
          <w:rFonts w:ascii="Times New Roman" w:hAnsi="Times New Roman"/>
          <w:lang w:val="sl-SI"/>
        </w:rPr>
        <w:t>e</w:t>
      </w:r>
      <w:r w:rsidRPr="003C53AC">
        <w:rPr>
          <w:rFonts w:ascii="Times New Roman" w:hAnsi="Times New Roman"/>
          <w:lang w:val="sl-SI"/>
        </w:rPr>
        <w:t>k 2.1</w:t>
      </w:r>
      <w:r w:rsidR="00512385" w:rsidRPr="003C53AC">
        <w:rPr>
          <w:rFonts w:ascii="Times New Roman" w:hAnsi="Times New Roman"/>
          <w:lang w:val="sl-SI"/>
        </w:rPr>
        <w:t>, alineja</w:t>
      </w:r>
      <w:r w:rsidRPr="003C53AC">
        <w:rPr>
          <w:rFonts w:ascii="Times New Roman" w:hAnsi="Times New Roman"/>
          <w:lang w:val="sl-SI"/>
        </w:rPr>
        <w:t xml:space="preserve"> glede prekinitve anket). Ponovno izpolnjevanje nedokončane ankete torej ne generira novega vnosa, kar je zelo pomembno za pripravo podatkov, kjer zato ni podvojenih vnosov.</w:t>
      </w:r>
    </w:p>
    <w:p w14:paraId="1ADACA0F" w14:textId="3806B5E0" w:rsidR="00AA1D60" w:rsidRPr="003C53AC" w:rsidRDefault="0065354D" w:rsidP="00E1102E">
      <w:pPr>
        <w:pStyle w:val="ListParagraph"/>
        <w:numPr>
          <w:ilvl w:val="0"/>
          <w:numId w:val="17"/>
        </w:numPr>
        <w:spacing w:after="0"/>
        <w:rPr>
          <w:rFonts w:ascii="Times New Roman" w:hAnsi="Times New Roman" w:cs="Times New Roman"/>
          <w:lang w:val="sl-SI"/>
        </w:rPr>
      </w:pPr>
      <w:r w:rsidRPr="003C53AC">
        <w:rPr>
          <w:rFonts w:ascii="Times New Roman" w:hAnsi="Times New Roman"/>
          <w:lang w:val="sl-SI"/>
        </w:rPr>
        <w:t xml:space="preserve">1KA </w:t>
      </w:r>
      <w:r w:rsidR="007B02AA" w:rsidRPr="003C53AC">
        <w:rPr>
          <w:rFonts w:ascii="Times New Roman" w:hAnsi="Times New Roman"/>
          <w:lang w:val="sl-SI"/>
        </w:rPr>
        <w:t>izvede</w:t>
      </w:r>
      <w:r w:rsidRPr="003C53AC">
        <w:rPr>
          <w:rFonts w:ascii="Times New Roman" w:hAnsi="Times New Roman"/>
          <w:lang w:val="sl-SI"/>
        </w:rPr>
        <w:t xml:space="preserve"> opcijo »mehkega opozorila« za vprašanja – študent lahko vsako vprašanje preskoči in za to dobi le opozorilo, ne pa onemogočanje nadaljevanja.</w:t>
      </w:r>
    </w:p>
    <w:p w14:paraId="442531DB" w14:textId="1103D517" w:rsidR="00FB5DC3" w:rsidRPr="003C53AC" w:rsidRDefault="009E7DFE" w:rsidP="00512385">
      <w:pPr>
        <w:pStyle w:val="ListParagraph"/>
        <w:numPr>
          <w:ilvl w:val="0"/>
          <w:numId w:val="17"/>
        </w:numPr>
        <w:spacing w:after="0"/>
        <w:rPr>
          <w:rFonts w:ascii="Times New Roman" w:hAnsi="Times New Roman" w:cs="Times New Roman"/>
          <w:lang w:val="sl-SI"/>
        </w:rPr>
      </w:pPr>
      <w:r w:rsidRPr="003C53AC">
        <w:rPr>
          <w:rFonts w:ascii="Times New Roman" w:hAnsi="Times New Roman" w:cs="Times New Roman"/>
          <w:lang w:val="sl-SI"/>
        </w:rPr>
        <w:t>1KA anal</w:t>
      </w:r>
      <w:r w:rsidR="002E47BD" w:rsidRPr="003C53AC">
        <w:rPr>
          <w:rFonts w:ascii="Times New Roman" w:hAnsi="Times New Roman" w:cs="Times New Roman"/>
          <w:lang w:val="sl-SI"/>
        </w:rPr>
        <w:t>i</w:t>
      </w:r>
      <w:r w:rsidRPr="003C53AC">
        <w:rPr>
          <w:rFonts w:ascii="Times New Roman" w:hAnsi="Times New Roman" w:cs="Times New Roman"/>
          <w:lang w:val="sl-SI"/>
        </w:rPr>
        <w:t>ze A-D ima</w:t>
      </w:r>
      <w:r w:rsidR="00512385" w:rsidRPr="003C53AC">
        <w:rPr>
          <w:rFonts w:ascii="Times New Roman" w:hAnsi="Times New Roman" w:cs="Times New Roman"/>
          <w:lang w:val="sl-SI"/>
        </w:rPr>
        <w:t>jo</w:t>
      </w:r>
      <w:r w:rsidRPr="003C53AC">
        <w:rPr>
          <w:rFonts w:ascii="Times New Roman" w:hAnsi="Times New Roman" w:cs="Times New Roman"/>
          <w:lang w:val="sl-SI"/>
        </w:rPr>
        <w:t xml:space="preserve"> opcijo za avtomatičen prenos v dokumentni </w:t>
      </w:r>
      <w:r w:rsidR="002E47BD" w:rsidRPr="003C53AC">
        <w:rPr>
          <w:rFonts w:ascii="Times New Roman" w:hAnsi="Times New Roman" w:cs="Times New Roman"/>
          <w:lang w:val="sl-SI"/>
        </w:rPr>
        <w:t xml:space="preserve">sistem </w:t>
      </w:r>
      <w:r w:rsidRPr="003C53AC">
        <w:rPr>
          <w:rFonts w:ascii="Times New Roman" w:hAnsi="Times New Roman" w:cs="Times New Roman"/>
          <w:lang w:val="sl-SI"/>
        </w:rPr>
        <w:t>in nato v pr</w:t>
      </w:r>
      <w:r w:rsidR="002E47BD" w:rsidRPr="003C53AC">
        <w:rPr>
          <w:rFonts w:ascii="Times New Roman" w:hAnsi="Times New Roman" w:cs="Times New Roman"/>
          <w:lang w:val="sl-SI"/>
        </w:rPr>
        <w:t>o</w:t>
      </w:r>
      <w:r w:rsidRPr="003C53AC">
        <w:rPr>
          <w:rFonts w:ascii="Times New Roman" w:hAnsi="Times New Roman" w:cs="Times New Roman"/>
          <w:lang w:val="sl-SI"/>
        </w:rPr>
        <w:t>f</w:t>
      </w:r>
      <w:r w:rsidR="002E47BD" w:rsidRPr="003C53AC">
        <w:rPr>
          <w:rFonts w:ascii="Times New Roman" w:hAnsi="Times New Roman" w:cs="Times New Roman"/>
          <w:lang w:val="sl-SI"/>
        </w:rPr>
        <w:t>i</w:t>
      </w:r>
      <w:r w:rsidRPr="003C53AC">
        <w:rPr>
          <w:rFonts w:ascii="Times New Roman" w:hAnsi="Times New Roman" w:cs="Times New Roman"/>
          <w:lang w:val="sl-SI"/>
        </w:rPr>
        <w:t xml:space="preserve">l </w:t>
      </w:r>
      <w:r w:rsidR="00466D86" w:rsidRPr="003C53AC">
        <w:rPr>
          <w:rFonts w:ascii="Times New Roman" w:hAnsi="Times New Roman" w:cs="Times New Roman"/>
          <w:lang w:val="sl-SI"/>
        </w:rPr>
        <w:t xml:space="preserve">izvajalca </w:t>
      </w:r>
      <w:r w:rsidRPr="003C53AC">
        <w:rPr>
          <w:rFonts w:ascii="Times New Roman" w:hAnsi="Times New Roman" w:cs="Times New Roman"/>
          <w:lang w:val="sl-SI"/>
        </w:rPr>
        <w:t>(dokum</w:t>
      </w:r>
      <w:r w:rsidR="002E47BD" w:rsidRPr="003C53AC">
        <w:rPr>
          <w:rFonts w:ascii="Times New Roman" w:hAnsi="Times New Roman" w:cs="Times New Roman"/>
          <w:lang w:val="sl-SI"/>
        </w:rPr>
        <w:t>e</w:t>
      </w:r>
      <w:r w:rsidRPr="003C53AC">
        <w:rPr>
          <w:rFonts w:ascii="Times New Roman" w:hAnsi="Times New Roman" w:cs="Times New Roman"/>
          <w:lang w:val="sl-SI"/>
        </w:rPr>
        <w:t>ntacija pri 1KA, MARG</w:t>
      </w:r>
      <w:r w:rsidR="00AA1D60" w:rsidRPr="003C53AC">
        <w:rPr>
          <w:rFonts w:ascii="Times New Roman" w:hAnsi="Times New Roman" w:cs="Times New Roman"/>
          <w:lang w:val="sl-SI"/>
        </w:rPr>
        <w:t>,</w:t>
      </w:r>
      <w:r w:rsidR="002E47BD" w:rsidRPr="003C53AC">
        <w:rPr>
          <w:rFonts w:ascii="Times New Roman" w:hAnsi="Times New Roman" w:cs="Times New Roman"/>
          <w:lang w:val="sl-SI"/>
        </w:rPr>
        <w:t xml:space="preserve"> </w:t>
      </w:r>
      <w:r w:rsidR="00AA1D60" w:rsidRPr="003C53AC">
        <w:rPr>
          <w:rFonts w:ascii="Times New Roman" w:hAnsi="Times New Roman" w:cs="Times New Roman"/>
          <w:lang w:val="sl-SI"/>
        </w:rPr>
        <w:t>odgovarjajočem</w:t>
      </w:r>
      <w:r w:rsidR="002E47BD" w:rsidRPr="003C53AC">
        <w:rPr>
          <w:rFonts w:ascii="Times New Roman" w:hAnsi="Times New Roman" w:cs="Times New Roman"/>
          <w:lang w:val="sl-SI"/>
        </w:rPr>
        <w:t xml:space="preserve"> </w:t>
      </w:r>
      <w:r w:rsidRPr="003C53AC">
        <w:rPr>
          <w:rFonts w:ascii="Times New Roman" w:hAnsi="Times New Roman" w:cs="Times New Roman"/>
          <w:lang w:val="sl-SI"/>
        </w:rPr>
        <w:t xml:space="preserve">sistemu </w:t>
      </w:r>
      <w:r w:rsidR="00AA1D60" w:rsidRPr="003C53AC">
        <w:rPr>
          <w:rFonts w:ascii="Times New Roman" w:hAnsi="Times New Roman" w:cs="Times New Roman"/>
          <w:lang w:val="sl-SI"/>
        </w:rPr>
        <w:t xml:space="preserve">visokošolske </w:t>
      </w:r>
      <w:r w:rsidRPr="003C53AC">
        <w:rPr>
          <w:rFonts w:ascii="Times New Roman" w:hAnsi="Times New Roman" w:cs="Times New Roman"/>
          <w:lang w:val="sl-SI"/>
        </w:rPr>
        <w:t>info</w:t>
      </w:r>
      <w:r w:rsidR="002E47BD" w:rsidRPr="003C53AC">
        <w:rPr>
          <w:rFonts w:ascii="Times New Roman" w:hAnsi="Times New Roman" w:cs="Times New Roman"/>
          <w:lang w:val="sl-SI"/>
        </w:rPr>
        <w:t>r</w:t>
      </w:r>
      <w:r w:rsidRPr="003C53AC">
        <w:rPr>
          <w:rFonts w:ascii="Times New Roman" w:hAnsi="Times New Roman" w:cs="Times New Roman"/>
          <w:lang w:val="sl-SI"/>
        </w:rPr>
        <w:t>matik</w:t>
      </w:r>
      <w:r w:rsidR="002E47BD" w:rsidRPr="003C53AC">
        <w:rPr>
          <w:rFonts w:ascii="Times New Roman" w:hAnsi="Times New Roman" w:cs="Times New Roman"/>
          <w:lang w:val="sl-SI"/>
        </w:rPr>
        <w:t>e</w:t>
      </w:r>
      <w:r w:rsidRPr="003C53AC">
        <w:rPr>
          <w:rFonts w:ascii="Times New Roman" w:hAnsi="Times New Roman" w:cs="Times New Roman"/>
          <w:lang w:val="sl-SI"/>
        </w:rPr>
        <w:t>)</w:t>
      </w:r>
      <w:r w:rsidR="002E47BD" w:rsidRPr="003C53AC">
        <w:rPr>
          <w:rFonts w:ascii="Times New Roman" w:hAnsi="Times New Roman" w:cs="Times New Roman"/>
          <w:lang w:val="sl-SI"/>
        </w:rPr>
        <w:t>.</w:t>
      </w:r>
    </w:p>
    <w:sectPr w:rsidR="00FB5DC3" w:rsidRPr="003C53AC" w:rsidSect="003A40E6">
      <w:type w:val="continuous"/>
      <w:pgSz w:w="11906" w:h="16838"/>
      <w:pgMar w:top="1417" w:right="1558"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6780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1831E" w14:textId="77777777" w:rsidR="0063793E" w:rsidRDefault="0063793E" w:rsidP="009C5D1F">
      <w:pPr>
        <w:spacing w:after="0" w:line="240" w:lineRule="auto"/>
      </w:pPr>
      <w:r>
        <w:separator/>
      </w:r>
    </w:p>
  </w:endnote>
  <w:endnote w:type="continuationSeparator" w:id="0">
    <w:p w14:paraId="6C1794C3" w14:textId="77777777" w:rsidR="0063793E" w:rsidRDefault="0063793E" w:rsidP="009C5D1F">
      <w:pPr>
        <w:spacing w:after="0" w:line="240" w:lineRule="auto"/>
      </w:pPr>
      <w:r>
        <w:continuationSeparator/>
      </w:r>
    </w:p>
  </w:endnote>
  <w:endnote w:type="continuationNotice" w:id="1">
    <w:p w14:paraId="6E693A59" w14:textId="77777777" w:rsidR="0063793E" w:rsidRDefault="006379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434DD" w14:textId="77777777" w:rsidR="00102C9D" w:rsidRDefault="00102C9D" w:rsidP="00F819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CC101" w14:textId="77777777" w:rsidR="00102C9D" w:rsidRDefault="00102C9D" w:rsidP="00F819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F4594" w14:textId="77777777" w:rsidR="00102C9D" w:rsidRPr="00E3036F" w:rsidRDefault="00102C9D" w:rsidP="00F819A8">
    <w:pPr>
      <w:pStyle w:val="Footer"/>
      <w:framePr w:wrap="around" w:vAnchor="text" w:hAnchor="margin" w:xAlign="right" w:y="1"/>
      <w:rPr>
        <w:rStyle w:val="PageNumber"/>
        <w:rFonts w:ascii="Times New Roman" w:hAnsi="Times New Roman" w:cs="Times New Roman"/>
        <w:sz w:val="20"/>
        <w:szCs w:val="20"/>
      </w:rPr>
    </w:pPr>
    <w:r w:rsidRPr="00E3036F">
      <w:rPr>
        <w:rStyle w:val="PageNumber"/>
        <w:rFonts w:ascii="Times New Roman" w:hAnsi="Times New Roman" w:cs="Times New Roman"/>
        <w:sz w:val="20"/>
        <w:szCs w:val="20"/>
      </w:rPr>
      <w:fldChar w:fldCharType="begin"/>
    </w:r>
    <w:r w:rsidRPr="00E3036F">
      <w:rPr>
        <w:rStyle w:val="PageNumber"/>
        <w:rFonts w:ascii="Times New Roman" w:hAnsi="Times New Roman" w:cs="Times New Roman"/>
        <w:sz w:val="20"/>
        <w:szCs w:val="20"/>
      </w:rPr>
      <w:instrText xml:space="preserve">PAGE  </w:instrText>
    </w:r>
    <w:r w:rsidRPr="00E3036F">
      <w:rPr>
        <w:rStyle w:val="PageNumber"/>
        <w:rFonts w:ascii="Times New Roman" w:hAnsi="Times New Roman" w:cs="Times New Roman"/>
        <w:sz w:val="20"/>
        <w:szCs w:val="20"/>
      </w:rPr>
      <w:fldChar w:fldCharType="separate"/>
    </w:r>
    <w:r w:rsidR="00B71D77">
      <w:rPr>
        <w:rStyle w:val="PageNumber"/>
        <w:rFonts w:ascii="Times New Roman" w:hAnsi="Times New Roman" w:cs="Times New Roman"/>
        <w:noProof/>
        <w:sz w:val="20"/>
        <w:szCs w:val="20"/>
      </w:rPr>
      <w:t>2</w:t>
    </w:r>
    <w:r w:rsidRPr="00E3036F">
      <w:rPr>
        <w:rStyle w:val="PageNumber"/>
        <w:rFonts w:ascii="Times New Roman" w:hAnsi="Times New Roman" w:cs="Times New Roman"/>
        <w:sz w:val="20"/>
        <w:szCs w:val="20"/>
      </w:rPr>
      <w:fldChar w:fldCharType="end"/>
    </w:r>
  </w:p>
  <w:p w14:paraId="05DD1EE7" w14:textId="35E6269D" w:rsidR="00102C9D" w:rsidRPr="00ED1442" w:rsidRDefault="00102C9D" w:rsidP="00F819A8">
    <w:pPr>
      <w:pStyle w:val="Footer"/>
      <w:ind w:right="360"/>
      <w:rPr>
        <w:rFonts w:ascii="Times New Roman" w:hAnsi="Times New Roman" w:cs="Times New Roman"/>
        <w:i/>
        <w:sz w:val="18"/>
        <w:szCs w:val="18"/>
      </w:rPr>
    </w:pPr>
    <w:r w:rsidRPr="00ED1442">
      <w:rPr>
        <w:rFonts w:ascii="Times New Roman" w:hAnsi="Times New Roman" w:cs="Times New Roman"/>
        <w:i/>
        <w:sz w:val="18"/>
        <w:szCs w:val="18"/>
      </w:rPr>
      <w:t>Vprašanja in pripombe</w:t>
    </w:r>
    <w:r>
      <w:rPr>
        <w:rFonts w:ascii="Times New Roman" w:hAnsi="Times New Roman" w:cs="Times New Roman"/>
        <w:i/>
        <w:sz w:val="18"/>
        <w:szCs w:val="18"/>
      </w:rPr>
      <w:t xml:space="preserve">: </w:t>
    </w:r>
    <w:hyperlink r:id="rId1" w:history="1">
      <w:r w:rsidRPr="005B0F29">
        <w:rPr>
          <w:rStyle w:val="Hyperlink"/>
          <w:rFonts w:ascii="Times New Roman" w:hAnsi="Times New Roman" w:cs="Times New Roman"/>
          <w:i/>
          <w:sz w:val="18"/>
          <w:szCs w:val="18"/>
        </w:rPr>
        <w:t>http://ul.1ka.si</w:t>
      </w:r>
    </w:hyperlink>
    <w:r w:rsidRPr="00ED1442">
      <w:rPr>
        <w:rFonts w:ascii="Times New Roman" w:hAnsi="Times New Roman" w:cs="Times New Roman"/>
        <w:i/>
        <w:sz w:val="18"/>
        <w:szCs w:val="18"/>
      </w:rPr>
      <w:t xml:space="preserve"> ali </w:t>
    </w:r>
    <w:hyperlink r:id="rId2" w:history="1">
      <w:r w:rsidRPr="00ED1442">
        <w:rPr>
          <w:rStyle w:val="Hyperlink"/>
          <w:rFonts w:ascii="Times New Roman" w:hAnsi="Times New Roman" w:cs="Times New Roman"/>
          <w:i/>
          <w:sz w:val="18"/>
          <w:szCs w:val="18"/>
        </w:rPr>
        <w:t>ul@1ka.si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9111D" w14:textId="77777777" w:rsidR="0063793E" w:rsidRDefault="0063793E" w:rsidP="009C5D1F">
      <w:pPr>
        <w:spacing w:after="0" w:line="240" w:lineRule="auto"/>
      </w:pPr>
      <w:r>
        <w:separator/>
      </w:r>
    </w:p>
  </w:footnote>
  <w:footnote w:type="continuationSeparator" w:id="0">
    <w:p w14:paraId="7B41118E" w14:textId="77777777" w:rsidR="0063793E" w:rsidRDefault="0063793E" w:rsidP="009C5D1F">
      <w:pPr>
        <w:spacing w:after="0" w:line="240" w:lineRule="auto"/>
      </w:pPr>
      <w:r>
        <w:continuationSeparator/>
      </w:r>
    </w:p>
  </w:footnote>
  <w:footnote w:type="continuationNotice" w:id="1">
    <w:p w14:paraId="0C1CB783" w14:textId="77777777" w:rsidR="0063793E" w:rsidRDefault="0063793E">
      <w:pPr>
        <w:spacing w:after="0" w:line="240" w:lineRule="auto"/>
      </w:pPr>
    </w:p>
  </w:footnote>
  <w:footnote w:id="2">
    <w:p w14:paraId="4F831FA9" w14:textId="4D47B567" w:rsidR="00102C9D" w:rsidRPr="00B61A30" w:rsidRDefault="00102C9D" w:rsidP="006A78C7">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Pravilnik </w:t>
      </w:r>
      <w:r>
        <w:rPr>
          <w:rFonts w:ascii="Times New Roman" w:hAnsi="Times New Roman" w:cs="Times New Roman"/>
          <w:sz w:val="16"/>
          <w:szCs w:val="16"/>
        </w:rPr>
        <w:t xml:space="preserve">UL </w:t>
      </w:r>
      <w:r w:rsidRPr="00B61A30">
        <w:rPr>
          <w:rFonts w:ascii="Times New Roman" w:hAnsi="Times New Roman" w:cs="Times New Roman"/>
          <w:sz w:val="16"/>
          <w:szCs w:val="16"/>
        </w:rPr>
        <w:t xml:space="preserve">in funkcionalne specifikacije so dostopni na </w:t>
      </w:r>
      <w:hyperlink r:id="rId1" w:history="1">
        <w:r w:rsidRPr="00B61A30">
          <w:rPr>
            <w:rStyle w:val="Hyperlink"/>
            <w:rFonts w:ascii="Times New Roman" w:hAnsi="Times New Roman" w:cs="Times New Roman"/>
            <w:sz w:val="16"/>
            <w:szCs w:val="16"/>
          </w:rPr>
          <w:t>http://ul.1ka.si/db/3/29/Gradiva/Pravilnik_UL_o_studentski_anketi/?&amp;p1=1</w:t>
        </w:r>
      </w:hyperlink>
      <w:r w:rsidRPr="00B61A30">
        <w:rPr>
          <w:rFonts w:ascii="Times New Roman" w:hAnsi="Times New Roman" w:cs="Times New Roman"/>
          <w:sz w:val="16"/>
          <w:szCs w:val="16"/>
        </w:rPr>
        <w:t xml:space="preserve"> skupaj z uvodno inačico </w:t>
      </w:r>
      <w:hyperlink r:id="rId2" w:history="1">
        <w:r w:rsidRPr="00B61A30">
          <w:rPr>
            <w:rStyle w:val="Hyperlink"/>
            <w:rFonts w:ascii="Times New Roman" w:hAnsi="Times New Roman" w:cs="Times New Roman"/>
            <w:sz w:val="16"/>
            <w:szCs w:val="16"/>
          </w:rPr>
          <w:t>priporočil (Verzija 0)</w:t>
        </w:r>
      </w:hyperlink>
      <w:r w:rsidRPr="00B61A30">
        <w:rPr>
          <w:rFonts w:ascii="Times New Roman" w:hAnsi="Times New Roman" w:cs="Times New Roman"/>
          <w:sz w:val="16"/>
          <w:szCs w:val="16"/>
        </w:rPr>
        <w:t>, v kateri so podrobno označena vsa izvedbena odstopanja od obeh dokumentov.</w:t>
      </w:r>
    </w:p>
  </w:footnote>
  <w:footnote w:id="3">
    <w:p w14:paraId="74626D3C" w14:textId="77777777"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Gre za odprtokodni anketni sistem </w:t>
      </w:r>
      <w:hyperlink r:id="rId3" w:history="1">
        <w:r w:rsidRPr="00B61A30">
          <w:rPr>
            <w:rStyle w:val="Hyperlink"/>
            <w:rFonts w:ascii="Times New Roman" w:hAnsi="Times New Roman" w:cs="Times New Roman"/>
            <w:sz w:val="16"/>
            <w:szCs w:val="16"/>
          </w:rPr>
          <w:t>www.1ka.si</w:t>
        </w:r>
      </w:hyperlink>
      <w:r w:rsidRPr="00B61A30">
        <w:rPr>
          <w:rFonts w:ascii="Times New Roman" w:hAnsi="Times New Roman" w:cs="Times New Roman"/>
          <w:sz w:val="16"/>
          <w:szCs w:val="16"/>
        </w:rPr>
        <w:t>.</w:t>
      </w:r>
    </w:p>
  </w:footnote>
  <w:footnote w:id="4">
    <w:p w14:paraId="7F0584A3" w14:textId="5BBDC62B"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Visokošolski Informacijski Sistem (VIS) podjetja Talpas </w:t>
      </w:r>
      <w:hyperlink r:id="rId4" w:history="1">
        <w:r w:rsidRPr="00B61A30">
          <w:rPr>
            <w:rStyle w:val="Hyperlink"/>
            <w:rFonts w:ascii="Times New Roman" w:hAnsi="Times New Roman" w:cs="Times New Roman"/>
            <w:sz w:val="16"/>
            <w:szCs w:val="16"/>
          </w:rPr>
          <w:t>http://www1.talpas.si/talpas/index.php?page=vis</w:t>
        </w:r>
      </w:hyperlink>
      <w:r w:rsidRPr="00B61A30">
        <w:rPr>
          <w:rFonts w:ascii="Times New Roman" w:hAnsi="Times New Roman" w:cs="Times New Roman"/>
          <w:sz w:val="16"/>
          <w:szCs w:val="16"/>
        </w:rPr>
        <w:t xml:space="preserve">; Tehnična </w:t>
      </w:r>
      <w:r>
        <w:rPr>
          <w:rFonts w:ascii="Times New Roman" w:hAnsi="Times New Roman" w:cs="Times New Roman"/>
          <w:sz w:val="16"/>
          <w:szCs w:val="16"/>
        </w:rPr>
        <w:t>izvedba</w:t>
      </w:r>
      <w:r w:rsidRPr="00B61A30">
        <w:rPr>
          <w:rFonts w:ascii="Times New Roman" w:hAnsi="Times New Roman" w:cs="Times New Roman"/>
          <w:sz w:val="16"/>
          <w:szCs w:val="16"/>
        </w:rPr>
        <w:t xml:space="preserve"> za članice, ki uporabljajo sistem VIS, zato poteka v sodelovanju s podjetjem Talpas ter s podjetjem Živa Gregorač Tomše s.p., ki nudi tehnično podporo sistemu 1KA</w:t>
      </w:r>
      <w:r>
        <w:rPr>
          <w:rFonts w:ascii="Times New Roman" w:hAnsi="Times New Roman" w:cs="Times New Roman"/>
          <w:sz w:val="16"/>
          <w:szCs w:val="16"/>
        </w:rPr>
        <w:t>.</w:t>
      </w:r>
    </w:p>
  </w:footnote>
  <w:footnote w:id="5">
    <w:p w14:paraId="11BE6C82" w14:textId="77777777" w:rsidR="00102C9D" w:rsidRPr="00B61A30" w:rsidRDefault="00102C9D" w:rsidP="006A78C7">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hyperlink r:id="rId5" w:history="1">
        <w:r w:rsidRPr="002353D5">
          <w:rPr>
            <w:rStyle w:val="Hyperlink"/>
            <w:rFonts w:ascii="Times New Roman" w:hAnsi="Times New Roman" w:cs="Times New Roman"/>
            <w:sz w:val="16"/>
            <w:szCs w:val="16"/>
          </w:rPr>
          <w:t>http://ul.1ka.si/db/1/36/Novice/Pregled_aktivnosti_za_studijsko_leto_2015/2016/?&amp;p1=1</w:t>
        </w:r>
      </w:hyperlink>
      <w:r>
        <w:rPr>
          <w:rFonts w:ascii="Times New Roman" w:hAnsi="Times New Roman" w:cs="Times New Roman"/>
          <w:sz w:val="16"/>
          <w:szCs w:val="16"/>
        </w:rPr>
        <w:t xml:space="preserve"> </w:t>
      </w:r>
    </w:p>
  </w:footnote>
  <w:footnote w:id="6">
    <w:p w14:paraId="5155847A" w14:textId="77777777" w:rsidR="00102C9D" w:rsidRDefault="00102C9D" w:rsidP="00CF0CB2">
      <w:pPr>
        <w:pStyle w:val="FootnoteText"/>
      </w:pPr>
      <w:r w:rsidRPr="00CF0CB2">
        <w:rPr>
          <w:rStyle w:val="FootnoteReference"/>
          <w:rFonts w:ascii="Times New Roman" w:hAnsi="Times New Roman" w:cs="Times New Roman"/>
          <w:sz w:val="16"/>
          <w:szCs w:val="16"/>
        </w:rPr>
        <w:footnoteRef/>
      </w:r>
      <w:r w:rsidRPr="00CF0CB2">
        <w:rPr>
          <w:rFonts w:ascii="Times New Roman" w:hAnsi="Times New Roman" w:cs="Times New Roman"/>
          <w:sz w:val="16"/>
          <w:szCs w:val="16"/>
        </w:rPr>
        <w:t xml:space="preserve"> </w:t>
      </w:r>
      <w:hyperlink r:id="rId6" w:history="1">
        <w:r w:rsidRPr="002353D5">
          <w:rPr>
            <w:rStyle w:val="Hyperlink"/>
            <w:rFonts w:ascii="Times New Roman" w:hAnsi="Times New Roman" w:cs="Times New Roman"/>
            <w:sz w:val="16"/>
            <w:szCs w:val="16"/>
          </w:rPr>
          <w:t>http://ul.1ka.si/db/3/33/Gradiva/Naloge_osebe_ki_je_na_clanici_UL_odgovorna_za_studentsko_anketo/?&amp;p1=1</w:t>
        </w:r>
      </w:hyperlink>
      <w:r>
        <w:rPr>
          <w:rFonts w:ascii="Times New Roman" w:hAnsi="Times New Roman" w:cs="Times New Roman"/>
          <w:sz w:val="16"/>
          <w:szCs w:val="16"/>
        </w:rPr>
        <w:t xml:space="preserve"> </w:t>
      </w:r>
    </w:p>
  </w:footnote>
  <w:footnote w:id="7">
    <w:p w14:paraId="58C82093" w14:textId="77777777"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hyperlink r:id="rId7" w:history="1">
        <w:r w:rsidRPr="00B61A30">
          <w:rPr>
            <w:rStyle w:val="Hyperlink"/>
            <w:rFonts w:ascii="Times New Roman" w:hAnsi="Times New Roman" w:cs="Times New Roman"/>
            <w:sz w:val="16"/>
            <w:szCs w:val="16"/>
          </w:rPr>
          <w:t>http://ul.1ka.si/db/3/29/Gradiva/Pravilnik_UL_o_studentski_anketi/?&amp;p1=1</w:t>
        </w:r>
      </w:hyperlink>
      <w:r w:rsidRPr="00B61A30">
        <w:rPr>
          <w:rFonts w:ascii="Times New Roman" w:hAnsi="Times New Roman" w:cs="Times New Roman"/>
          <w:sz w:val="16"/>
          <w:szCs w:val="16"/>
        </w:rPr>
        <w:t xml:space="preserve"> </w:t>
      </w:r>
    </w:p>
  </w:footnote>
  <w:footnote w:id="8">
    <w:p w14:paraId="10968298" w14:textId="56339AEE" w:rsidR="00102C9D" w:rsidRPr="00B61A30" w:rsidRDefault="00102C9D" w:rsidP="0076641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B61A30">
        <w:rPr>
          <w:rFonts w:ascii="Times New Roman" w:hAnsi="Times New Roman" w:cs="Times New Roman"/>
          <w:i/>
          <w:sz w:val="16"/>
          <w:szCs w:val="16"/>
        </w:rPr>
        <w:t>Pregled aktivnosti 2015/2016,</w:t>
      </w:r>
      <w:r>
        <w:rPr>
          <w:rFonts w:ascii="Times New Roman" w:hAnsi="Times New Roman" w:cs="Times New Roman"/>
          <w:i/>
          <w:sz w:val="16"/>
          <w:szCs w:val="16"/>
        </w:rPr>
        <w:t xml:space="preserve"> </w:t>
      </w:r>
      <w:r w:rsidRPr="00B61A30">
        <w:rPr>
          <w:rFonts w:ascii="Times New Roman" w:hAnsi="Times New Roman" w:cs="Times New Roman"/>
          <w:sz w:val="16"/>
          <w:szCs w:val="16"/>
        </w:rPr>
        <w:t xml:space="preserve"> </w:t>
      </w:r>
      <w:hyperlink r:id="rId8" w:history="1">
        <w:r w:rsidRPr="00B61A30">
          <w:rPr>
            <w:rStyle w:val="Hyperlink"/>
            <w:rFonts w:ascii="Times New Roman" w:hAnsi="Times New Roman" w:cs="Times New Roman"/>
            <w:sz w:val="16"/>
            <w:szCs w:val="16"/>
          </w:rPr>
          <w:t>http://ul.1ka.si/db/3/10/Gradiva/Izvedbena_priporocila_za_izvedbo_studentskih_anket/?&amp;p1=1</w:t>
        </w:r>
      </w:hyperlink>
    </w:p>
  </w:footnote>
  <w:footnote w:id="9">
    <w:p w14:paraId="791CB6DD" w14:textId="6DB70032" w:rsidR="00102C9D" w:rsidRPr="00B61A30" w:rsidRDefault="00102C9D" w:rsidP="00694B25">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Metodološka pripomba</w:t>
      </w:r>
      <w:r w:rsidRPr="00B61A30">
        <w:rPr>
          <w:rFonts w:ascii="Times New Roman" w:hAnsi="Times New Roman" w:cs="Times New Roman"/>
          <w:b/>
          <w:sz w:val="16"/>
          <w:szCs w:val="16"/>
        </w:rPr>
        <w:t>:</w:t>
      </w:r>
      <w:r w:rsidRPr="00B61A30">
        <w:rPr>
          <w:rFonts w:ascii="Times New Roman" w:hAnsi="Times New Roman" w:cs="Times New Roman"/>
          <w:sz w:val="16"/>
          <w:szCs w:val="16"/>
        </w:rPr>
        <w:t xml:space="preserve"> Ocenjujemo, da je dodana vrednost podatkovnega skladišča v smislu analiz, ki se bodo nato v tem okviru izdelovale na nivoju UL </w:t>
      </w:r>
      <w:r>
        <w:rPr>
          <w:rFonts w:ascii="Times New Roman" w:hAnsi="Times New Roman" w:cs="Times New Roman"/>
          <w:sz w:val="16"/>
          <w:szCs w:val="16"/>
        </w:rPr>
        <w:t>–</w:t>
      </w:r>
      <w:r w:rsidRPr="00B61A30">
        <w:rPr>
          <w:rFonts w:ascii="Times New Roman" w:hAnsi="Times New Roman" w:cs="Times New Roman"/>
          <w:sz w:val="16"/>
          <w:szCs w:val="16"/>
        </w:rPr>
        <w:t xml:space="preserve"> glede</w:t>
      </w:r>
      <w:r>
        <w:rPr>
          <w:rFonts w:ascii="Times New Roman" w:hAnsi="Times New Roman" w:cs="Times New Roman"/>
          <w:sz w:val="16"/>
          <w:szCs w:val="16"/>
        </w:rPr>
        <w:t xml:space="preserve"> </w:t>
      </w:r>
      <w:r w:rsidRPr="00B61A30">
        <w:rPr>
          <w:rFonts w:ascii="Times New Roman" w:hAnsi="Times New Roman" w:cs="Times New Roman"/>
          <w:sz w:val="16"/>
          <w:szCs w:val="16"/>
        </w:rPr>
        <w:t xml:space="preserve">na za to potrebne resurse </w:t>
      </w:r>
      <w:r>
        <w:rPr>
          <w:rFonts w:ascii="Times New Roman" w:hAnsi="Times New Roman" w:cs="Times New Roman"/>
          <w:sz w:val="16"/>
          <w:szCs w:val="16"/>
        </w:rPr>
        <w:t>–</w:t>
      </w:r>
      <w:r w:rsidRPr="00B61A30">
        <w:rPr>
          <w:rFonts w:ascii="Times New Roman" w:hAnsi="Times New Roman" w:cs="Times New Roman"/>
          <w:sz w:val="16"/>
          <w:szCs w:val="16"/>
        </w:rPr>
        <w:t xml:space="preserve"> nesorazmerna</w:t>
      </w:r>
      <w:r>
        <w:rPr>
          <w:rFonts w:ascii="Times New Roman" w:hAnsi="Times New Roman" w:cs="Times New Roman"/>
          <w:sz w:val="16"/>
          <w:szCs w:val="16"/>
        </w:rPr>
        <w:t xml:space="preserve"> </w:t>
      </w:r>
      <w:r w:rsidRPr="00B61A30">
        <w:rPr>
          <w:rFonts w:ascii="Times New Roman" w:hAnsi="Times New Roman" w:cs="Times New Roman"/>
          <w:sz w:val="16"/>
          <w:szCs w:val="16"/>
        </w:rPr>
        <w:t>v primerjavi z alternativno izvedbo teh dodatnih analiz s statističnimi orodji. V pogledu arhiviranja in analiz na nivoju članic pa bi šlo pri tem v veliki meri za podvajanje, saj bodo članice v tem pogledu v vsakem primeru razvile lasten (vzporeden) sistem.</w:t>
      </w:r>
    </w:p>
  </w:footnote>
  <w:footnote w:id="10">
    <w:p w14:paraId="5DA03E95" w14:textId="77777777" w:rsidR="00102C9D" w:rsidRPr="00B61A30" w:rsidRDefault="00102C9D">
      <w:pPr>
        <w:pStyle w:val="FootnoteText"/>
        <w:rPr>
          <w:rFonts w:ascii="Times New Roman" w:hAnsi="Times New Roman" w:cs="Times New Roman"/>
          <w:sz w:val="16"/>
          <w:szCs w:val="16"/>
        </w:rPr>
      </w:pPr>
      <w:r w:rsidRPr="00A40D8D">
        <w:rPr>
          <w:rStyle w:val="FootnoteReference"/>
          <w:rFonts w:ascii="Times New Roman" w:hAnsi="Times New Roman" w:cs="Times New Roman"/>
          <w:sz w:val="16"/>
          <w:szCs w:val="16"/>
        </w:rPr>
        <w:footnoteRef/>
      </w:r>
      <w:r w:rsidRPr="00A40D8D">
        <w:rPr>
          <w:rFonts w:ascii="Times New Roman" w:hAnsi="Times New Roman" w:cs="Times New Roman"/>
          <w:sz w:val="16"/>
          <w:szCs w:val="16"/>
        </w:rPr>
        <w:t xml:space="preserve"> </w:t>
      </w:r>
      <w:hyperlink r:id="rId9" w:history="1">
        <w:r w:rsidRPr="00A40D8D">
          <w:rPr>
            <w:rStyle w:val="Hyperlink"/>
            <w:rFonts w:ascii="Times New Roman" w:hAnsi="Times New Roman" w:cs="Times New Roman"/>
            <w:sz w:val="16"/>
            <w:szCs w:val="16"/>
          </w:rPr>
          <w:t>http://ul.1ka.si/db/3/29/Gradiva/Pravilnik_UL_o_studentski_anketi/?&amp;p1=1</w:t>
        </w:r>
      </w:hyperlink>
    </w:p>
  </w:footnote>
  <w:footnote w:id="11">
    <w:p w14:paraId="678DD589" w14:textId="77777777" w:rsidR="00102C9D" w:rsidRPr="00DE3BCC" w:rsidRDefault="00102C9D">
      <w:pPr>
        <w:pStyle w:val="FootnoteText"/>
        <w:rPr>
          <w:rFonts w:ascii="Times New Roman" w:hAnsi="Times New Roman" w:cs="Times New Roman"/>
          <w:sz w:val="16"/>
          <w:szCs w:val="16"/>
        </w:rPr>
      </w:pPr>
      <w:r w:rsidRPr="00DE3BCC">
        <w:rPr>
          <w:rStyle w:val="FootnoteReference"/>
          <w:rFonts w:ascii="Times New Roman" w:hAnsi="Times New Roman" w:cs="Times New Roman"/>
          <w:sz w:val="16"/>
          <w:szCs w:val="16"/>
        </w:rPr>
        <w:footnoteRef/>
      </w:r>
      <w:r w:rsidRPr="00DE3BCC">
        <w:rPr>
          <w:rFonts w:ascii="Times New Roman" w:hAnsi="Times New Roman" w:cs="Times New Roman"/>
          <w:sz w:val="16"/>
          <w:szCs w:val="16"/>
        </w:rPr>
        <w:t xml:space="preserve"> </w:t>
      </w:r>
      <w:r>
        <w:rPr>
          <w:rFonts w:ascii="Times New Roman" w:hAnsi="Times New Roman" w:cs="Times New Roman"/>
          <w:sz w:val="16"/>
          <w:szCs w:val="16"/>
        </w:rPr>
        <w:t>V bodoče se lahko pripravi tudi enotna anketa za vse članice.</w:t>
      </w:r>
    </w:p>
  </w:footnote>
  <w:footnote w:id="12">
    <w:p w14:paraId="4745C8D4" w14:textId="03E7DF4E"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B61A30">
        <w:rPr>
          <w:rStyle w:val="Hyperlink"/>
          <w:rFonts w:ascii="Times New Roman" w:eastAsia="Calibri" w:hAnsi="Times New Roman" w:cs="Times New Roman"/>
          <w:color w:val="auto"/>
          <w:sz w:val="16"/>
          <w:szCs w:val="16"/>
          <w:u w:val="none"/>
        </w:rPr>
        <w:t xml:space="preserve">Strežnik je </w:t>
      </w:r>
      <w:r>
        <w:rPr>
          <w:rStyle w:val="Hyperlink"/>
          <w:rFonts w:ascii="Times New Roman" w:eastAsia="Calibri" w:hAnsi="Times New Roman" w:cs="Times New Roman"/>
          <w:color w:val="auto"/>
          <w:sz w:val="16"/>
          <w:szCs w:val="16"/>
          <w:u w:val="none"/>
        </w:rPr>
        <w:t>v</w:t>
      </w:r>
      <w:r w:rsidRPr="00B61A30">
        <w:rPr>
          <w:rStyle w:val="Hyperlink"/>
          <w:rFonts w:ascii="Times New Roman" w:eastAsia="Calibri" w:hAnsi="Times New Roman" w:cs="Times New Roman"/>
          <w:color w:val="auto"/>
          <w:sz w:val="16"/>
          <w:szCs w:val="16"/>
          <w:u w:val="none"/>
        </w:rPr>
        <w:t xml:space="preserve"> oblak</w:t>
      </w:r>
      <w:r>
        <w:rPr>
          <w:rStyle w:val="Hyperlink"/>
          <w:rFonts w:ascii="Times New Roman" w:eastAsia="Calibri" w:hAnsi="Times New Roman" w:cs="Times New Roman"/>
          <w:color w:val="auto"/>
          <w:sz w:val="16"/>
          <w:szCs w:val="16"/>
          <w:u w:val="none"/>
        </w:rPr>
        <w:t>u</w:t>
      </w:r>
      <w:r w:rsidRPr="00B61A30">
        <w:rPr>
          <w:rStyle w:val="Hyperlink"/>
          <w:rFonts w:ascii="Times New Roman" w:eastAsia="Calibri" w:hAnsi="Times New Roman" w:cs="Times New Roman"/>
          <w:color w:val="auto"/>
          <w:sz w:val="16"/>
          <w:szCs w:val="16"/>
          <w:u w:val="none"/>
        </w:rPr>
        <w:t xml:space="preserve"> ARNES.</w:t>
      </w:r>
    </w:p>
  </w:footnote>
  <w:footnote w:id="13">
    <w:p w14:paraId="5B36419C" w14:textId="77777777"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V primeru 1KA strežnika je dostop do inštalacije dodatno omejen na nekaj IP (lahko se doda tudi dvostopenjska prijava), protokol je HTTPS, strežnik je na profesionalni lokaciji, osebe z dostopom pa so podpisale ostre izjave o varovanju podatkov.</w:t>
      </w:r>
    </w:p>
  </w:footnote>
  <w:footnote w:id="14">
    <w:p w14:paraId="4B7FDA48" w14:textId="77777777"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V pilotni anketi ta opcija sicer ni bila ponujena. Prevodi vprašalnikov so sicer tudi na strani ul.1ka.si.</w:t>
      </w:r>
    </w:p>
  </w:footnote>
  <w:footnote w:id="15">
    <w:p w14:paraId="02E5E97B" w14:textId="763F35F9" w:rsidR="00102C9D" w:rsidRPr="00DC6C0F" w:rsidRDefault="00102C9D">
      <w:pPr>
        <w:pStyle w:val="FootnoteText"/>
        <w:rPr>
          <w:rFonts w:ascii="Times New Roman" w:hAnsi="Times New Roman" w:cs="Times New Roman"/>
          <w:sz w:val="16"/>
          <w:szCs w:val="16"/>
        </w:rPr>
      </w:pPr>
      <w:r w:rsidRPr="00DC6C0F">
        <w:rPr>
          <w:rStyle w:val="FootnoteReference"/>
          <w:rFonts w:ascii="Times New Roman" w:hAnsi="Times New Roman" w:cs="Times New Roman"/>
          <w:sz w:val="16"/>
          <w:szCs w:val="16"/>
        </w:rPr>
        <w:footnoteRef/>
      </w:r>
      <w:r w:rsidRPr="00DC6C0F">
        <w:rPr>
          <w:rFonts w:ascii="Times New Roman" w:hAnsi="Times New Roman" w:cs="Times New Roman"/>
          <w:sz w:val="16"/>
          <w:szCs w:val="16"/>
        </w:rPr>
        <w:t xml:space="preserve"> </w:t>
      </w:r>
      <w:r w:rsidRPr="00DC6C0F">
        <w:rPr>
          <w:rFonts w:ascii="Times New Roman" w:hAnsi="Times New Roman" w:cs="Times New Roman"/>
          <w:sz w:val="16"/>
          <w:szCs w:val="16"/>
        </w:rPr>
        <w:t>Za študente, ki bodo v anketi PRED označili, da predmeta niso imeli, oziroma so ga opravljali na drugi fakulteti</w:t>
      </w:r>
      <w:r>
        <w:rPr>
          <w:rFonts w:ascii="Times New Roman" w:hAnsi="Times New Roman" w:cs="Times New Roman"/>
          <w:sz w:val="16"/>
          <w:szCs w:val="16"/>
        </w:rPr>
        <w:t>, se lahko v perspektivi uredi tudi izklop ankete PO. Do takrat ti študenti tudi v anketi PO označijo opcijo »</w:t>
      </w:r>
      <w:r w:rsidRPr="00BD5BCD">
        <w:rPr>
          <w:rFonts w:ascii="Times New Roman" w:hAnsi="Times New Roman" w:cs="Times New Roman"/>
          <w:sz w:val="16"/>
          <w:szCs w:val="16"/>
        </w:rPr>
        <w:t>Predmeta nisem poslušal/a na tej fakulteti oziroma v tem študijskem letu</w:t>
      </w:r>
      <w:r>
        <w:rPr>
          <w:rFonts w:ascii="Times New Roman" w:hAnsi="Times New Roman" w:cs="Times New Roman"/>
          <w:sz w:val="16"/>
          <w:szCs w:val="16"/>
        </w:rPr>
        <w:t>«.</w:t>
      </w:r>
    </w:p>
  </w:footnote>
  <w:footnote w:id="16">
    <w:p w14:paraId="493AC7AF" w14:textId="72068E6F" w:rsidR="00102C9D" w:rsidRPr="00DE097E" w:rsidRDefault="00102C9D">
      <w:pPr>
        <w:pStyle w:val="FootnoteText"/>
        <w:rPr>
          <w:rFonts w:ascii="Times New Roman" w:hAnsi="Times New Roman" w:cs="Times New Roman"/>
          <w:sz w:val="16"/>
          <w:szCs w:val="16"/>
        </w:rPr>
      </w:pPr>
      <w:r w:rsidRPr="00DE097E">
        <w:rPr>
          <w:rStyle w:val="FootnoteReference"/>
          <w:rFonts w:ascii="Times New Roman" w:hAnsi="Times New Roman" w:cs="Times New Roman"/>
          <w:sz w:val="16"/>
          <w:szCs w:val="16"/>
        </w:rPr>
        <w:footnoteRef/>
      </w:r>
      <w:r w:rsidRPr="00DE097E">
        <w:rPr>
          <w:rFonts w:ascii="Times New Roman" w:hAnsi="Times New Roman" w:cs="Times New Roman"/>
          <w:sz w:val="16"/>
          <w:szCs w:val="16"/>
        </w:rPr>
        <w:t xml:space="preserve"> Tehnično se sicer študent pri vrnitvi postavi na začetek in nato </w:t>
      </w:r>
      <w:proofErr w:type="spellStart"/>
      <w:r w:rsidRPr="00DE097E">
        <w:rPr>
          <w:rFonts w:ascii="Times New Roman" w:hAnsi="Times New Roman" w:cs="Times New Roman"/>
          <w:sz w:val="16"/>
          <w:szCs w:val="16"/>
        </w:rPr>
        <w:t>pre</w:t>
      </w:r>
      <w:r>
        <w:rPr>
          <w:rFonts w:ascii="Times New Roman" w:hAnsi="Times New Roman" w:cs="Times New Roman"/>
          <w:sz w:val="16"/>
          <w:szCs w:val="16"/>
        </w:rPr>
        <w:t>klika</w:t>
      </w:r>
      <w:proofErr w:type="spellEnd"/>
      <w:r w:rsidRPr="00DE097E">
        <w:rPr>
          <w:rFonts w:ascii="Times New Roman" w:hAnsi="Times New Roman" w:cs="Times New Roman"/>
          <w:sz w:val="16"/>
          <w:szCs w:val="16"/>
        </w:rPr>
        <w:t xml:space="preserve"> že odgovorjena vprašanja do točke, kjer je prekinil. </w:t>
      </w:r>
      <w:r w:rsidRPr="00DE097E">
        <w:rPr>
          <w:rFonts w:ascii="Times New Roman" w:hAnsi="Times New Roman" w:cs="Times New Roman"/>
          <w:sz w:val="16"/>
          <w:szCs w:val="16"/>
        </w:rPr>
        <w:t>Z dodatnimi posegi bi sicer lahko tudi njegov povratek postavili na točko prekinitve.</w:t>
      </w:r>
    </w:p>
  </w:footnote>
  <w:footnote w:id="17">
    <w:p w14:paraId="6F0B60A9" w14:textId="449C3094"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Pravilnik</w:t>
      </w:r>
      <w:r>
        <w:rPr>
          <w:rFonts w:ascii="Times New Roman" w:hAnsi="Times New Roman" w:cs="Times New Roman"/>
          <w:sz w:val="16"/>
          <w:szCs w:val="16"/>
        </w:rPr>
        <w:t xml:space="preserve"> UL</w:t>
      </w:r>
      <w:r w:rsidRPr="00B61A30">
        <w:rPr>
          <w:rFonts w:ascii="Times New Roman" w:hAnsi="Times New Roman" w:cs="Times New Roman"/>
          <w:sz w:val="16"/>
          <w:szCs w:val="16"/>
        </w:rPr>
        <w:t xml:space="preserve"> in funkcionalne specifikacije so dostopni na </w:t>
      </w:r>
      <w:hyperlink r:id="rId10" w:history="1">
        <w:r w:rsidRPr="00B61A30">
          <w:rPr>
            <w:rStyle w:val="Hyperlink"/>
            <w:rFonts w:ascii="Times New Roman" w:hAnsi="Times New Roman" w:cs="Times New Roman"/>
            <w:sz w:val="16"/>
            <w:szCs w:val="16"/>
          </w:rPr>
          <w:t>http://ul.1ka.si/db/3/29/Gradiva/Pravilnik_UL_o_studentski_anketi/?&amp;p1=1</w:t>
        </w:r>
      </w:hyperlink>
      <w:r w:rsidRPr="00B61A30">
        <w:rPr>
          <w:rFonts w:ascii="Times New Roman" w:hAnsi="Times New Roman" w:cs="Times New Roman"/>
          <w:sz w:val="16"/>
          <w:szCs w:val="16"/>
        </w:rPr>
        <w:t xml:space="preserve"> skupaj z uvodno inačico </w:t>
      </w:r>
      <w:hyperlink r:id="rId11" w:history="1">
        <w:r w:rsidRPr="00B61A30">
          <w:rPr>
            <w:rStyle w:val="Hyperlink"/>
            <w:rFonts w:ascii="Times New Roman" w:hAnsi="Times New Roman" w:cs="Times New Roman"/>
            <w:sz w:val="16"/>
            <w:szCs w:val="16"/>
          </w:rPr>
          <w:t>priporočil (Verzija 0)</w:t>
        </w:r>
      </w:hyperlink>
      <w:r w:rsidRPr="00B61A30">
        <w:rPr>
          <w:rFonts w:ascii="Times New Roman" w:hAnsi="Times New Roman" w:cs="Times New Roman"/>
          <w:sz w:val="16"/>
          <w:szCs w:val="16"/>
        </w:rPr>
        <w:t>, v kateri so podrobno označena vsa izvedbena odstopanja od obeh dokumentov.</w:t>
      </w:r>
    </w:p>
  </w:footnote>
  <w:footnote w:id="18">
    <w:p w14:paraId="22882D4E" w14:textId="77777777" w:rsidR="00102C9D" w:rsidRPr="00C55B90" w:rsidRDefault="00102C9D">
      <w:pPr>
        <w:pStyle w:val="FootnoteText"/>
        <w:rPr>
          <w:rFonts w:ascii="Times New Roman" w:hAnsi="Times New Roman" w:cs="Times New Roman"/>
          <w:sz w:val="16"/>
          <w:szCs w:val="16"/>
        </w:rPr>
      </w:pPr>
      <w:r w:rsidRPr="00C55B90">
        <w:rPr>
          <w:rStyle w:val="FootnoteReference"/>
          <w:rFonts w:ascii="Times New Roman" w:hAnsi="Times New Roman" w:cs="Times New Roman"/>
          <w:sz w:val="16"/>
          <w:szCs w:val="16"/>
        </w:rPr>
        <w:footnoteRef/>
      </w:r>
      <w:r w:rsidRPr="00C55B90">
        <w:rPr>
          <w:rFonts w:ascii="Times New Roman" w:hAnsi="Times New Roman" w:cs="Times New Roman"/>
          <w:sz w:val="16"/>
          <w:szCs w:val="16"/>
        </w:rPr>
        <w:t xml:space="preserve"> Ankete za doktorski študij so v Pravilniku UL sicer predvidene</w:t>
      </w:r>
      <w:r>
        <w:rPr>
          <w:rFonts w:ascii="Times New Roman" w:hAnsi="Times New Roman" w:cs="Times New Roman"/>
          <w:sz w:val="16"/>
          <w:szCs w:val="16"/>
        </w:rPr>
        <w:t xml:space="preserve"> v juliju</w:t>
      </w:r>
      <w:r w:rsidRPr="00C55B90">
        <w:rPr>
          <w:rFonts w:ascii="Times New Roman" w:hAnsi="Times New Roman" w:cs="Times New Roman"/>
          <w:sz w:val="16"/>
          <w:szCs w:val="16"/>
        </w:rPr>
        <w:t>, vendar bi bilo smiselno razmisliti o zgodnejšem začetku.</w:t>
      </w:r>
    </w:p>
  </w:footnote>
  <w:footnote w:id="19">
    <w:p w14:paraId="5D3ED131" w14:textId="77777777" w:rsidR="00102C9D" w:rsidRPr="00512385" w:rsidRDefault="00102C9D">
      <w:pPr>
        <w:pStyle w:val="FootnoteText"/>
        <w:rPr>
          <w:sz w:val="16"/>
          <w:szCs w:val="16"/>
        </w:rPr>
      </w:pPr>
      <w:r w:rsidRPr="00512385">
        <w:rPr>
          <w:rStyle w:val="FootnoteReference"/>
          <w:sz w:val="16"/>
          <w:szCs w:val="16"/>
        </w:rPr>
        <w:footnoteRef/>
      </w:r>
      <w:r w:rsidRPr="00512385">
        <w:rPr>
          <w:sz w:val="16"/>
          <w:szCs w:val="16"/>
        </w:rPr>
        <w:t xml:space="preserve"> </w:t>
      </w:r>
      <w:r w:rsidRPr="00512385">
        <w:rPr>
          <w:rStyle w:val="Hyperlink"/>
          <w:rFonts w:ascii="Times New Roman" w:hAnsi="Times New Roman" w:cs="Times New Roman"/>
          <w:sz w:val="16"/>
          <w:szCs w:val="16"/>
        </w:rPr>
        <w:t>http://ul.1ka.si/db/3/10/Gradiva/Priporocila_za_izvedbo_studentskih_anket/?&amp;p1=1</w:t>
      </w:r>
    </w:p>
  </w:footnote>
  <w:footnote w:id="20">
    <w:p w14:paraId="4DEC260F" w14:textId="77777777" w:rsidR="00102C9D" w:rsidRPr="00B61A30" w:rsidRDefault="00102C9D">
      <w:pPr>
        <w:pStyle w:val="FootnoteText"/>
        <w:rPr>
          <w:rFonts w:ascii="Times New Roman" w:hAnsi="Times New Roman" w:cs="Times New Roman"/>
          <w:i/>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Metodološka pripomba</w:t>
      </w:r>
      <w:r w:rsidRPr="00B61A30">
        <w:rPr>
          <w:rFonts w:ascii="Times New Roman" w:hAnsi="Times New Roman" w:cs="Times New Roman"/>
          <w:b/>
          <w:sz w:val="16"/>
          <w:szCs w:val="16"/>
        </w:rPr>
        <w:t>:</w:t>
      </w:r>
      <w:r w:rsidRPr="00B61A30">
        <w:rPr>
          <w:rFonts w:ascii="Times New Roman" w:hAnsi="Times New Roman" w:cs="Times New Roman"/>
          <w:sz w:val="16"/>
          <w:szCs w:val="16"/>
        </w:rPr>
        <w:t xml:space="preserve"> Razbitje ankete na PRED in PO je sicer vsebinsko logična, vendar nasploh ocenjujemo, da je dodana vrednost v primerjavi z enovito izvedbo, kot je bila na UL doslej – in kot je običajna praksa na praktično vseh univerzah po svetu – zaradi izvedbenih vidikov (npr. skupno število anket se s tem podvoji in povzroča študentom zasičenost), vprašljiva. Še posebej, ker obstaja izredno visoka korelacija med ocenami komponent določenega predmeta. Dodano vrednost ankete PO bi bilo sicer mogoče analizirati in preveriti ter se na tej osnovi odločiti za morebitno spremembo.</w:t>
      </w:r>
    </w:p>
  </w:footnote>
  <w:footnote w:id="21">
    <w:p w14:paraId="777CDE72" w14:textId="57C0AD31" w:rsidR="00102C9D" w:rsidRPr="00B61A30" w:rsidRDefault="00102C9D" w:rsidP="00E62732">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2B127E">
        <w:rPr>
          <w:rFonts w:ascii="Times New Roman" w:hAnsi="Times New Roman" w:cs="Times New Roman"/>
          <w:sz w:val="16"/>
          <w:szCs w:val="16"/>
        </w:rPr>
        <w:t>Metodološka pripomba:</w:t>
      </w:r>
      <w:r w:rsidRPr="00B61A30">
        <w:rPr>
          <w:rFonts w:ascii="Times New Roman" w:hAnsi="Times New Roman" w:cs="Times New Roman"/>
          <w:sz w:val="16"/>
          <w:szCs w:val="16"/>
        </w:rPr>
        <w:t xml:space="preserve"> Ker je vprašanje na koncu in ker je opcijsko, ne bi s tem nič izgubili, pridobili pa bi lahko dragocene dodatne komentarje, saj v trenutnem predlogu splošen komentar v anketi PO izpitu sploh ni predviden.</w:t>
      </w:r>
      <w:r>
        <w:rPr>
          <w:rFonts w:ascii="Times New Roman" w:hAnsi="Times New Roman" w:cs="Times New Roman"/>
          <w:sz w:val="16"/>
          <w:szCs w:val="16"/>
        </w:rPr>
        <w:t xml:space="preserve"> Zaradi navedenih razlogov je 2015/16 navedeno vprašanje bilo tudi poskusno dodano v predlogo vprašalnika.</w:t>
      </w:r>
    </w:p>
  </w:footnote>
  <w:footnote w:id="22">
    <w:p w14:paraId="0C6EA2D2" w14:textId="2F2333EB" w:rsidR="00102C9D" w:rsidRPr="00B61A30" w:rsidRDefault="00102C9D" w:rsidP="00E62732">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sidRPr="00C8193C">
        <w:rPr>
          <w:rFonts w:ascii="Times New Roman" w:hAnsi="Times New Roman" w:cs="Times New Roman"/>
          <w:sz w:val="16"/>
          <w:szCs w:val="16"/>
        </w:rPr>
        <w:t>Metodološka pripomba:</w:t>
      </w:r>
      <w:r w:rsidRPr="00B61A30">
        <w:rPr>
          <w:rFonts w:ascii="Times New Roman" w:hAnsi="Times New Roman" w:cs="Times New Roman"/>
          <w:sz w:val="16"/>
          <w:szCs w:val="16"/>
        </w:rPr>
        <w:t xml:space="preserve"> Gre za vprašanji »</w:t>
      </w:r>
      <w:r w:rsidRPr="00B61A30">
        <w:rPr>
          <w:rFonts w:ascii="Times New Roman" w:eastAsia="Times New Roman" w:hAnsi="Times New Roman" w:cs="Times New Roman"/>
          <w:sz w:val="16"/>
          <w:szCs w:val="16"/>
          <w:lang w:eastAsia="sl-SI"/>
        </w:rPr>
        <w:t xml:space="preserve">V nalogah so bile ustrezno zastopane vsebine predmeta (v okviru predavanj, samostojnega študija itd.)« in  »Naloge so bile nedvoumne in jasne«. </w:t>
      </w:r>
      <w:r w:rsidRPr="00B61A30">
        <w:rPr>
          <w:rFonts w:ascii="Times New Roman" w:eastAsia="Calibri" w:hAnsi="Times New Roman" w:cs="Times New Roman"/>
          <w:sz w:val="16"/>
          <w:szCs w:val="16"/>
        </w:rPr>
        <w:t>Ni namreč povsem jasno, ali se nanaša na (i) naloge v formalnem končnem izpitu (niti ni jasno, če je tak izpit sploh bil, saj se lahko ocena pridobi tudi zgolj s sprotnim študijem ali nalogami, brez izpita) ali pa se nanaša na (</w:t>
      </w:r>
      <w:proofErr w:type="spellStart"/>
      <w:r w:rsidRPr="00B61A30">
        <w:rPr>
          <w:rFonts w:ascii="Times New Roman" w:eastAsia="Calibri" w:hAnsi="Times New Roman" w:cs="Times New Roman"/>
          <w:sz w:val="16"/>
          <w:szCs w:val="16"/>
        </w:rPr>
        <w:t>ii</w:t>
      </w:r>
      <w:proofErr w:type="spellEnd"/>
      <w:r w:rsidRPr="00B61A30">
        <w:rPr>
          <w:rFonts w:ascii="Times New Roman" w:eastAsia="Calibri" w:hAnsi="Times New Roman" w:cs="Times New Roman"/>
          <w:sz w:val="16"/>
          <w:szCs w:val="16"/>
        </w:rPr>
        <w:t>) projektne (ali kake druge sprotne) naloge, ki so jih študenti dobivali tekom semestra in so se tudi ocenjevale, ali pa gre za (</w:t>
      </w:r>
      <w:proofErr w:type="spellStart"/>
      <w:r w:rsidRPr="00B61A30">
        <w:rPr>
          <w:rFonts w:ascii="Times New Roman" w:eastAsia="Calibri" w:hAnsi="Times New Roman" w:cs="Times New Roman"/>
          <w:sz w:val="16"/>
          <w:szCs w:val="16"/>
        </w:rPr>
        <w:t>iii</w:t>
      </w:r>
      <w:proofErr w:type="spellEnd"/>
      <w:r w:rsidRPr="00B61A30">
        <w:rPr>
          <w:rFonts w:ascii="Times New Roman" w:eastAsia="Calibri" w:hAnsi="Times New Roman" w:cs="Times New Roman"/>
          <w:sz w:val="16"/>
          <w:szCs w:val="16"/>
        </w:rPr>
        <w:t>) naloge iz morebitnih delnih izpitov (kolokvijev, testov). V tem okviru bi bilo zato smiselno dodatno vprašanje, na kakšen način je študent pravzaprav pridobil oceno (sprotni študij, kolokvij, končni izpit). Vse to so zgolj možnosti, ki v standardiziran vprašalnik za enkrat niso vključene.</w:t>
      </w:r>
    </w:p>
  </w:footnote>
  <w:footnote w:id="23">
    <w:p w14:paraId="0B68F8E1" w14:textId="77777777"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Metodološka pripomba: Anketa ima 10 sklopov vprašanj in v vsakem je običajno tabela z več trditvami in še odprto vprašanje, zato bi veljalo razmisliti o dodatnem krčenju vprašalnika oziroma slučajnemu razdeljevanju vprašanj, ki so na skalah v podskupinah.</w:t>
      </w:r>
    </w:p>
  </w:footnote>
  <w:footnote w:id="24">
    <w:p w14:paraId="5520981E" w14:textId="4A6A91A3" w:rsidR="00102C9D" w:rsidRPr="00B61A30" w:rsidRDefault="00102C9D" w:rsidP="00B61089">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hyperlink r:id="rId12" w:history="1">
        <w:r w:rsidRPr="005B0F29">
          <w:rPr>
            <w:rStyle w:val="Hyperlink"/>
            <w:rFonts w:ascii="Times New Roman" w:hAnsi="Times New Roman" w:cs="Times New Roman"/>
            <w:sz w:val="16"/>
            <w:szCs w:val="16"/>
          </w:rPr>
          <w:t>http://praksa.fdvinfo.net/uploadi/editor/1292922044SmernicePrakticnoUsposabljanje.pdf</w:t>
        </w:r>
      </w:hyperlink>
      <w:r>
        <w:rPr>
          <w:rFonts w:ascii="Times New Roman" w:hAnsi="Times New Roman" w:cs="Times New Roman"/>
          <w:sz w:val="16"/>
          <w:szCs w:val="16"/>
        </w:rPr>
        <w:t xml:space="preserve"> </w:t>
      </w:r>
    </w:p>
  </w:footnote>
  <w:footnote w:id="25">
    <w:p w14:paraId="5E78A292" w14:textId="586F5B5E"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B61A30">
        <w:rPr>
          <w:rFonts w:ascii="Times New Roman" w:hAnsi="Times New Roman" w:cs="Times New Roman"/>
          <w:sz w:val="16"/>
          <w:szCs w:val="16"/>
        </w:rPr>
        <w:t>V Pravilniku UL je sicer predvideno anketiranje za prejšnji letnik, vendar smo</w:t>
      </w:r>
      <w:r>
        <w:rPr>
          <w:rFonts w:ascii="Times New Roman" w:hAnsi="Times New Roman" w:cs="Times New Roman"/>
          <w:sz w:val="16"/>
          <w:szCs w:val="16"/>
        </w:rPr>
        <w:t xml:space="preserve"> v fazi priprav presodili, da</w:t>
      </w:r>
      <w:r w:rsidRPr="00B61A30">
        <w:rPr>
          <w:rFonts w:ascii="Times New Roman" w:hAnsi="Times New Roman" w:cs="Times New Roman"/>
          <w:sz w:val="16"/>
          <w:szCs w:val="16"/>
        </w:rPr>
        <w:t xml:space="preserve"> bi bilo bolj smiselno, da npr. študent oceni 1. letnik v juliju tekočega leta (ko je še v prvem letniku) in ne šele leto kasneje. Anketa o doktorskem študiju je relativno dolga (cca 15 minut) in se zato v primerjavi s Pravilnikom</w:t>
      </w:r>
      <w:r>
        <w:rPr>
          <w:rFonts w:ascii="Times New Roman" w:hAnsi="Times New Roman" w:cs="Times New Roman"/>
          <w:sz w:val="16"/>
          <w:szCs w:val="16"/>
        </w:rPr>
        <w:t xml:space="preserve"> UL</w:t>
      </w:r>
      <w:r w:rsidRPr="00B61A30">
        <w:rPr>
          <w:rFonts w:ascii="Times New Roman" w:hAnsi="Times New Roman" w:cs="Times New Roman"/>
          <w:sz w:val="16"/>
          <w:szCs w:val="16"/>
        </w:rPr>
        <w:t xml:space="preserve"> še dodatno poenostavi</w:t>
      </w:r>
      <w:r>
        <w:rPr>
          <w:rFonts w:ascii="Times New Roman" w:hAnsi="Times New Roman" w:cs="Times New Roman"/>
          <w:sz w:val="16"/>
          <w:szCs w:val="16"/>
        </w:rPr>
        <w:t>,</w:t>
      </w:r>
      <w:r w:rsidRPr="00B61A30">
        <w:rPr>
          <w:rFonts w:ascii="Times New Roman" w:hAnsi="Times New Roman" w:cs="Times New Roman"/>
          <w:sz w:val="16"/>
          <w:szCs w:val="16"/>
        </w:rPr>
        <w:t xml:space="preserve"> in sicer tako, da se ne ocenjujejo posamezni predmeti, ampak se ocenjevanje temeljnih in izbirnih predmetov zajame z odprtimi odgovori. Eden od razlogov je tudi ta, da v drugem letniku ni temeljnih predmetov.</w:t>
      </w:r>
    </w:p>
  </w:footnote>
  <w:footnote w:id="26">
    <w:p w14:paraId="5501958D" w14:textId="5E62164C" w:rsidR="00102C9D" w:rsidRPr="005561AA" w:rsidRDefault="00102C9D">
      <w:pPr>
        <w:pStyle w:val="FootnoteText"/>
        <w:rPr>
          <w:rFonts w:ascii="Times New Roman" w:hAnsi="Times New Roman" w:cs="Times New Roman"/>
          <w:sz w:val="16"/>
          <w:szCs w:val="16"/>
        </w:rPr>
      </w:pPr>
      <w:r w:rsidRPr="005561AA">
        <w:rPr>
          <w:rStyle w:val="FootnoteReference"/>
          <w:rFonts w:ascii="Times New Roman" w:hAnsi="Times New Roman" w:cs="Times New Roman"/>
          <w:sz w:val="16"/>
          <w:szCs w:val="16"/>
        </w:rPr>
        <w:footnoteRef/>
      </w:r>
      <w:r w:rsidRPr="005561AA">
        <w:rPr>
          <w:rFonts w:ascii="Times New Roman" w:hAnsi="Times New Roman" w:cs="Times New Roman"/>
          <w:sz w:val="16"/>
          <w:szCs w:val="16"/>
        </w:rPr>
        <w:t xml:space="preserve"> Članice dopolnjujejo le</w:t>
      </w:r>
      <w:r>
        <w:rPr>
          <w:rFonts w:ascii="Times New Roman" w:hAnsi="Times New Roman" w:cs="Times New Roman"/>
          <w:sz w:val="16"/>
          <w:szCs w:val="16"/>
        </w:rPr>
        <w:t xml:space="preserve"> za potrebe</w:t>
      </w:r>
      <w:r w:rsidRPr="005561AA">
        <w:rPr>
          <w:rFonts w:ascii="Times New Roman" w:hAnsi="Times New Roman" w:cs="Times New Roman"/>
          <w:sz w:val="16"/>
          <w:szCs w:val="16"/>
        </w:rPr>
        <w:t xml:space="preserve"> šif</w:t>
      </w:r>
      <w:r>
        <w:rPr>
          <w:rFonts w:ascii="Times New Roman" w:hAnsi="Times New Roman" w:cs="Times New Roman"/>
          <w:sz w:val="16"/>
          <w:szCs w:val="16"/>
        </w:rPr>
        <w:t>r</w:t>
      </w:r>
      <w:r w:rsidRPr="005561AA">
        <w:rPr>
          <w:rFonts w:ascii="Times New Roman" w:hAnsi="Times New Roman" w:cs="Times New Roman"/>
          <w:sz w:val="16"/>
          <w:szCs w:val="16"/>
        </w:rPr>
        <w:t>an</w:t>
      </w:r>
      <w:r>
        <w:rPr>
          <w:rFonts w:ascii="Times New Roman" w:hAnsi="Times New Roman" w:cs="Times New Roman"/>
          <w:sz w:val="16"/>
          <w:szCs w:val="16"/>
        </w:rPr>
        <w:t>ta X1, podr</w:t>
      </w:r>
      <w:r w:rsidRPr="005561AA">
        <w:rPr>
          <w:rFonts w:ascii="Times New Roman" w:hAnsi="Times New Roman" w:cs="Times New Roman"/>
          <w:sz w:val="16"/>
          <w:szCs w:val="16"/>
        </w:rPr>
        <w:t>o</w:t>
      </w:r>
      <w:r>
        <w:rPr>
          <w:rFonts w:ascii="Times New Roman" w:hAnsi="Times New Roman" w:cs="Times New Roman"/>
          <w:sz w:val="16"/>
          <w:szCs w:val="16"/>
        </w:rPr>
        <w:t>bnosti</w:t>
      </w:r>
      <w:r w:rsidRPr="005561AA">
        <w:rPr>
          <w:rFonts w:ascii="Times New Roman" w:hAnsi="Times New Roman" w:cs="Times New Roman"/>
          <w:sz w:val="16"/>
          <w:szCs w:val="16"/>
        </w:rPr>
        <w:t xml:space="preserve"> so</w:t>
      </w:r>
      <w:r>
        <w:rPr>
          <w:rFonts w:ascii="Times New Roman" w:hAnsi="Times New Roman" w:cs="Times New Roman"/>
          <w:sz w:val="16"/>
          <w:szCs w:val="16"/>
        </w:rPr>
        <w:t xml:space="preserve"> na</w:t>
      </w:r>
      <w:r w:rsidRPr="005561AA">
        <w:rPr>
          <w:rFonts w:ascii="Times New Roman" w:hAnsi="Times New Roman" w:cs="Times New Roman"/>
          <w:sz w:val="16"/>
          <w:szCs w:val="16"/>
        </w:rPr>
        <w:t xml:space="preserve"> </w:t>
      </w:r>
      <w:hyperlink r:id="rId13" w:history="1">
        <w:r w:rsidRPr="00EA3478">
          <w:rPr>
            <w:rStyle w:val="Hyperlink"/>
            <w:rFonts w:ascii="Times New Roman" w:hAnsi="Times New Roman" w:cs="Times New Roman"/>
            <w:sz w:val="16"/>
            <w:szCs w:val="16"/>
          </w:rPr>
          <w:t>http://ul.1ka.si/db/1/39/Novice/Priprava_sifranta_X1/?&amp;p1=1</w:t>
        </w:r>
      </w:hyperlink>
    </w:p>
  </w:footnote>
  <w:footnote w:id="27">
    <w:p w14:paraId="38D32C3F" w14:textId="77777777" w:rsidR="00102C9D" w:rsidRPr="00B61A30" w:rsidRDefault="00102C9D" w:rsidP="007A6EE5">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hyperlink r:id="rId14" w:history="1">
        <w:r w:rsidRPr="00A40D8D">
          <w:rPr>
            <w:rStyle w:val="Hyperlink"/>
            <w:rFonts w:ascii="Times New Roman" w:hAnsi="Times New Roman" w:cs="Times New Roman"/>
            <w:sz w:val="16"/>
            <w:szCs w:val="16"/>
          </w:rPr>
          <w:t>http://ul.1ka.si/db/3/10/Gradiva/Izvedbena_priporocila_za_izvedbo_studentskih_anket/?&amp;p1=1</w:t>
        </w:r>
      </w:hyperlink>
    </w:p>
  </w:footnote>
  <w:footnote w:id="28">
    <w:p w14:paraId="1855478D" w14:textId="3B99C0B1"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Pr>
          <w:rFonts w:ascii="Times New Roman" w:eastAsia="Calibri" w:hAnsi="Times New Roman" w:cs="Times New Roman"/>
          <w:sz w:val="16"/>
          <w:szCs w:val="16"/>
        </w:rPr>
        <w:t xml:space="preserve">V primeru članic, ki imajo </w:t>
      </w:r>
      <w:r w:rsidRPr="00B61A30">
        <w:rPr>
          <w:rFonts w:ascii="Times New Roman" w:eastAsia="Calibri" w:hAnsi="Times New Roman" w:cs="Times New Roman"/>
          <w:sz w:val="16"/>
          <w:szCs w:val="16"/>
        </w:rPr>
        <w:t>VIS,</w:t>
      </w:r>
      <w:r>
        <w:rPr>
          <w:rFonts w:ascii="Times New Roman" w:eastAsia="Calibri" w:hAnsi="Times New Roman" w:cs="Times New Roman"/>
          <w:sz w:val="16"/>
          <w:szCs w:val="16"/>
        </w:rPr>
        <w:t xml:space="preserve"> bo podjetje Talpas posredovalo vse šifrante X1 za uvoz v anketni sistem 1KA na stanje 31. 10.</w:t>
      </w:r>
    </w:p>
  </w:footnote>
  <w:footnote w:id="29">
    <w:p w14:paraId="1AA6BDD2" w14:textId="5BD33AA2" w:rsidR="00102C9D" w:rsidRPr="00B61A30" w:rsidRDefault="00102C9D">
      <w:pPr>
        <w:pStyle w:val="FootnoteText"/>
        <w:rPr>
          <w:rFonts w:ascii="Times New Roman" w:hAnsi="Times New Roman" w:cs="Times New Roman"/>
          <w:sz w:val="16"/>
          <w:szCs w:val="16"/>
        </w:rPr>
      </w:pPr>
      <w:r w:rsidRPr="006813AC">
        <w:rPr>
          <w:rStyle w:val="FootnoteReference"/>
          <w:rFonts w:ascii="Times New Roman" w:hAnsi="Times New Roman" w:cs="Times New Roman"/>
          <w:sz w:val="16"/>
          <w:szCs w:val="16"/>
        </w:rPr>
        <w:footnoteRef/>
      </w:r>
      <w:r w:rsidRPr="006813AC">
        <w:rPr>
          <w:rFonts w:ascii="Times New Roman" w:hAnsi="Times New Roman" w:cs="Times New Roman"/>
          <w:sz w:val="16"/>
          <w:szCs w:val="16"/>
        </w:rPr>
        <w:t xml:space="preserve"> </w:t>
      </w:r>
      <w:r>
        <w:rPr>
          <w:rFonts w:ascii="Times New Roman" w:hAnsi="Times New Roman" w:cs="Times New Roman"/>
          <w:sz w:val="16"/>
          <w:szCs w:val="16"/>
        </w:rPr>
        <w:t xml:space="preserve">Bistven pregled je podan tukaj: </w:t>
      </w:r>
      <w:hyperlink r:id="rId15" w:history="1">
        <w:r w:rsidRPr="002353D5">
          <w:rPr>
            <w:rStyle w:val="Hyperlink"/>
            <w:rFonts w:ascii="Times New Roman" w:hAnsi="Times New Roman" w:cs="Times New Roman"/>
            <w:sz w:val="16"/>
            <w:szCs w:val="16"/>
          </w:rPr>
          <w:t>http://ul.1ka.si/db/1/39/Novice/Priprava_sifranta_X1/?&amp;p1=1</w:t>
        </w:r>
      </w:hyperlink>
      <w:r>
        <w:rPr>
          <w:rFonts w:ascii="Times New Roman" w:hAnsi="Times New Roman" w:cs="Times New Roman"/>
          <w:sz w:val="16"/>
          <w:szCs w:val="16"/>
        </w:rPr>
        <w:t xml:space="preserve"> </w:t>
      </w:r>
      <w:r w:rsidRPr="006813AC">
        <w:rPr>
          <w:rFonts w:ascii="Times New Roman" w:hAnsi="Times New Roman" w:cs="Times New Roman"/>
          <w:sz w:val="16"/>
          <w:szCs w:val="16"/>
        </w:rPr>
        <w:t xml:space="preserve">V primeru sistema visokošolske informatike VIS </w:t>
      </w:r>
      <w:r>
        <w:rPr>
          <w:rFonts w:ascii="Times New Roman" w:hAnsi="Times New Roman" w:cs="Times New Roman"/>
          <w:sz w:val="16"/>
          <w:szCs w:val="16"/>
        </w:rPr>
        <w:t xml:space="preserve">pa so </w:t>
      </w:r>
      <w:r w:rsidRPr="006813AC">
        <w:rPr>
          <w:rFonts w:ascii="Times New Roman" w:hAnsi="Times New Roman" w:cs="Times New Roman"/>
          <w:sz w:val="16"/>
          <w:szCs w:val="16"/>
        </w:rPr>
        <w:t>odgovarjajoča vnosna polja prikazana v PPT predstavitvi g. Zornada, 25.</w:t>
      </w:r>
      <w:r>
        <w:rPr>
          <w:rFonts w:ascii="Times New Roman" w:hAnsi="Times New Roman" w:cs="Times New Roman"/>
          <w:sz w:val="16"/>
          <w:szCs w:val="16"/>
        </w:rPr>
        <w:t xml:space="preserve"> </w:t>
      </w:r>
      <w:r w:rsidRPr="006813AC">
        <w:rPr>
          <w:rFonts w:ascii="Times New Roman" w:hAnsi="Times New Roman" w:cs="Times New Roman"/>
          <w:sz w:val="16"/>
          <w:szCs w:val="16"/>
        </w:rPr>
        <w:t>8.</w:t>
      </w:r>
      <w:r>
        <w:rPr>
          <w:rFonts w:ascii="Times New Roman" w:hAnsi="Times New Roman" w:cs="Times New Roman"/>
          <w:sz w:val="16"/>
          <w:szCs w:val="16"/>
        </w:rPr>
        <w:t xml:space="preserve"> </w:t>
      </w:r>
      <w:r w:rsidRPr="006813AC">
        <w:rPr>
          <w:rFonts w:ascii="Times New Roman" w:hAnsi="Times New Roman" w:cs="Times New Roman"/>
          <w:sz w:val="16"/>
          <w:szCs w:val="16"/>
        </w:rPr>
        <w:t>2015, k</w:t>
      </w:r>
      <w:r>
        <w:rPr>
          <w:rFonts w:ascii="Times New Roman" w:hAnsi="Times New Roman" w:cs="Times New Roman"/>
          <w:sz w:val="16"/>
          <w:szCs w:val="16"/>
        </w:rPr>
        <w:t xml:space="preserve">i se tudi nahaja na dnu strani </w:t>
      </w:r>
      <w:hyperlink r:id="rId16" w:history="1">
        <w:r w:rsidRPr="006813AC">
          <w:rPr>
            <w:rStyle w:val="Hyperlink"/>
            <w:rFonts w:ascii="Times New Roman" w:hAnsi="Times New Roman" w:cs="Times New Roman"/>
            <w:sz w:val="16"/>
            <w:szCs w:val="16"/>
          </w:rPr>
          <w:t>http://ul.1ka.si/db/3/10/Gradiva/Priporocila_za_izvedbo_studentskih_anket/?&amp;p1=1</w:t>
        </w:r>
      </w:hyperlink>
      <w:r w:rsidRPr="00B61A30">
        <w:rPr>
          <w:rFonts w:ascii="Times New Roman" w:hAnsi="Times New Roman" w:cs="Times New Roman"/>
          <w:sz w:val="16"/>
          <w:szCs w:val="16"/>
        </w:rPr>
        <w:t xml:space="preserve"> </w:t>
      </w:r>
    </w:p>
  </w:footnote>
  <w:footnote w:id="30">
    <w:p w14:paraId="7800B67D" w14:textId="121BD01A" w:rsidR="00102C9D" w:rsidRPr="00847F70" w:rsidRDefault="00102C9D">
      <w:pPr>
        <w:pStyle w:val="FootnoteText"/>
        <w:rPr>
          <w:rFonts w:ascii="Times New Roman" w:hAnsi="Times New Roman" w:cs="Times New Roman"/>
          <w:sz w:val="16"/>
          <w:szCs w:val="16"/>
        </w:rPr>
      </w:pPr>
      <w:r w:rsidRPr="00847F70">
        <w:rPr>
          <w:rStyle w:val="FootnoteReference"/>
          <w:rFonts w:ascii="Times New Roman" w:hAnsi="Times New Roman" w:cs="Times New Roman"/>
          <w:sz w:val="16"/>
          <w:szCs w:val="16"/>
        </w:rPr>
        <w:footnoteRef/>
      </w:r>
      <w:r w:rsidRPr="00847F70">
        <w:rPr>
          <w:rFonts w:ascii="Times New Roman" w:hAnsi="Times New Roman" w:cs="Times New Roman"/>
          <w:sz w:val="16"/>
          <w:szCs w:val="16"/>
        </w:rPr>
        <w:t xml:space="preserve"> Glej prilogo o kontrolah šifranta X1</w:t>
      </w:r>
      <w:r>
        <w:rPr>
          <w:rFonts w:ascii="Times New Roman" w:hAnsi="Times New Roman" w:cs="Times New Roman"/>
          <w:sz w:val="16"/>
          <w:szCs w:val="16"/>
        </w:rPr>
        <w:t xml:space="preserve"> na</w:t>
      </w:r>
      <w:r w:rsidRPr="00847F70">
        <w:rPr>
          <w:rFonts w:ascii="Times New Roman" w:hAnsi="Times New Roman" w:cs="Times New Roman"/>
          <w:sz w:val="16"/>
          <w:szCs w:val="16"/>
        </w:rPr>
        <w:t xml:space="preserve"> </w:t>
      </w:r>
      <w:hyperlink r:id="rId17" w:history="1">
        <w:r w:rsidRPr="002353D5">
          <w:rPr>
            <w:rStyle w:val="Hyperlink"/>
            <w:rFonts w:ascii="Times New Roman" w:hAnsi="Times New Roman" w:cs="Times New Roman"/>
            <w:sz w:val="16"/>
            <w:szCs w:val="16"/>
          </w:rPr>
          <w:t>http://ul.1ka.si/db/3/40/Gradiva/Priprava_sifranta_X1/?&amp;p1=1</w:t>
        </w:r>
      </w:hyperlink>
      <w:r w:rsidRPr="00847F70">
        <w:rPr>
          <w:rFonts w:ascii="Times New Roman" w:hAnsi="Times New Roman" w:cs="Times New Roman"/>
          <w:sz w:val="16"/>
          <w:szCs w:val="16"/>
        </w:rPr>
        <w:t>.</w:t>
      </w:r>
      <w:r>
        <w:rPr>
          <w:rFonts w:ascii="Times New Roman" w:hAnsi="Times New Roman" w:cs="Times New Roman"/>
          <w:sz w:val="16"/>
          <w:szCs w:val="16"/>
        </w:rPr>
        <w:t xml:space="preserve"> </w:t>
      </w:r>
    </w:p>
  </w:footnote>
  <w:footnote w:id="31">
    <w:p w14:paraId="11228DE7" w14:textId="739F340B" w:rsidR="00102C9D" w:rsidRDefault="00102C9D">
      <w:pPr>
        <w:pStyle w:val="FootnoteText"/>
        <w:rPr>
          <w:rFonts w:ascii="Times New Roman" w:hAnsi="Times New Roman" w:cs="Times New Roman"/>
          <w:sz w:val="16"/>
          <w:szCs w:val="16"/>
        </w:rPr>
      </w:pPr>
      <w:r w:rsidRPr="00E3036F">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sz w:val="16"/>
          <w:szCs w:val="16"/>
        </w:rPr>
        <w:t xml:space="preserve">Na spletnem mestu </w:t>
      </w:r>
      <w:hyperlink r:id="rId18" w:history="1">
        <w:r w:rsidRPr="005B0F29">
          <w:rPr>
            <w:rStyle w:val="Hyperlink"/>
            <w:rFonts w:ascii="Times New Roman" w:hAnsi="Times New Roman" w:cs="Times New Roman"/>
            <w:sz w:val="16"/>
            <w:szCs w:val="16"/>
          </w:rPr>
          <w:t>http://ul.1ka.si/</w:t>
        </w:r>
      </w:hyperlink>
      <w:r>
        <w:rPr>
          <w:rFonts w:ascii="Times New Roman" w:hAnsi="Times New Roman" w:cs="Times New Roman"/>
          <w:sz w:val="16"/>
          <w:szCs w:val="16"/>
        </w:rPr>
        <w:t xml:space="preserve">, in sicer </w:t>
      </w:r>
      <w:hyperlink r:id="rId19" w:history="1">
        <w:r w:rsidRPr="002353D5">
          <w:rPr>
            <w:rStyle w:val="Hyperlink"/>
            <w:rFonts w:ascii="Times New Roman" w:hAnsi="Times New Roman" w:cs="Times New Roman"/>
            <w:sz w:val="16"/>
            <w:szCs w:val="16"/>
          </w:rPr>
          <w:t>http://ul.1ka.si/index.php?fl=2&amp;lact=1&amp;bid=43&amp;parent=1</w:t>
        </w:r>
      </w:hyperlink>
    </w:p>
    <w:p w14:paraId="01F3F7E4" w14:textId="77777777" w:rsidR="00102C9D" w:rsidRPr="00E3036F" w:rsidRDefault="00102C9D">
      <w:pPr>
        <w:pStyle w:val="FootnoteText"/>
        <w:rPr>
          <w:rFonts w:ascii="Times New Roman" w:hAnsi="Times New Roman" w:cs="Times New Roman"/>
          <w:sz w:val="16"/>
          <w:szCs w:val="16"/>
        </w:rPr>
      </w:pPr>
    </w:p>
  </w:footnote>
  <w:footnote w:id="32">
    <w:p w14:paraId="09CCF3B7" w14:textId="3DDB77AC" w:rsidR="00102C9D" w:rsidRPr="00B61A30" w:rsidRDefault="00102C9D" w:rsidP="0097474A">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hyperlink r:id="rId20" w:history="1">
        <w:r w:rsidRPr="00EF42E0">
          <w:rPr>
            <w:rStyle w:val="Hyperlink"/>
            <w:rFonts w:ascii="Times New Roman" w:hAnsi="Times New Roman" w:cs="Times New Roman"/>
            <w:sz w:val="16"/>
            <w:szCs w:val="16"/>
          </w:rPr>
          <w:t>http://ul.1ka.si/db/3/10/Gradiva/Priporocila_za_izvedbo_studentskih_anket/?&amp;p1=1</w:t>
        </w:r>
      </w:hyperlink>
      <w:r>
        <w:rPr>
          <w:rFonts w:ascii="Times New Roman" w:hAnsi="Times New Roman" w:cs="Times New Roman"/>
          <w:sz w:val="16"/>
          <w:szCs w:val="16"/>
        </w:rPr>
        <w:t xml:space="preserve"> </w:t>
      </w:r>
    </w:p>
  </w:footnote>
  <w:footnote w:id="33">
    <w:p w14:paraId="043802C8" w14:textId="4C3BFFED" w:rsidR="00102C9D" w:rsidRPr="00512385" w:rsidRDefault="00102C9D">
      <w:pPr>
        <w:pStyle w:val="FootnoteText"/>
        <w:rPr>
          <w:rFonts w:ascii="Times New Roman" w:hAnsi="Times New Roman" w:cs="Times New Roman"/>
          <w:sz w:val="16"/>
          <w:szCs w:val="16"/>
        </w:rPr>
      </w:pPr>
      <w:r w:rsidRPr="00512385">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w:t>
      </w:r>
      <w:hyperlink r:id="rId21" w:history="1">
        <w:r w:rsidRPr="005B0F29">
          <w:rPr>
            <w:rStyle w:val="Hyperlink"/>
            <w:rFonts w:ascii="Times New Roman" w:hAnsi="Times New Roman" w:cs="Times New Roman"/>
            <w:sz w:val="16"/>
            <w:szCs w:val="16"/>
          </w:rPr>
          <w:t>http://ul.1ka.si/metodologija</w:t>
        </w:r>
      </w:hyperlink>
      <w:r>
        <w:rPr>
          <w:rFonts w:ascii="Times New Roman" w:hAnsi="Times New Roman" w:cs="Times New Roman"/>
          <w:sz w:val="16"/>
          <w:szCs w:val="16"/>
        </w:rPr>
        <w:t xml:space="preserve"> </w:t>
      </w:r>
    </w:p>
  </w:footnote>
  <w:footnote w:id="34">
    <w:p w14:paraId="68FE1D73" w14:textId="6196C3CA" w:rsidR="00102C9D" w:rsidRPr="00512385" w:rsidRDefault="00102C9D">
      <w:pPr>
        <w:pStyle w:val="FootnoteText"/>
        <w:rPr>
          <w:rFonts w:ascii="Times New Roman" w:hAnsi="Times New Roman" w:cs="Times New Roman"/>
          <w:sz w:val="16"/>
          <w:szCs w:val="16"/>
        </w:rPr>
      </w:pPr>
      <w:r w:rsidRPr="00512385">
        <w:rPr>
          <w:rStyle w:val="FootnoteReference"/>
          <w:rFonts w:ascii="Times New Roman" w:hAnsi="Times New Roman" w:cs="Times New Roman"/>
          <w:sz w:val="16"/>
          <w:szCs w:val="16"/>
        </w:rPr>
        <w:footnoteRef/>
      </w:r>
      <w:r w:rsidRPr="00512385">
        <w:rPr>
          <w:rFonts w:ascii="Times New Roman" w:hAnsi="Times New Roman" w:cs="Times New Roman"/>
          <w:sz w:val="16"/>
          <w:szCs w:val="16"/>
        </w:rPr>
        <w:t xml:space="preserve"> </w:t>
      </w:r>
      <w:hyperlink r:id="rId22" w:history="1">
        <w:r w:rsidRPr="00512385">
          <w:rPr>
            <w:rStyle w:val="Hyperlink"/>
            <w:rFonts w:ascii="Times New Roman" w:hAnsi="Times New Roman" w:cs="Times New Roman"/>
            <w:sz w:val="16"/>
            <w:szCs w:val="16"/>
          </w:rPr>
          <w:t>http://ul.1ka.si/izpisi</w:t>
        </w:r>
      </w:hyperlink>
    </w:p>
  </w:footnote>
  <w:footnote w:id="35">
    <w:p w14:paraId="4BFFF83C" w14:textId="6D13CC0E" w:rsidR="00102C9D" w:rsidRPr="00DD1A3B" w:rsidRDefault="00102C9D">
      <w:pPr>
        <w:pStyle w:val="FootnoteText"/>
        <w:rPr>
          <w:rFonts w:ascii="Times New Roman" w:hAnsi="Times New Roman" w:cs="Times New Roman"/>
          <w:sz w:val="16"/>
          <w:szCs w:val="16"/>
          <w:highlight w:val="yellow"/>
        </w:rPr>
      </w:pPr>
      <w:r w:rsidRPr="00DD1A3B">
        <w:rPr>
          <w:rFonts w:ascii="Times New Roman" w:hAnsi="Times New Roman" w:cs="Times New Roman"/>
          <w:sz w:val="16"/>
          <w:szCs w:val="16"/>
        </w:rPr>
        <w:footnoteRef/>
      </w:r>
      <w:r w:rsidRPr="00DD1A3B">
        <w:rPr>
          <w:rFonts w:ascii="Times New Roman" w:hAnsi="Times New Roman" w:cs="Times New Roman"/>
          <w:sz w:val="16"/>
          <w:szCs w:val="16"/>
        </w:rPr>
        <w:t xml:space="preserve"> Lahko se sicer dodatno v ocenjevanje vključijo tudi vsi ostali študenti, ki so poslušali predmete oziroma izvajalce, če so ji poslušali vsaj 4 študenti tega programa.</w:t>
      </w:r>
    </w:p>
  </w:footnote>
  <w:footnote w:id="36">
    <w:p w14:paraId="3A91239C" w14:textId="052CA02B" w:rsidR="00102C9D" w:rsidRPr="00B61A30" w:rsidRDefault="00102C9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Metodološka pripomba: Osnovna analiza na nivoju UL je pregled vseh spremenljivk, kjer se na nivoju programov in na nivoju članic izračunajo povprečja vseh predmetov in povprečja vseh izvajalcev. Skupaj z odgovarjajočimi </w:t>
      </w:r>
      <w:proofErr w:type="spellStart"/>
      <w:r w:rsidRPr="00B61A30">
        <w:rPr>
          <w:rFonts w:ascii="Times New Roman" w:hAnsi="Times New Roman" w:cs="Times New Roman"/>
          <w:sz w:val="16"/>
          <w:szCs w:val="16"/>
        </w:rPr>
        <w:t>kvartili</w:t>
      </w:r>
      <w:proofErr w:type="spellEnd"/>
      <w:r w:rsidRPr="00B61A30">
        <w:rPr>
          <w:rFonts w:ascii="Times New Roman" w:hAnsi="Times New Roman" w:cs="Times New Roman"/>
          <w:sz w:val="16"/>
          <w:szCs w:val="16"/>
        </w:rPr>
        <w:t xml:space="preserve"> bi to pomenilo štiri tipske izpise, ki bi zelo verjetno zadostili veliko večino analitičnih potreb UL, precej verjetno pa tudi že kar vse. </w:t>
      </w:r>
      <w:r w:rsidRPr="00B61A30">
        <w:rPr>
          <w:rFonts w:ascii="Times New Roman" w:hAnsi="Times New Roman" w:cs="Times New Roman"/>
          <w:sz w:val="16"/>
          <w:szCs w:val="16"/>
        </w:rPr>
        <w:t>Za morebitne podrobne</w:t>
      </w:r>
      <w:r w:rsidR="000D693C">
        <w:rPr>
          <w:rFonts w:ascii="Times New Roman" w:hAnsi="Times New Roman" w:cs="Times New Roman"/>
          <w:sz w:val="16"/>
          <w:szCs w:val="16"/>
        </w:rPr>
        <w:t xml:space="preserve"> analize se uporabi siceršnje </w:t>
      </w:r>
      <w:r w:rsidRPr="00B61A30">
        <w:rPr>
          <w:rFonts w:ascii="Times New Roman" w:hAnsi="Times New Roman" w:cs="Times New Roman"/>
          <w:sz w:val="16"/>
          <w:szCs w:val="16"/>
        </w:rPr>
        <w:t xml:space="preserve">izpise po članicah ali pa dodatne statistične analize, ki se izdelajo po meri. </w:t>
      </w:r>
    </w:p>
  </w:footnote>
  <w:footnote w:id="37">
    <w:p w14:paraId="0D6CD182" w14:textId="0F535CB7" w:rsidR="00102C9D" w:rsidRPr="00B61A30" w:rsidRDefault="00102C9D" w:rsidP="0065354D">
      <w:pPr>
        <w:pStyle w:val="FootnoteText"/>
        <w:rPr>
          <w:rFonts w:ascii="Times New Roman" w:hAnsi="Times New Roman" w:cs="Times New Roman"/>
          <w:sz w:val="16"/>
          <w:szCs w:val="16"/>
        </w:rPr>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B61A30">
        <w:rPr>
          <w:rFonts w:ascii="Times New Roman" w:hAnsi="Times New Roman" w:cs="Times New Roman"/>
          <w:sz w:val="16"/>
          <w:szCs w:val="16"/>
        </w:rPr>
        <w:t xml:space="preserve">Tehnične specifikacije so na dnu </w:t>
      </w:r>
      <w:hyperlink r:id="rId23" w:history="1">
        <w:r w:rsidRPr="00B61A30">
          <w:rPr>
            <w:rStyle w:val="Hyperlink"/>
            <w:rFonts w:ascii="Times New Roman" w:hAnsi="Times New Roman" w:cs="Times New Roman"/>
            <w:sz w:val="16"/>
            <w:szCs w:val="16"/>
          </w:rPr>
          <w:t>http://ul.1ka.si/db/3/10/Gradiva/Izvedbena_priporocila_za_izvedbo_studentskih_anket/?&amp;p1=1</w:t>
        </w:r>
      </w:hyperlink>
      <w:r w:rsidRPr="00B61A30">
        <w:rPr>
          <w:rFonts w:ascii="Times New Roman" w:hAnsi="Times New Roman" w:cs="Times New Roman"/>
          <w:sz w:val="16"/>
          <w:szCs w:val="16"/>
        </w:rPr>
        <w:t xml:space="preserve">, </w:t>
      </w:r>
    </w:p>
  </w:footnote>
  <w:footnote w:id="38">
    <w:p w14:paraId="068D7CF9" w14:textId="0C1885E4" w:rsidR="00102C9D" w:rsidRDefault="00102C9D">
      <w:pPr>
        <w:pStyle w:val="FootnoteText"/>
      </w:pPr>
      <w:r w:rsidRPr="00B61A30">
        <w:rPr>
          <w:rStyle w:val="FootnoteReference"/>
          <w:rFonts w:ascii="Times New Roman" w:hAnsi="Times New Roman" w:cs="Times New Roman"/>
          <w:sz w:val="16"/>
          <w:szCs w:val="16"/>
        </w:rPr>
        <w:footnoteRef/>
      </w:r>
      <w:r w:rsidRPr="00B61A30">
        <w:rPr>
          <w:rFonts w:ascii="Times New Roman" w:hAnsi="Times New Roman" w:cs="Times New Roman"/>
          <w:sz w:val="16"/>
          <w:szCs w:val="16"/>
        </w:rPr>
        <w:t xml:space="preserve">  </w:t>
      </w:r>
      <w:r w:rsidRPr="00B61A30">
        <w:rPr>
          <w:rFonts w:ascii="Times New Roman" w:hAnsi="Times New Roman" w:cs="Times New Roman"/>
          <w:sz w:val="16"/>
          <w:szCs w:val="16"/>
        </w:rPr>
        <w:t xml:space="preserve">Tehnične specifikacije so na dnu </w:t>
      </w:r>
      <w:hyperlink r:id="rId24" w:history="1">
        <w:r w:rsidRPr="00B61A30">
          <w:rPr>
            <w:rStyle w:val="Hyperlink"/>
            <w:rFonts w:ascii="Times New Roman" w:hAnsi="Times New Roman" w:cs="Times New Roman"/>
            <w:sz w:val="16"/>
            <w:szCs w:val="16"/>
          </w:rPr>
          <w:t>http://ul.1ka.si/db/3/10/Gradiva/Izvedbena_priporocila_za_izvedbo_studentskih_anket/?&amp;p1=1</w:t>
        </w:r>
      </w:hyperlink>
      <w:r w:rsidRPr="00B61A30">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8BB"/>
    <w:multiLevelType w:val="hybridMultilevel"/>
    <w:tmpl w:val="93989978"/>
    <w:lvl w:ilvl="0" w:tplc="04240017">
      <w:start w:val="1"/>
      <w:numFmt w:val="lowerLetter"/>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AC6908"/>
    <w:multiLevelType w:val="hybridMultilevel"/>
    <w:tmpl w:val="44DE44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C0D6F3A"/>
    <w:multiLevelType w:val="hybridMultilevel"/>
    <w:tmpl w:val="9442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5AE0"/>
    <w:multiLevelType w:val="hybridMultilevel"/>
    <w:tmpl w:val="093228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5D2F9E"/>
    <w:multiLevelType w:val="hybridMultilevel"/>
    <w:tmpl w:val="F168DF8A"/>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E412BC"/>
    <w:multiLevelType w:val="hybridMultilevel"/>
    <w:tmpl w:val="4FE45832"/>
    <w:lvl w:ilvl="0" w:tplc="04240001">
      <w:start w:val="1"/>
      <w:numFmt w:val="bullet"/>
      <w:lvlText w:val=""/>
      <w:lvlJc w:val="left"/>
      <w:pPr>
        <w:ind w:left="720" w:hanging="360"/>
      </w:pPr>
      <w:rPr>
        <w:rFonts w:ascii="Symbol" w:hAnsi="Symbol" w:hint="default"/>
      </w:rPr>
    </w:lvl>
    <w:lvl w:ilvl="1" w:tplc="04240017">
      <w:start w:val="1"/>
      <w:numFmt w:val="lowerLetter"/>
      <w:lvlText w:val="%2)"/>
      <w:lvlJc w:val="left"/>
      <w:pPr>
        <w:ind w:left="1440" w:hanging="360"/>
      </w:pPr>
      <w:rPr>
        <w:rFonts w:hint="default"/>
      </w:rPr>
    </w:lvl>
    <w:lvl w:ilvl="2" w:tplc="E03E293C">
      <w:start w:val="4"/>
      <w:numFmt w:val="upperLetter"/>
      <w:lvlText w:val="%3."/>
      <w:lvlJc w:val="left"/>
      <w:pPr>
        <w:ind w:left="2160" w:hanging="360"/>
      </w:pPr>
      <w:rPr>
        <w:rFont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23F409C"/>
    <w:multiLevelType w:val="hybridMultilevel"/>
    <w:tmpl w:val="9F7C06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AB6F93"/>
    <w:multiLevelType w:val="hybridMultilevel"/>
    <w:tmpl w:val="4ADA0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69E5D70"/>
    <w:multiLevelType w:val="hybridMultilevel"/>
    <w:tmpl w:val="DB1A114C"/>
    <w:lvl w:ilvl="0" w:tplc="04240001">
      <w:start w:val="1"/>
      <w:numFmt w:val="bullet"/>
      <w:lvlText w:val=""/>
      <w:lvlJc w:val="left"/>
      <w:pPr>
        <w:ind w:left="720" w:hanging="360"/>
      </w:pPr>
      <w:rPr>
        <w:rFonts w:ascii="Symbol" w:hAnsi="Symbol" w:hint="default"/>
      </w:rPr>
    </w:lvl>
    <w:lvl w:ilvl="1" w:tplc="04240017">
      <w:start w:val="1"/>
      <w:numFmt w:val="lowerLetter"/>
      <w:lvlText w:val="%2)"/>
      <w:lvlJc w:val="left"/>
      <w:pPr>
        <w:ind w:left="1440" w:hanging="360"/>
      </w:pPr>
      <w:rPr>
        <w:rFont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CFF1E00"/>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1DF16605"/>
    <w:multiLevelType w:val="hybridMultilevel"/>
    <w:tmpl w:val="109A3FF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EB71066"/>
    <w:multiLevelType w:val="multilevel"/>
    <w:tmpl w:val="7212ABF4"/>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5D92667"/>
    <w:multiLevelType w:val="hybridMultilevel"/>
    <w:tmpl w:val="DBFCF2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61D6A8B"/>
    <w:multiLevelType w:val="multilevel"/>
    <w:tmpl w:val="ADF665D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14">
    <w:nsid w:val="27911E81"/>
    <w:multiLevelType w:val="hybridMultilevel"/>
    <w:tmpl w:val="AF68AA68"/>
    <w:lvl w:ilvl="0" w:tplc="0424000F">
      <w:start w:val="1"/>
      <w:numFmt w:val="decimal"/>
      <w:lvlText w:val="%1."/>
      <w:lvlJc w:val="left"/>
      <w:pPr>
        <w:ind w:left="720" w:hanging="360"/>
      </w:pPr>
    </w:lvl>
    <w:lvl w:ilvl="1" w:tplc="C59ECD34">
      <w:start w:val="1"/>
      <w:numFmt w:val="bullet"/>
      <w:lvlText w:val="-"/>
      <w:lvlJc w:val="left"/>
      <w:pPr>
        <w:ind w:left="1440" w:hanging="360"/>
      </w:pPr>
      <w:rPr>
        <w:rFonts w:ascii="Calibri" w:eastAsia="Calibri" w:hAnsi="Calibri"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29AC5E64"/>
    <w:multiLevelType w:val="hybridMultilevel"/>
    <w:tmpl w:val="E8F007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7D3507"/>
    <w:multiLevelType w:val="hybridMultilevel"/>
    <w:tmpl w:val="490C9F30"/>
    <w:lvl w:ilvl="0" w:tplc="BB7E4762">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2994828"/>
    <w:multiLevelType w:val="multilevel"/>
    <w:tmpl w:val="393E8F90"/>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102D2D"/>
    <w:multiLevelType w:val="hybridMultilevel"/>
    <w:tmpl w:val="6644A0E4"/>
    <w:lvl w:ilvl="0" w:tplc="FF7A77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5D569B0"/>
    <w:multiLevelType w:val="hybridMultilevel"/>
    <w:tmpl w:val="FBCA3B92"/>
    <w:lvl w:ilvl="0" w:tplc="0902E274">
      <w:start w:val="4"/>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8CB028B"/>
    <w:multiLevelType w:val="multilevel"/>
    <w:tmpl w:val="61E299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97B6A3C"/>
    <w:multiLevelType w:val="hybridMultilevel"/>
    <w:tmpl w:val="9EEC681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B8514B6"/>
    <w:multiLevelType w:val="multilevel"/>
    <w:tmpl w:val="2370D6BE"/>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3DC20476"/>
    <w:multiLevelType w:val="hybridMultilevel"/>
    <w:tmpl w:val="807EE94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FF9007C"/>
    <w:multiLevelType w:val="hybridMultilevel"/>
    <w:tmpl w:val="B23A133E"/>
    <w:lvl w:ilvl="0" w:tplc="56985B86">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7C06409"/>
    <w:multiLevelType w:val="hybridMultilevel"/>
    <w:tmpl w:val="429492BA"/>
    <w:lvl w:ilvl="0" w:tplc="D476579A">
      <w:start w:val="1"/>
      <w:numFmt w:val="decimal"/>
      <w:lvlText w:val="%1)"/>
      <w:lvlJc w:val="left"/>
      <w:pPr>
        <w:ind w:left="1068" w:hanging="360"/>
      </w:pPr>
      <w:rPr>
        <w:rFonts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513824AD"/>
    <w:multiLevelType w:val="hybridMultilevel"/>
    <w:tmpl w:val="665C71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529C00DD"/>
    <w:multiLevelType w:val="multilevel"/>
    <w:tmpl w:val="ADF665D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8">
    <w:nsid w:val="533323A5"/>
    <w:multiLevelType w:val="hybridMultilevel"/>
    <w:tmpl w:val="941EB6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3A40C16"/>
    <w:multiLevelType w:val="hybridMultilevel"/>
    <w:tmpl w:val="D5A4816A"/>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nsid w:val="57290F48"/>
    <w:multiLevelType w:val="hybridMultilevel"/>
    <w:tmpl w:val="D3AACE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BB446F5"/>
    <w:multiLevelType w:val="multilevel"/>
    <w:tmpl w:val="ADF665D2"/>
    <w:lvl w:ilvl="0">
      <w:start w:val="1"/>
      <w:numFmt w:val="bullet"/>
      <w:lvlText w:val=""/>
      <w:lvlJc w:val="left"/>
      <w:pPr>
        <w:ind w:left="720" w:hanging="360"/>
      </w:pPr>
      <w:rPr>
        <w:rFonts w:ascii="Symbol" w:hAnsi="Symbol" w:hint="default"/>
      </w:rPr>
    </w:lvl>
    <w:lvl w:ilvl="1">
      <w:start w:val="2"/>
      <w:numFmt w:val="decima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2">
    <w:nsid w:val="60712455"/>
    <w:multiLevelType w:val="hybridMultilevel"/>
    <w:tmpl w:val="9ACAC4C6"/>
    <w:lvl w:ilvl="0" w:tplc="E5A46148">
      <w:start w:val="1"/>
      <w:numFmt w:val="low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33">
    <w:nsid w:val="64EB4E14"/>
    <w:multiLevelType w:val="hybridMultilevel"/>
    <w:tmpl w:val="535C5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6A50634"/>
    <w:multiLevelType w:val="hybridMultilevel"/>
    <w:tmpl w:val="4D5C3D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7154D6F"/>
    <w:multiLevelType w:val="hybridMultilevel"/>
    <w:tmpl w:val="C794217C"/>
    <w:lvl w:ilvl="0" w:tplc="04240001">
      <w:start w:val="1"/>
      <w:numFmt w:val="bullet"/>
      <w:lvlText w:val=""/>
      <w:lvlJc w:val="left"/>
      <w:pPr>
        <w:ind w:left="1068" w:hanging="360"/>
      </w:pPr>
      <w:rPr>
        <w:rFonts w:ascii="Symbol" w:hAnsi="Symbol" w:hint="default"/>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6">
    <w:nsid w:val="67E86F1C"/>
    <w:multiLevelType w:val="hybridMultilevel"/>
    <w:tmpl w:val="C0285DA8"/>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nsid w:val="6EFD35D7"/>
    <w:multiLevelType w:val="multilevel"/>
    <w:tmpl w:val="7BAACD22"/>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2F85757"/>
    <w:multiLevelType w:val="hybridMultilevel"/>
    <w:tmpl w:val="7BEC6BA8"/>
    <w:lvl w:ilvl="0" w:tplc="BB7E4762">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1D015B"/>
    <w:multiLevelType w:val="hybridMultilevel"/>
    <w:tmpl w:val="54886DE6"/>
    <w:lvl w:ilvl="0" w:tplc="0424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A20992"/>
    <w:multiLevelType w:val="hybridMultilevel"/>
    <w:tmpl w:val="284EA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221D8"/>
    <w:multiLevelType w:val="multilevel"/>
    <w:tmpl w:val="42CAA4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0"/>
  </w:num>
  <w:num w:numId="3">
    <w:abstractNumId w:val="28"/>
  </w:num>
  <w:num w:numId="4">
    <w:abstractNumId w:val="10"/>
  </w:num>
  <w:num w:numId="5">
    <w:abstractNumId w:val="5"/>
  </w:num>
  <w:num w:numId="6">
    <w:abstractNumId w:val="8"/>
  </w:num>
  <w:num w:numId="7">
    <w:abstractNumId w:val="29"/>
  </w:num>
  <w:num w:numId="8">
    <w:abstractNumId w:val="16"/>
  </w:num>
  <w:num w:numId="9">
    <w:abstractNumId w:val="11"/>
  </w:num>
  <w:num w:numId="10">
    <w:abstractNumId w:val="37"/>
  </w:num>
  <w:num w:numId="11">
    <w:abstractNumId w:val="41"/>
  </w:num>
  <w:num w:numId="12">
    <w:abstractNumId w:val="38"/>
  </w:num>
  <w:num w:numId="13">
    <w:abstractNumId w:val="4"/>
  </w:num>
  <w:num w:numId="14">
    <w:abstractNumId w:val="6"/>
  </w:num>
  <w:num w:numId="15">
    <w:abstractNumId w:val="22"/>
  </w:num>
  <w:num w:numId="16">
    <w:abstractNumId w:val="30"/>
  </w:num>
  <w:num w:numId="17">
    <w:abstractNumId w:val="17"/>
  </w:num>
  <w:num w:numId="18">
    <w:abstractNumId w:val="26"/>
  </w:num>
  <w:num w:numId="1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1"/>
  </w:num>
  <w:num w:numId="23">
    <w:abstractNumId w:val="9"/>
  </w:num>
  <w:num w:numId="24">
    <w:abstractNumId w:val="24"/>
  </w:num>
  <w:num w:numId="25">
    <w:abstractNumId w:val="19"/>
  </w:num>
  <w:num w:numId="26">
    <w:abstractNumId w:val="15"/>
  </w:num>
  <w:num w:numId="27">
    <w:abstractNumId w:val="25"/>
  </w:num>
  <w:num w:numId="28">
    <w:abstractNumId w:val="18"/>
  </w:num>
  <w:num w:numId="29">
    <w:abstractNumId w:val="7"/>
  </w:num>
  <w:num w:numId="30">
    <w:abstractNumId w:val="23"/>
  </w:num>
  <w:num w:numId="31">
    <w:abstractNumId w:val="21"/>
  </w:num>
  <w:num w:numId="32">
    <w:abstractNumId w:val="0"/>
  </w:num>
  <w:num w:numId="33">
    <w:abstractNumId w:val="32"/>
  </w:num>
  <w:num w:numId="3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5"/>
  </w:num>
  <w:num w:numId="37">
    <w:abstractNumId w:val="36"/>
  </w:num>
  <w:num w:numId="38">
    <w:abstractNumId w:val="39"/>
  </w:num>
  <w:num w:numId="39">
    <w:abstractNumId w:val="34"/>
  </w:num>
  <w:num w:numId="40">
    <w:abstractNumId w:val="20"/>
  </w:num>
  <w:num w:numId="41">
    <w:abstractNumId w:val="31"/>
  </w:num>
  <w:num w:numId="42">
    <w:abstractNumId w:val="13"/>
  </w:num>
  <w:num w:numId="43">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6E"/>
    <w:rsid w:val="0000051E"/>
    <w:rsid w:val="00006023"/>
    <w:rsid w:val="0001626C"/>
    <w:rsid w:val="00017665"/>
    <w:rsid w:val="00017A17"/>
    <w:rsid w:val="000204CD"/>
    <w:rsid w:val="00023792"/>
    <w:rsid w:val="000241EC"/>
    <w:rsid w:val="000243A3"/>
    <w:rsid w:val="00025109"/>
    <w:rsid w:val="00031911"/>
    <w:rsid w:val="00036D30"/>
    <w:rsid w:val="00037587"/>
    <w:rsid w:val="000406B7"/>
    <w:rsid w:val="00040805"/>
    <w:rsid w:val="0004119A"/>
    <w:rsid w:val="00046520"/>
    <w:rsid w:val="00046B88"/>
    <w:rsid w:val="000478DC"/>
    <w:rsid w:val="00050F56"/>
    <w:rsid w:val="0005643C"/>
    <w:rsid w:val="000566F4"/>
    <w:rsid w:val="0005699C"/>
    <w:rsid w:val="00057BBC"/>
    <w:rsid w:val="00060169"/>
    <w:rsid w:val="000634BA"/>
    <w:rsid w:val="0007253C"/>
    <w:rsid w:val="00074110"/>
    <w:rsid w:val="000767C0"/>
    <w:rsid w:val="00077133"/>
    <w:rsid w:val="00081376"/>
    <w:rsid w:val="00090F71"/>
    <w:rsid w:val="00091A20"/>
    <w:rsid w:val="00092E03"/>
    <w:rsid w:val="000935FA"/>
    <w:rsid w:val="00093C88"/>
    <w:rsid w:val="00093D7E"/>
    <w:rsid w:val="00097D2F"/>
    <w:rsid w:val="000A523A"/>
    <w:rsid w:val="000A5C00"/>
    <w:rsid w:val="000A6D28"/>
    <w:rsid w:val="000B02F2"/>
    <w:rsid w:val="000B24ED"/>
    <w:rsid w:val="000C0B8D"/>
    <w:rsid w:val="000C4D3D"/>
    <w:rsid w:val="000C6001"/>
    <w:rsid w:val="000C6B87"/>
    <w:rsid w:val="000D1E80"/>
    <w:rsid w:val="000D693C"/>
    <w:rsid w:val="000E2921"/>
    <w:rsid w:val="000E3CAB"/>
    <w:rsid w:val="000E6322"/>
    <w:rsid w:val="000E6907"/>
    <w:rsid w:val="000F0F9F"/>
    <w:rsid w:val="000F275D"/>
    <w:rsid w:val="000F43C1"/>
    <w:rsid w:val="000F46CB"/>
    <w:rsid w:val="000F4F49"/>
    <w:rsid w:val="00102C9D"/>
    <w:rsid w:val="00103047"/>
    <w:rsid w:val="00107BBE"/>
    <w:rsid w:val="001114F5"/>
    <w:rsid w:val="001136DA"/>
    <w:rsid w:val="00116F8A"/>
    <w:rsid w:val="00117DBF"/>
    <w:rsid w:val="00125509"/>
    <w:rsid w:val="001263C3"/>
    <w:rsid w:val="001329D0"/>
    <w:rsid w:val="00134272"/>
    <w:rsid w:val="00141990"/>
    <w:rsid w:val="00142EC2"/>
    <w:rsid w:val="00152B03"/>
    <w:rsid w:val="00157B3F"/>
    <w:rsid w:val="00160A9E"/>
    <w:rsid w:val="00165E19"/>
    <w:rsid w:val="00170C2C"/>
    <w:rsid w:val="00175CE1"/>
    <w:rsid w:val="0018058F"/>
    <w:rsid w:val="00180CD3"/>
    <w:rsid w:val="001818BF"/>
    <w:rsid w:val="00185D4B"/>
    <w:rsid w:val="00187793"/>
    <w:rsid w:val="0019300D"/>
    <w:rsid w:val="001933C6"/>
    <w:rsid w:val="00195842"/>
    <w:rsid w:val="001A0166"/>
    <w:rsid w:val="001A0E50"/>
    <w:rsid w:val="001A1BD3"/>
    <w:rsid w:val="001A6A3B"/>
    <w:rsid w:val="001A78A3"/>
    <w:rsid w:val="001B2768"/>
    <w:rsid w:val="001B38FD"/>
    <w:rsid w:val="001B43B0"/>
    <w:rsid w:val="001B45C7"/>
    <w:rsid w:val="001B4A84"/>
    <w:rsid w:val="001B6B11"/>
    <w:rsid w:val="001B742D"/>
    <w:rsid w:val="001B7F03"/>
    <w:rsid w:val="001C3669"/>
    <w:rsid w:val="001D0629"/>
    <w:rsid w:val="001D14DA"/>
    <w:rsid w:val="001D2897"/>
    <w:rsid w:val="001D4845"/>
    <w:rsid w:val="001D7042"/>
    <w:rsid w:val="001E0E7B"/>
    <w:rsid w:val="001E0EC0"/>
    <w:rsid w:val="001E18CB"/>
    <w:rsid w:val="001E2BDE"/>
    <w:rsid w:val="001E5C8A"/>
    <w:rsid w:val="001E6548"/>
    <w:rsid w:val="001E6898"/>
    <w:rsid w:val="001F2E85"/>
    <w:rsid w:val="001F5081"/>
    <w:rsid w:val="001F5EC1"/>
    <w:rsid w:val="001F614B"/>
    <w:rsid w:val="001F6A91"/>
    <w:rsid w:val="001F6B6E"/>
    <w:rsid w:val="0020331C"/>
    <w:rsid w:val="00205E42"/>
    <w:rsid w:val="00206BFA"/>
    <w:rsid w:val="00207DFD"/>
    <w:rsid w:val="00211364"/>
    <w:rsid w:val="002124B3"/>
    <w:rsid w:val="00212AA1"/>
    <w:rsid w:val="0021727E"/>
    <w:rsid w:val="002226D3"/>
    <w:rsid w:val="00233AA0"/>
    <w:rsid w:val="0024042E"/>
    <w:rsid w:val="00243DFA"/>
    <w:rsid w:val="00251416"/>
    <w:rsid w:val="00256AB4"/>
    <w:rsid w:val="0025771F"/>
    <w:rsid w:val="00267186"/>
    <w:rsid w:val="00271344"/>
    <w:rsid w:val="0028072C"/>
    <w:rsid w:val="0028333A"/>
    <w:rsid w:val="002A17DB"/>
    <w:rsid w:val="002A5442"/>
    <w:rsid w:val="002B04B2"/>
    <w:rsid w:val="002B127E"/>
    <w:rsid w:val="002B20A6"/>
    <w:rsid w:val="002C31A2"/>
    <w:rsid w:val="002C4A5C"/>
    <w:rsid w:val="002C6C5B"/>
    <w:rsid w:val="002D0B08"/>
    <w:rsid w:val="002D12FA"/>
    <w:rsid w:val="002D2110"/>
    <w:rsid w:val="002D2EF9"/>
    <w:rsid w:val="002D48A0"/>
    <w:rsid w:val="002E2305"/>
    <w:rsid w:val="002E279A"/>
    <w:rsid w:val="002E46C9"/>
    <w:rsid w:val="002E47BD"/>
    <w:rsid w:val="002E4EC9"/>
    <w:rsid w:val="002E62E1"/>
    <w:rsid w:val="002E727A"/>
    <w:rsid w:val="002F02E3"/>
    <w:rsid w:val="002F142A"/>
    <w:rsid w:val="002F1FB2"/>
    <w:rsid w:val="002F39BF"/>
    <w:rsid w:val="002F3A9C"/>
    <w:rsid w:val="002F4184"/>
    <w:rsid w:val="002F4680"/>
    <w:rsid w:val="002F69BC"/>
    <w:rsid w:val="003010B9"/>
    <w:rsid w:val="00301131"/>
    <w:rsid w:val="00303F77"/>
    <w:rsid w:val="00307123"/>
    <w:rsid w:val="00312FE0"/>
    <w:rsid w:val="003155D9"/>
    <w:rsid w:val="0031634C"/>
    <w:rsid w:val="00316D95"/>
    <w:rsid w:val="00321200"/>
    <w:rsid w:val="0032157C"/>
    <w:rsid w:val="00321D2B"/>
    <w:rsid w:val="00323BB8"/>
    <w:rsid w:val="00323FB7"/>
    <w:rsid w:val="00325EEB"/>
    <w:rsid w:val="00333AEB"/>
    <w:rsid w:val="0034242F"/>
    <w:rsid w:val="003435AA"/>
    <w:rsid w:val="0034589B"/>
    <w:rsid w:val="00345F9D"/>
    <w:rsid w:val="003522AC"/>
    <w:rsid w:val="00353A1D"/>
    <w:rsid w:val="0035557F"/>
    <w:rsid w:val="00360EA6"/>
    <w:rsid w:val="00367254"/>
    <w:rsid w:val="00373780"/>
    <w:rsid w:val="003752D4"/>
    <w:rsid w:val="00376BA9"/>
    <w:rsid w:val="00382891"/>
    <w:rsid w:val="003867BB"/>
    <w:rsid w:val="00390AA8"/>
    <w:rsid w:val="00393DD8"/>
    <w:rsid w:val="00394EFD"/>
    <w:rsid w:val="00397F83"/>
    <w:rsid w:val="003A40E6"/>
    <w:rsid w:val="003A52CC"/>
    <w:rsid w:val="003B1951"/>
    <w:rsid w:val="003B2A9D"/>
    <w:rsid w:val="003B2E13"/>
    <w:rsid w:val="003B3E31"/>
    <w:rsid w:val="003B4679"/>
    <w:rsid w:val="003C1C75"/>
    <w:rsid w:val="003C3577"/>
    <w:rsid w:val="003C53AC"/>
    <w:rsid w:val="003D2232"/>
    <w:rsid w:val="003D30AE"/>
    <w:rsid w:val="003D3940"/>
    <w:rsid w:val="003E2994"/>
    <w:rsid w:val="003E5055"/>
    <w:rsid w:val="003E590E"/>
    <w:rsid w:val="003E7025"/>
    <w:rsid w:val="003F42DA"/>
    <w:rsid w:val="003F7BA0"/>
    <w:rsid w:val="00400C81"/>
    <w:rsid w:val="004015CC"/>
    <w:rsid w:val="004022EB"/>
    <w:rsid w:val="004034CA"/>
    <w:rsid w:val="004065BC"/>
    <w:rsid w:val="0040707D"/>
    <w:rsid w:val="00407821"/>
    <w:rsid w:val="00410409"/>
    <w:rsid w:val="0041086F"/>
    <w:rsid w:val="0041142D"/>
    <w:rsid w:val="00411C59"/>
    <w:rsid w:val="004145DD"/>
    <w:rsid w:val="00415833"/>
    <w:rsid w:val="0041593F"/>
    <w:rsid w:val="0041668E"/>
    <w:rsid w:val="004177AB"/>
    <w:rsid w:val="004210C3"/>
    <w:rsid w:val="004215DA"/>
    <w:rsid w:val="0042338A"/>
    <w:rsid w:val="004239AD"/>
    <w:rsid w:val="00423FD0"/>
    <w:rsid w:val="004252D0"/>
    <w:rsid w:val="0042539A"/>
    <w:rsid w:val="004340F5"/>
    <w:rsid w:val="004408A7"/>
    <w:rsid w:val="004409CA"/>
    <w:rsid w:val="00444AB2"/>
    <w:rsid w:val="00444B52"/>
    <w:rsid w:val="00455737"/>
    <w:rsid w:val="00455DB6"/>
    <w:rsid w:val="00457825"/>
    <w:rsid w:val="004578A9"/>
    <w:rsid w:val="00465390"/>
    <w:rsid w:val="004669C9"/>
    <w:rsid w:val="00466D86"/>
    <w:rsid w:val="00470E41"/>
    <w:rsid w:val="004723CE"/>
    <w:rsid w:val="00473209"/>
    <w:rsid w:val="00473EF8"/>
    <w:rsid w:val="004827D3"/>
    <w:rsid w:val="0048280E"/>
    <w:rsid w:val="00483700"/>
    <w:rsid w:val="00483823"/>
    <w:rsid w:val="004841C3"/>
    <w:rsid w:val="00487713"/>
    <w:rsid w:val="004920CC"/>
    <w:rsid w:val="00492AFE"/>
    <w:rsid w:val="00496807"/>
    <w:rsid w:val="00496F63"/>
    <w:rsid w:val="00497C66"/>
    <w:rsid w:val="004A0149"/>
    <w:rsid w:val="004A0EDD"/>
    <w:rsid w:val="004A1123"/>
    <w:rsid w:val="004A3A3C"/>
    <w:rsid w:val="004A53B3"/>
    <w:rsid w:val="004A6C6C"/>
    <w:rsid w:val="004A7E88"/>
    <w:rsid w:val="004B1049"/>
    <w:rsid w:val="004B1285"/>
    <w:rsid w:val="004B211D"/>
    <w:rsid w:val="004B4892"/>
    <w:rsid w:val="004B6AA1"/>
    <w:rsid w:val="004C18A6"/>
    <w:rsid w:val="004C20C7"/>
    <w:rsid w:val="004C5D9E"/>
    <w:rsid w:val="004C6A68"/>
    <w:rsid w:val="004D2872"/>
    <w:rsid w:val="004E10AF"/>
    <w:rsid w:val="004E150A"/>
    <w:rsid w:val="004E2262"/>
    <w:rsid w:val="004E2936"/>
    <w:rsid w:val="004E30A5"/>
    <w:rsid w:val="004E33A8"/>
    <w:rsid w:val="004F244A"/>
    <w:rsid w:val="004F36C8"/>
    <w:rsid w:val="004F4E8F"/>
    <w:rsid w:val="004F4F4D"/>
    <w:rsid w:val="004F5981"/>
    <w:rsid w:val="004F7AA5"/>
    <w:rsid w:val="00503ABF"/>
    <w:rsid w:val="0050512D"/>
    <w:rsid w:val="00507269"/>
    <w:rsid w:val="0050752F"/>
    <w:rsid w:val="00512385"/>
    <w:rsid w:val="00512507"/>
    <w:rsid w:val="00512621"/>
    <w:rsid w:val="00516227"/>
    <w:rsid w:val="00522213"/>
    <w:rsid w:val="00522343"/>
    <w:rsid w:val="00525EA2"/>
    <w:rsid w:val="00530FDA"/>
    <w:rsid w:val="005314DF"/>
    <w:rsid w:val="00531C98"/>
    <w:rsid w:val="005349B6"/>
    <w:rsid w:val="005407AB"/>
    <w:rsid w:val="00541904"/>
    <w:rsid w:val="00542BB4"/>
    <w:rsid w:val="00543EF5"/>
    <w:rsid w:val="005448D6"/>
    <w:rsid w:val="00545C21"/>
    <w:rsid w:val="00546EFC"/>
    <w:rsid w:val="0054716A"/>
    <w:rsid w:val="005561AA"/>
    <w:rsid w:val="005577D8"/>
    <w:rsid w:val="00560D56"/>
    <w:rsid w:val="00562A99"/>
    <w:rsid w:val="0056451E"/>
    <w:rsid w:val="0057027F"/>
    <w:rsid w:val="00575174"/>
    <w:rsid w:val="00580220"/>
    <w:rsid w:val="00580F71"/>
    <w:rsid w:val="005831CC"/>
    <w:rsid w:val="0059005C"/>
    <w:rsid w:val="005909A0"/>
    <w:rsid w:val="00592DAB"/>
    <w:rsid w:val="005930E8"/>
    <w:rsid w:val="005957CA"/>
    <w:rsid w:val="00597023"/>
    <w:rsid w:val="005A29E2"/>
    <w:rsid w:val="005B24CF"/>
    <w:rsid w:val="005B6872"/>
    <w:rsid w:val="005C10A1"/>
    <w:rsid w:val="005C1DAA"/>
    <w:rsid w:val="005C2E7B"/>
    <w:rsid w:val="005C690F"/>
    <w:rsid w:val="005C75C0"/>
    <w:rsid w:val="005D10D4"/>
    <w:rsid w:val="005D2DB3"/>
    <w:rsid w:val="005D6C6E"/>
    <w:rsid w:val="005D7052"/>
    <w:rsid w:val="005E020B"/>
    <w:rsid w:val="005E06A4"/>
    <w:rsid w:val="005E131F"/>
    <w:rsid w:val="005E4FD3"/>
    <w:rsid w:val="005E547A"/>
    <w:rsid w:val="005E56AF"/>
    <w:rsid w:val="005E60CA"/>
    <w:rsid w:val="005E6988"/>
    <w:rsid w:val="005F31F3"/>
    <w:rsid w:val="005F529C"/>
    <w:rsid w:val="005F59F3"/>
    <w:rsid w:val="00600491"/>
    <w:rsid w:val="006016FE"/>
    <w:rsid w:val="00601F65"/>
    <w:rsid w:val="00603563"/>
    <w:rsid w:val="006108B1"/>
    <w:rsid w:val="00611F0E"/>
    <w:rsid w:val="00612136"/>
    <w:rsid w:val="00612E07"/>
    <w:rsid w:val="00613001"/>
    <w:rsid w:val="006166C3"/>
    <w:rsid w:val="00617949"/>
    <w:rsid w:val="00624186"/>
    <w:rsid w:val="00627B6A"/>
    <w:rsid w:val="00630A11"/>
    <w:rsid w:val="00634337"/>
    <w:rsid w:val="00634814"/>
    <w:rsid w:val="006358FC"/>
    <w:rsid w:val="00636A8D"/>
    <w:rsid w:val="0063793E"/>
    <w:rsid w:val="00637C26"/>
    <w:rsid w:val="006426E2"/>
    <w:rsid w:val="0065006C"/>
    <w:rsid w:val="00650835"/>
    <w:rsid w:val="0065354D"/>
    <w:rsid w:val="00654994"/>
    <w:rsid w:val="00654F5A"/>
    <w:rsid w:val="00661A20"/>
    <w:rsid w:val="00662254"/>
    <w:rsid w:val="006627D9"/>
    <w:rsid w:val="0067325E"/>
    <w:rsid w:val="006736F7"/>
    <w:rsid w:val="006813AC"/>
    <w:rsid w:val="00682E02"/>
    <w:rsid w:val="00685393"/>
    <w:rsid w:val="0068705E"/>
    <w:rsid w:val="00691497"/>
    <w:rsid w:val="00691E4C"/>
    <w:rsid w:val="006928F0"/>
    <w:rsid w:val="00692928"/>
    <w:rsid w:val="006933E9"/>
    <w:rsid w:val="00694B25"/>
    <w:rsid w:val="006A3AD7"/>
    <w:rsid w:val="006A55F0"/>
    <w:rsid w:val="006A6ACC"/>
    <w:rsid w:val="006A78C7"/>
    <w:rsid w:val="006B024C"/>
    <w:rsid w:val="006B10B5"/>
    <w:rsid w:val="006B1345"/>
    <w:rsid w:val="006B2144"/>
    <w:rsid w:val="006B4862"/>
    <w:rsid w:val="006B68E8"/>
    <w:rsid w:val="006C5C7C"/>
    <w:rsid w:val="006C6D42"/>
    <w:rsid w:val="006C7356"/>
    <w:rsid w:val="006D1175"/>
    <w:rsid w:val="006D147A"/>
    <w:rsid w:val="006D1DEC"/>
    <w:rsid w:val="006D30CB"/>
    <w:rsid w:val="006D5CE6"/>
    <w:rsid w:val="006D792D"/>
    <w:rsid w:val="006D7F63"/>
    <w:rsid w:val="006E252C"/>
    <w:rsid w:val="006E43A2"/>
    <w:rsid w:val="006E6EEC"/>
    <w:rsid w:val="006F0519"/>
    <w:rsid w:val="006F176B"/>
    <w:rsid w:val="006F201F"/>
    <w:rsid w:val="006F25F4"/>
    <w:rsid w:val="006F6BA1"/>
    <w:rsid w:val="006F7E6F"/>
    <w:rsid w:val="00703009"/>
    <w:rsid w:val="007034FB"/>
    <w:rsid w:val="00703784"/>
    <w:rsid w:val="007040F9"/>
    <w:rsid w:val="007041AB"/>
    <w:rsid w:val="00706696"/>
    <w:rsid w:val="007066EB"/>
    <w:rsid w:val="00713C14"/>
    <w:rsid w:val="00717700"/>
    <w:rsid w:val="00717720"/>
    <w:rsid w:val="007228D4"/>
    <w:rsid w:val="0072335B"/>
    <w:rsid w:val="007237BB"/>
    <w:rsid w:val="0072573D"/>
    <w:rsid w:val="00731C87"/>
    <w:rsid w:val="00741E75"/>
    <w:rsid w:val="00744834"/>
    <w:rsid w:val="00747044"/>
    <w:rsid w:val="00750DDD"/>
    <w:rsid w:val="00751A45"/>
    <w:rsid w:val="007559D7"/>
    <w:rsid w:val="00760D99"/>
    <w:rsid w:val="0076641D"/>
    <w:rsid w:val="00767070"/>
    <w:rsid w:val="00767C6C"/>
    <w:rsid w:val="00772FB5"/>
    <w:rsid w:val="00773AA2"/>
    <w:rsid w:val="00774603"/>
    <w:rsid w:val="00775009"/>
    <w:rsid w:val="007801BD"/>
    <w:rsid w:val="0078221C"/>
    <w:rsid w:val="00782A12"/>
    <w:rsid w:val="00784108"/>
    <w:rsid w:val="00784161"/>
    <w:rsid w:val="00785F77"/>
    <w:rsid w:val="00786AB5"/>
    <w:rsid w:val="00787530"/>
    <w:rsid w:val="00787E06"/>
    <w:rsid w:val="00792D70"/>
    <w:rsid w:val="0079446C"/>
    <w:rsid w:val="00797E4C"/>
    <w:rsid w:val="007A14B7"/>
    <w:rsid w:val="007A408F"/>
    <w:rsid w:val="007A514F"/>
    <w:rsid w:val="007A5C98"/>
    <w:rsid w:val="007A6EE5"/>
    <w:rsid w:val="007A7649"/>
    <w:rsid w:val="007A7ACB"/>
    <w:rsid w:val="007A7CBA"/>
    <w:rsid w:val="007B02AA"/>
    <w:rsid w:val="007B286F"/>
    <w:rsid w:val="007B3B4C"/>
    <w:rsid w:val="007B7E95"/>
    <w:rsid w:val="007C4C64"/>
    <w:rsid w:val="007C5ED3"/>
    <w:rsid w:val="007C702A"/>
    <w:rsid w:val="007D68BC"/>
    <w:rsid w:val="007E0303"/>
    <w:rsid w:val="007E0BDB"/>
    <w:rsid w:val="007E3858"/>
    <w:rsid w:val="007E464A"/>
    <w:rsid w:val="007E70EB"/>
    <w:rsid w:val="007F28FD"/>
    <w:rsid w:val="007F2C40"/>
    <w:rsid w:val="007F5B0F"/>
    <w:rsid w:val="00800C03"/>
    <w:rsid w:val="008021AB"/>
    <w:rsid w:val="00803B08"/>
    <w:rsid w:val="0081503F"/>
    <w:rsid w:val="00815DA7"/>
    <w:rsid w:val="00823864"/>
    <w:rsid w:val="0082438B"/>
    <w:rsid w:val="0082616F"/>
    <w:rsid w:val="00826CDD"/>
    <w:rsid w:val="00834668"/>
    <w:rsid w:val="00840071"/>
    <w:rsid w:val="00847408"/>
    <w:rsid w:val="00847F70"/>
    <w:rsid w:val="00853B56"/>
    <w:rsid w:val="008605CE"/>
    <w:rsid w:val="00861C9E"/>
    <w:rsid w:val="008650FF"/>
    <w:rsid w:val="0086729C"/>
    <w:rsid w:val="00871DE7"/>
    <w:rsid w:val="008723F8"/>
    <w:rsid w:val="0088174D"/>
    <w:rsid w:val="00881AFB"/>
    <w:rsid w:val="00881EA8"/>
    <w:rsid w:val="0088253F"/>
    <w:rsid w:val="00884343"/>
    <w:rsid w:val="00884D72"/>
    <w:rsid w:val="00885DEB"/>
    <w:rsid w:val="00886C43"/>
    <w:rsid w:val="0089164B"/>
    <w:rsid w:val="00891DEF"/>
    <w:rsid w:val="00891F27"/>
    <w:rsid w:val="00892C91"/>
    <w:rsid w:val="00893105"/>
    <w:rsid w:val="008949F8"/>
    <w:rsid w:val="00897175"/>
    <w:rsid w:val="008A0D30"/>
    <w:rsid w:val="008A540A"/>
    <w:rsid w:val="008A54AE"/>
    <w:rsid w:val="008B5AF7"/>
    <w:rsid w:val="008B6A63"/>
    <w:rsid w:val="008C02D4"/>
    <w:rsid w:val="008C08F4"/>
    <w:rsid w:val="008C3E40"/>
    <w:rsid w:val="008C48C0"/>
    <w:rsid w:val="008C48C1"/>
    <w:rsid w:val="008C51A9"/>
    <w:rsid w:val="008D0A10"/>
    <w:rsid w:val="008D0DD0"/>
    <w:rsid w:val="008D1B04"/>
    <w:rsid w:val="008D2D93"/>
    <w:rsid w:val="008D3F3F"/>
    <w:rsid w:val="008D7680"/>
    <w:rsid w:val="008E4AFF"/>
    <w:rsid w:val="008F12AA"/>
    <w:rsid w:val="008F3C81"/>
    <w:rsid w:val="00902037"/>
    <w:rsid w:val="00905A25"/>
    <w:rsid w:val="00907C23"/>
    <w:rsid w:val="00912590"/>
    <w:rsid w:val="009171F5"/>
    <w:rsid w:val="009204DB"/>
    <w:rsid w:val="0092204C"/>
    <w:rsid w:val="0092316C"/>
    <w:rsid w:val="00923AB3"/>
    <w:rsid w:val="00930568"/>
    <w:rsid w:val="00932AC9"/>
    <w:rsid w:val="00932E57"/>
    <w:rsid w:val="009347EC"/>
    <w:rsid w:val="00937F9F"/>
    <w:rsid w:val="00940575"/>
    <w:rsid w:val="00941A37"/>
    <w:rsid w:val="0094559C"/>
    <w:rsid w:val="00945892"/>
    <w:rsid w:val="0094685A"/>
    <w:rsid w:val="00951A9E"/>
    <w:rsid w:val="009540B8"/>
    <w:rsid w:val="009545DF"/>
    <w:rsid w:val="00964367"/>
    <w:rsid w:val="009712A1"/>
    <w:rsid w:val="00972771"/>
    <w:rsid w:val="0097474A"/>
    <w:rsid w:val="00977C57"/>
    <w:rsid w:val="009809D3"/>
    <w:rsid w:val="00981578"/>
    <w:rsid w:val="00982463"/>
    <w:rsid w:val="009826C6"/>
    <w:rsid w:val="00983180"/>
    <w:rsid w:val="00983D54"/>
    <w:rsid w:val="00997A4C"/>
    <w:rsid w:val="009A17F4"/>
    <w:rsid w:val="009A5AD1"/>
    <w:rsid w:val="009A5F00"/>
    <w:rsid w:val="009A71B4"/>
    <w:rsid w:val="009B0FDF"/>
    <w:rsid w:val="009B29FB"/>
    <w:rsid w:val="009B4029"/>
    <w:rsid w:val="009B4DD9"/>
    <w:rsid w:val="009B4E2B"/>
    <w:rsid w:val="009B510F"/>
    <w:rsid w:val="009B74EC"/>
    <w:rsid w:val="009B7CBC"/>
    <w:rsid w:val="009C18D8"/>
    <w:rsid w:val="009C2E71"/>
    <w:rsid w:val="009C5D1F"/>
    <w:rsid w:val="009C7C6D"/>
    <w:rsid w:val="009D4970"/>
    <w:rsid w:val="009D7C21"/>
    <w:rsid w:val="009D7D2E"/>
    <w:rsid w:val="009E2F3A"/>
    <w:rsid w:val="009E3235"/>
    <w:rsid w:val="009E5F1D"/>
    <w:rsid w:val="009E7DFE"/>
    <w:rsid w:val="009F531A"/>
    <w:rsid w:val="00A12D7A"/>
    <w:rsid w:val="00A15559"/>
    <w:rsid w:val="00A155B1"/>
    <w:rsid w:val="00A20502"/>
    <w:rsid w:val="00A222F5"/>
    <w:rsid w:val="00A26A56"/>
    <w:rsid w:val="00A317CB"/>
    <w:rsid w:val="00A40D8D"/>
    <w:rsid w:val="00A4190F"/>
    <w:rsid w:val="00A41920"/>
    <w:rsid w:val="00A45330"/>
    <w:rsid w:val="00A453D9"/>
    <w:rsid w:val="00A60C98"/>
    <w:rsid w:val="00A63708"/>
    <w:rsid w:val="00A67BF5"/>
    <w:rsid w:val="00A67DEE"/>
    <w:rsid w:val="00A71DFF"/>
    <w:rsid w:val="00A721DE"/>
    <w:rsid w:val="00A72B6C"/>
    <w:rsid w:val="00A75006"/>
    <w:rsid w:val="00A81356"/>
    <w:rsid w:val="00A83600"/>
    <w:rsid w:val="00A83CE0"/>
    <w:rsid w:val="00A84513"/>
    <w:rsid w:val="00A85416"/>
    <w:rsid w:val="00A8654A"/>
    <w:rsid w:val="00A90734"/>
    <w:rsid w:val="00A93C2A"/>
    <w:rsid w:val="00A96086"/>
    <w:rsid w:val="00AA060A"/>
    <w:rsid w:val="00AA1106"/>
    <w:rsid w:val="00AA1D60"/>
    <w:rsid w:val="00AA29FA"/>
    <w:rsid w:val="00AA2AB7"/>
    <w:rsid w:val="00AA3B70"/>
    <w:rsid w:val="00AA6C87"/>
    <w:rsid w:val="00AB0039"/>
    <w:rsid w:val="00AB01EF"/>
    <w:rsid w:val="00AB03E9"/>
    <w:rsid w:val="00AB25D6"/>
    <w:rsid w:val="00AB5CE0"/>
    <w:rsid w:val="00AC1664"/>
    <w:rsid w:val="00AC77CE"/>
    <w:rsid w:val="00AC7CA4"/>
    <w:rsid w:val="00AD02EB"/>
    <w:rsid w:val="00AD1193"/>
    <w:rsid w:val="00AD6E11"/>
    <w:rsid w:val="00AE042D"/>
    <w:rsid w:val="00AE1DA7"/>
    <w:rsid w:val="00AF0ADD"/>
    <w:rsid w:val="00AF3319"/>
    <w:rsid w:val="00AF73FB"/>
    <w:rsid w:val="00B04462"/>
    <w:rsid w:val="00B112B1"/>
    <w:rsid w:val="00B202C1"/>
    <w:rsid w:val="00B254A6"/>
    <w:rsid w:val="00B27F68"/>
    <w:rsid w:val="00B4083F"/>
    <w:rsid w:val="00B43B3B"/>
    <w:rsid w:val="00B43D1A"/>
    <w:rsid w:val="00B44396"/>
    <w:rsid w:val="00B5359B"/>
    <w:rsid w:val="00B54216"/>
    <w:rsid w:val="00B60C4D"/>
    <w:rsid w:val="00B61089"/>
    <w:rsid w:val="00B61A30"/>
    <w:rsid w:val="00B62EF0"/>
    <w:rsid w:val="00B64D4C"/>
    <w:rsid w:val="00B672A5"/>
    <w:rsid w:val="00B675B1"/>
    <w:rsid w:val="00B71D77"/>
    <w:rsid w:val="00B7628E"/>
    <w:rsid w:val="00B80BF1"/>
    <w:rsid w:val="00B8185C"/>
    <w:rsid w:val="00B81DC1"/>
    <w:rsid w:val="00B8362C"/>
    <w:rsid w:val="00B840CE"/>
    <w:rsid w:val="00B90ACC"/>
    <w:rsid w:val="00B91616"/>
    <w:rsid w:val="00B9270E"/>
    <w:rsid w:val="00B93085"/>
    <w:rsid w:val="00B97B1C"/>
    <w:rsid w:val="00BA40C1"/>
    <w:rsid w:val="00BA4894"/>
    <w:rsid w:val="00BA56DF"/>
    <w:rsid w:val="00BA682D"/>
    <w:rsid w:val="00BB3D46"/>
    <w:rsid w:val="00BB4020"/>
    <w:rsid w:val="00BB4948"/>
    <w:rsid w:val="00BB765D"/>
    <w:rsid w:val="00BC1F01"/>
    <w:rsid w:val="00BD1246"/>
    <w:rsid w:val="00BD2884"/>
    <w:rsid w:val="00BD5BCD"/>
    <w:rsid w:val="00BD5C20"/>
    <w:rsid w:val="00BD66E9"/>
    <w:rsid w:val="00BD712F"/>
    <w:rsid w:val="00BD72D6"/>
    <w:rsid w:val="00BD7921"/>
    <w:rsid w:val="00BE3497"/>
    <w:rsid w:val="00BE5F19"/>
    <w:rsid w:val="00BF1CE3"/>
    <w:rsid w:val="00BF1DD8"/>
    <w:rsid w:val="00BF21A7"/>
    <w:rsid w:val="00BF43BA"/>
    <w:rsid w:val="00C0290B"/>
    <w:rsid w:val="00C13CBA"/>
    <w:rsid w:val="00C2098C"/>
    <w:rsid w:val="00C20CB6"/>
    <w:rsid w:val="00C224A7"/>
    <w:rsid w:val="00C2767F"/>
    <w:rsid w:val="00C30901"/>
    <w:rsid w:val="00C321B2"/>
    <w:rsid w:val="00C353FE"/>
    <w:rsid w:val="00C3595D"/>
    <w:rsid w:val="00C41054"/>
    <w:rsid w:val="00C42382"/>
    <w:rsid w:val="00C42696"/>
    <w:rsid w:val="00C43B7F"/>
    <w:rsid w:val="00C518EA"/>
    <w:rsid w:val="00C55B90"/>
    <w:rsid w:val="00C567E0"/>
    <w:rsid w:val="00C65DD0"/>
    <w:rsid w:val="00C66DBB"/>
    <w:rsid w:val="00C71823"/>
    <w:rsid w:val="00C718A6"/>
    <w:rsid w:val="00C73452"/>
    <w:rsid w:val="00C75457"/>
    <w:rsid w:val="00C7609E"/>
    <w:rsid w:val="00C778A0"/>
    <w:rsid w:val="00C8042F"/>
    <w:rsid w:val="00C816D5"/>
    <w:rsid w:val="00C8193C"/>
    <w:rsid w:val="00C84520"/>
    <w:rsid w:val="00C85174"/>
    <w:rsid w:val="00C90F5A"/>
    <w:rsid w:val="00C916EA"/>
    <w:rsid w:val="00C91AF4"/>
    <w:rsid w:val="00C92A17"/>
    <w:rsid w:val="00C97CA6"/>
    <w:rsid w:val="00CA0479"/>
    <w:rsid w:val="00CA05F7"/>
    <w:rsid w:val="00CA2973"/>
    <w:rsid w:val="00CA2DCB"/>
    <w:rsid w:val="00CA335D"/>
    <w:rsid w:val="00CA40ED"/>
    <w:rsid w:val="00CA557D"/>
    <w:rsid w:val="00CA7060"/>
    <w:rsid w:val="00CB33B5"/>
    <w:rsid w:val="00CB6574"/>
    <w:rsid w:val="00CC2A72"/>
    <w:rsid w:val="00CC7C0D"/>
    <w:rsid w:val="00CD6349"/>
    <w:rsid w:val="00CD6E13"/>
    <w:rsid w:val="00CD756E"/>
    <w:rsid w:val="00CE32D9"/>
    <w:rsid w:val="00CE539A"/>
    <w:rsid w:val="00CE5478"/>
    <w:rsid w:val="00CF081F"/>
    <w:rsid w:val="00CF0CB2"/>
    <w:rsid w:val="00CF1C32"/>
    <w:rsid w:val="00CF3D80"/>
    <w:rsid w:val="00D01E26"/>
    <w:rsid w:val="00D0282B"/>
    <w:rsid w:val="00D05460"/>
    <w:rsid w:val="00D05585"/>
    <w:rsid w:val="00D0678C"/>
    <w:rsid w:val="00D06869"/>
    <w:rsid w:val="00D127BE"/>
    <w:rsid w:val="00D17995"/>
    <w:rsid w:val="00D206D3"/>
    <w:rsid w:val="00D21C00"/>
    <w:rsid w:val="00D23809"/>
    <w:rsid w:val="00D244C9"/>
    <w:rsid w:val="00D2505F"/>
    <w:rsid w:val="00D269B0"/>
    <w:rsid w:val="00D27E22"/>
    <w:rsid w:val="00D31816"/>
    <w:rsid w:val="00D356AA"/>
    <w:rsid w:val="00D41A3C"/>
    <w:rsid w:val="00D43408"/>
    <w:rsid w:val="00D4768B"/>
    <w:rsid w:val="00D47A0F"/>
    <w:rsid w:val="00D50C28"/>
    <w:rsid w:val="00D536DE"/>
    <w:rsid w:val="00D5383D"/>
    <w:rsid w:val="00D566B9"/>
    <w:rsid w:val="00D57817"/>
    <w:rsid w:val="00D6120E"/>
    <w:rsid w:val="00D62B25"/>
    <w:rsid w:val="00D63DD6"/>
    <w:rsid w:val="00D671EA"/>
    <w:rsid w:val="00D6725C"/>
    <w:rsid w:val="00D67CEE"/>
    <w:rsid w:val="00D70231"/>
    <w:rsid w:val="00D7086C"/>
    <w:rsid w:val="00D71BF6"/>
    <w:rsid w:val="00D7410A"/>
    <w:rsid w:val="00D74DC0"/>
    <w:rsid w:val="00D76BF3"/>
    <w:rsid w:val="00D77FA2"/>
    <w:rsid w:val="00D8008A"/>
    <w:rsid w:val="00D80DE3"/>
    <w:rsid w:val="00D83736"/>
    <w:rsid w:val="00D8598D"/>
    <w:rsid w:val="00D900F3"/>
    <w:rsid w:val="00D90A2D"/>
    <w:rsid w:val="00D920ED"/>
    <w:rsid w:val="00D93269"/>
    <w:rsid w:val="00D93652"/>
    <w:rsid w:val="00D9700E"/>
    <w:rsid w:val="00DA476E"/>
    <w:rsid w:val="00DA75B1"/>
    <w:rsid w:val="00DB146E"/>
    <w:rsid w:val="00DB20CB"/>
    <w:rsid w:val="00DB3EE0"/>
    <w:rsid w:val="00DB7089"/>
    <w:rsid w:val="00DB7943"/>
    <w:rsid w:val="00DB7F67"/>
    <w:rsid w:val="00DC1146"/>
    <w:rsid w:val="00DC27B1"/>
    <w:rsid w:val="00DC3B9E"/>
    <w:rsid w:val="00DC44B5"/>
    <w:rsid w:val="00DC4F9B"/>
    <w:rsid w:val="00DC6C0F"/>
    <w:rsid w:val="00DC7714"/>
    <w:rsid w:val="00DD1A3B"/>
    <w:rsid w:val="00DD2146"/>
    <w:rsid w:val="00DD27CA"/>
    <w:rsid w:val="00DD4122"/>
    <w:rsid w:val="00DE0129"/>
    <w:rsid w:val="00DE097E"/>
    <w:rsid w:val="00DE0A38"/>
    <w:rsid w:val="00DE2651"/>
    <w:rsid w:val="00DE3BCC"/>
    <w:rsid w:val="00DE7A9F"/>
    <w:rsid w:val="00DF06BB"/>
    <w:rsid w:val="00DF5DE8"/>
    <w:rsid w:val="00DF65AB"/>
    <w:rsid w:val="00E00990"/>
    <w:rsid w:val="00E0471C"/>
    <w:rsid w:val="00E06E7B"/>
    <w:rsid w:val="00E1102E"/>
    <w:rsid w:val="00E12150"/>
    <w:rsid w:val="00E13009"/>
    <w:rsid w:val="00E15ECB"/>
    <w:rsid w:val="00E20AAE"/>
    <w:rsid w:val="00E212C8"/>
    <w:rsid w:val="00E23FD2"/>
    <w:rsid w:val="00E3036F"/>
    <w:rsid w:val="00E31AFE"/>
    <w:rsid w:val="00E31B32"/>
    <w:rsid w:val="00E3231C"/>
    <w:rsid w:val="00E37C5A"/>
    <w:rsid w:val="00E40237"/>
    <w:rsid w:val="00E453EA"/>
    <w:rsid w:val="00E46BF3"/>
    <w:rsid w:val="00E53A3E"/>
    <w:rsid w:val="00E54E30"/>
    <w:rsid w:val="00E62732"/>
    <w:rsid w:val="00E62E3F"/>
    <w:rsid w:val="00E64AD9"/>
    <w:rsid w:val="00E64E11"/>
    <w:rsid w:val="00E65A41"/>
    <w:rsid w:val="00E70CB6"/>
    <w:rsid w:val="00E72F67"/>
    <w:rsid w:val="00E738A1"/>
    <w:rsid w:val="00E74640"/>
    <w:rsid w:val="00E75D0B"/>
    <w:rsid w:val="00E76B57"/>
    <w:rsid w:val="00E76C71"/>
    <w:rsid w:val="00E76F25"/>
    <w:rsid w:val="00E80DE7"/>
    <w:rsid w:val="00E81F83"/>
    <w:rsid w:val="00E82565"/>
    <w:rsid w:val="00E85B04"/>
    <w:rsid w:val="00E86DEF"/>
    <w:rsid w:val="00E92138"/>
    <w:rsid w:val="00E92E62"/>
    <w:rsid w:val="00E94F6A"/>
    <w:rsid w:val="00E960FD"/>
    <w:rsid w:val="00EA01D4"/>
    <w:rsid w:val="00EA3478"/>
    <w:rsid w:val="00EA3542"/>
    <w:rsid w:val="00EA3783"/>
    <w:rsid w:val="00EA5522"/>
    <w:rsid w:val="00EB34DF"/>
    <w:rsid w:val="00EB5143"/>
    <w:rsid w:val="00EB56F3"/>
    <w:rsid w:val="00EB6D50"/>
    <w:rsid w:val="00EB7A68"/>
    <w:rsid w:val="00EB7D5F"/>
    <w:rsid w:val="00EC0947"/>
    <w:rsid w:val="00EC3F01"/>
    <w:rsid w:val="00EC3FF7"/>
    <w:rsid w:val="00EC4545"/>
    <w:rsid w:val="00EC58CD"/>
    <w:rsid w:val="00ED072A"/>
    <w:rsid w:val="00ED1442"/>
    <w:rsid w:val="00ED340E"/>
    <w:rsid w:val="00ED7F77"/>
    <w:rsid w:val="00EE0B1B"/>
    <w:rsid w:val="00EE3075"/>
    <w:rsid w:val="00EE4D6D"/>
    <w:rsid w:val="00EE5130"/>
    <w:rsid w:val="00EE652C"/>
    <w:rsid w:val="00EE6F5F"/>
    <w:rsid w:val="00EF44F5"/>
    <w:rsid w:val="00EF4B8B"/>
    <w:rsid w:val="00EF6D03"/>
    <w:rsid w:val="00F0032E"/>
    <w:rsid w:val="00F01FAC"/>
    <w:rsid w:val="00F13299"/>
    <w:rsid w:val="00F13A9D"/>
    <w:rsid w:val="00F13C21"/>
    <w:rsid w:val="00F23DCE"/>
    <w:rsid w:val="00F25E16"/>
    <w:rsid w:val="00F266EC"/>
    <w:rsid w:val="00F2744B"/>
    <w:rsid w:val="00F310B4"/>
    <w:rsid w:val="00F46C0C"/>
    <w:rsid w:val="00F47940"/>
    <w:rsid w:val="00F47F13"/>
    <w:rsid w:val="00F51F59"/>
    <w:rsid w:val="00F5226C"/>
    <w:rsid w:val="00F527B3"/>
    <w:rsid w:val="00F54238"/>
    <w:rsid w:val="00F55511"/>
    <w:rsid w:val="00F55BC0"/>
    <w:rsid w:val="00F56E1D"/>
    <w:rsid w:val="00F571B5"/>
    <w:rsid w:val="00F612F9"/>
    <w:rsid w:val="00F644FE"/>
    <w:rsid w:val="00F66E6A"/>
    <w:rsid w:val="00F704FD"/>
    <w:rsid w:val="00F71641"/>
    <w:rsid w:val="00F73E98"/>
    <w:rsid w:val="00F74667"/>
    <w:rsid w:val="00F75CA6"/>
    <w:rsid w:val="00F77E59"/>
    <w:rsid w:val="00F81025"/>
    <w:rsid w:val="00F819A8"/>
    <w:rsid w:val="00F82856"/>
    <w:rsid w:val="00F854FB"/>
    <w:rsid w:val="00F90F85"/>
    <w:rsid w:val="00F97C0B"/>
    <w:rsid w:val="00FA148B"/>
    <w:rsid w:val="00FB1347"/>
    <w:rsid w:val="00FB169F"/>
    <w:rsid w:val="00FB1B6D"/>
    <w:rsid w:val="00FB3577"/>
    <w:rsid w:val="00FB574D"/>
    <w:rsid w:val="00FB5DC3"/>
    <w:rsid w:val="00FB6C73"/>
    <w:rsid w:val="00FB6FAE"/>
    <w:rsid w:val="00FC6AB6"/>
    <w:rsid w:val="00FD0A65"/>
    <w:rsid w:val="00FD0AEF"/>
    <w:rsid w:val="00FD2DE9"/>
    <w:rsid w:val="00FE0030"/>
    <w:rsid w:val="00FE2FF4"/>
    <w:rsid w:val="00FE5912"/>
    <w:rsid w:val="00FF09D1"/>
    <w:rsid w:val="00FF228F"/>
    <w:rsid w:val="00FF58A9"/>
    <w:rsid w:val="00FF5D64"/>
    <w:rsid w:val="00FF6E04"/>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01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E6"/>
    <w:pPr>
      <w:jc w:val="both"/>
    </w:pPr>
  </w:style>
  <w:style w:type="paragraph" w:styleId="Heading1">
    <w:name w:val="heading 1"/>
    <w:basedOn w:val="Normal"/>
    <w:next w:val="Normal"/>
    <w:link w:val="Heading1Char"/>
    <w:uiPriority w:val="9"/>
    <w:qFormat/>
    <w:rsid w:val="00D356AA"/>
    <w:pPr>
      <w:keepNext/>
      <w:keepLines/>
      <w:numPr>
        <w:numId w:val="23"/>
      </w:numPr>
      <w:spacing w:before="480" w:after="0"/>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D356AA"/>
    <w:pPr>
      <w:keepNext/>
      <w:keepLines/>
      <w:numPr>
        <w:ilvl w:val="1"/>
        <w:numId w:val="23"/>
      </w:numPr>
      <w:spacing w:before="200" w:after="0"/>
      <w:outlineLvl w:val="1"/>
    </w:pPr>
    <w:rPr>
      <w:rFonts w:ascii="Times New Roman" w:eastAsiaTheme="majorEastAsia"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D356AA"/>
    <w:pPr>
      <w:keepNext/>
      <w:keepLines/>
      <w:numPr>
        <w:ilvl w:val="2"/>
        <w:numId w:val="23"/>
      </w:numPr>
      <w:spacing w:before="200" w:after="0"/>
      <w:outlineLvl w:val="2"/>
    </w:pPr>
    <w:rPr>
      <w:rFonts w:ascii="Times New Roman" w:eastAsiaTheme="majorEastAsia" w:hAnsi="Times New Roman" w:cs="Times New Roman"/>
      <w:b/>
      <w:bCs/>
      <w:color w:val="4F81BD" w:themeColor="accent1"/>
    </w:rPr>
  </w:style>
  <w:style w:type="paragraph" w:styleId="Heading4">
    <w:name w:val="heading 4"/>
    <w:basedOn w:val="Normal"/>
    <w:next w:val="Normal"/>
    <w:link w:val="Heading4Char"/>
    <w:uiPriority w:val="9"/>
    <w:semiHidden/>
    <w:unhideWhenUsed/>
    <w:qFormat/>
    <w:rsid w:val="006D1DEC"/>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1DEC"/>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1DEC"/>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1DE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1DE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1DE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45"/>
    <w:pPr>
      <w:ind w:left="720"/>
      <w:contextualSpacing/>
    </w:pPr>
    <w:rPr>
      <w:lang w:val="en-US"/>
    </w:rPr>
  </w:style>
  <w:style w:type="character" w:styleId="Hyperlink">
    <w:name w:val="Hyperlink"/>
    <w:basedOn w:val="DefaultParagraphFont"/>
    <w:uiPriority w:val="99"/>
    <w:unhideWhenUsed/>
    <w:rsid w:val="00685393"/>
    <w:rPr>
      <w:color w:val="0000FF" w:themeColor="hyperlink"/>
      <w:u w:val="single"/>
    </w:rPr>
  </w:style>
  <w:style w:type="character" w:styleId="FollowedHyperlink">
    <w:name w:val="FollowedHyperlink"/>
    <w:basedOn w:val="DefaultParagraphFont"/>
    <w:uiPriority w:val="99"/>
    <w:semiHidden/>
    <w:unhideWhenUsed/>
    <w:rsid w:val="00465390"/>
    <w:rPr>
      <w:color w:val="800080" w:themeColor="followedHyperlink"/>
      <w:u w:val="single"/>
    </w:rPr>
  </w:style>
  <w:style w:type="character" w:customStyle="1" w:styleId="Heading2Char">
    <w:name w:val="Heading 2 Char"/>
    <w:basedOn w:val="DefaultParagraphFont"/>
    <w:link w:val="Heading2"/>
    <w:uiPriority w:val="9"/>
    <w:rsid w:val="00D356AA"/>
    <w:rPr>
      <w:rFonts w:ascii="Times New Roman" w:eastAsiaTheme="majorEastAsia" w:hAnsi="Times New Roman" w:cs="Times New Roman"/>
      <w:b/>
      <w:bCs/>
      <w:color w:val="4F81BD" w:themeColor="accent1"/>
      <w:sz w:val="26"/>
      <w:szCs w:val="26"/>
    </w:rPr>
  </w:style>
  <w:style w:type="character" w:customStyle="1" w:styleId="Heading1Char">
    <w:name w:val="Heading 1 Char"/>
    <w:basedOn w:val="DefaultParagraphFont"/>
    <w:link w:val="Heading1"/>
    <w:uiPriority w:val="9"/>
    <w:rsid w:val="00D356AA"/>
    <w:rPr>
      <w:rFonts w:ascii="Times New Roman" w:eastAsiaTheme="majorEastAsia" w:hAnsi="Times New Roman" w:cs="Times New Roman"/>
      <w:b/>
      <w:bCs/>
      <w:color w:val="345A8A" w:themeColor="accent1" w:themeShade="B5"/>
      <w:sz w:val="32"/>
      <w:szCs w:val="32"/>
    </w:rPr>
  </w:style>
  <w:style w:type="paragraph" w:styleId="BalloonText">
    <w:name w:val="Balloon Text"/>
    <w:basedOn w:val="Normal"/>
    <w:link w:val="BalloonTextChar"/>
    <w:uiPriority w:val="99"/>
    <w:semiHidden/>
    <w:unhideWhenUsed/>
    <w:rsid w:val="00444A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AB2"/>
    <w:rPr>
      <w:rFonts w:ascii="Lucida Grande" w:hAnsi="Lucida Grande" w:cs="Lucida Grande"/>
      <w:sz w:val="18"/>
      <w:szCs w:val="18"/>
    </w:rPr>
  </w:style>
  <w:style w:type="character" w:customStyle="1" w:styleId="Heading3Char">
    <w:name w:val="Heading 3 Char"/>
    <w:basedOn w:val="DefaultParagraphFont"/>
    <w:link w:val="Heading3"/>
    <w:uiPriority w:val="9"/>
    <w:rsid w:val="00D356AA"/>
    <w:rPr>
      <w:rFonts w:ascii="Times New Roman" w:eastAsiaTheme="majorEastAsia" w:hAnsi="Times New Roman" w:cs="Times New Roman"/>
      <w:b/>
      <w:bCs/>
      <w:color w:val="4F81BD" w:themeColor="accent1"/>
    </w:rPr>
  </w:style>
  <w:style w:type="character" w:customStyle="1" w:styleId="Heading4Char">
    <w:name w:val="Heading 4 Char"/>
    <w:basedOn w:val="DefaultParagraphFont"/>
    <w:link w:val="Heading4"/>
    <w:uiPriority w:val="9"/>
    <w:semiHidden/>
    <w:rsid w:val="006D1D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1D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1D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1D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1DE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67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5D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5D1F"/>
  </w:style>
  <w:style w:type="paragraph" w:styleId="Footer">
    <w:name w:val="footer"/>
    <w:basedOn w:val="Normal"/>
    <w:link w:val="FooterChar"/>
    <w:uiPriority w:val="99"/>
    <w:unhideWhenUsed/>
    <w:rsid w:val="009C5D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5D1F"/>
  </w:style>
  <w:style w:type="paragraph" w:styleId="TOC1">
    <w:name w:val="toc 1"/>
    <w:basedOn w:val="Normal"/>
    <w:next w:val="Normal"/>
    <w:autoRedefine/>
    <w:uiPriority w:val="39"/>
    <w:unhideWhenUsed/>
    <w:rsid w:val="002A5442"/>
    <w:pPr>
      <w:tabs>
        <w:tab w:val="left" w:pos="370"/>
        <w:tab w:val="right" w:pos="8921"/>
      </w:tabs>
      <w:spacing w:before="240" w:after="120"/>
    </w:pPr>
    <w:rPr>
      <w:b/>
      <w:caps/>
      <w:u w:val="single"/>
    </w:rPr>
  </w:style>
  <w:style w:type="paragraph" w:styleId="TOC2">
    <w:name w:val="toc 2"/>
    <w:basedOn w:val="Normal"/>
    <w:next w:val="Normal"/>
    <w:autoRedefine/>
    <w:uiPriority w:val="39"/>
    <w:unhideWhenUsed/>
    <w:rsid w:val="00F819A8"/>
    <w:pPr>
      <w:spacing w:after="0"/>
    </w:pPr>
    <w:rPr>
      <w:b/>
      <w:smallCaps/>
    </w:rPr>
  </w:style>
  <w:style w:type="paragraph" w:styleId="TOC3">
    <w:name w:val="toc 3"/>
    <w:basedOn w:val="Normal"/>
    <w:next w:val="Normal"/>
    <w:autoRedefine/>
    <w:uiPriority w:val="39"/>
    <w:unhideWhenUsed/>
    <w:rsid w:val="00F819A8"/>
    <w:pPr>
      <w:spacing w:after="0"/>
    </w:pPr>
    <w:rPr>
      <w:smallCaps/>
    </w:rPr>
  </w:style>
  <w:style w:type="paragraph" w:styleId="TOC4">
    <w:name w:val="toc 4"/>
    <w:basedOn w:val="Normal"/>
    <w:next w:val="Normal"/>
    <w:autoRedefine/>
    <w:uiPriority w:val="39"/>
    <w:unhideWhenUsed/>
    <w:rsid w:val="00F819A8"/>
    <w:pPr>
      <w:spacing w:after="0"/>
    </w:pPr>
  </w:style>
  <w:style w:type="paragraph" w:styleId="TOC5">
    <w:name w:val="toc 5"/>
    <w:basedOn w:val="Normal"/>
    <w:next w:val="Normal"/>
    <w:autoRedefine/>
    <w:uiPriority w:val="39"/>
    <w:unhideWhenUsed/>
    <w:rsid w:val="00F819A8"/>
    <w:pPr>
      <w:spacing w:after="0"/>
    </w:pPr>
  </w:style>
  <w:style w:type="paragraph" w:styleId="TOC6">
    <w:name w:val="toc 6"/>
    <w:basedOn w:val="Normal"/>
    <w:next w:val="Normal"/>
    <w:autoRedefine/>
    <w:uiPriority w:val="39"/>
    <w:unhideWhenUsed/>
    <w:rsid w:val="00F819A8"/>
    <w:pPr>
      <w:spacing w:after="0"/>
    </w:pPr>
  </w:style>
  <w:style w:type="paragraph" w:styleId="TOC7">
    <w:name w:val="toc 7"/>
    <w:basedOn w:val="Normal"/>
    <w:next w:val="Normal"/>
    <w:autoRedefine/>
    <w:uiPriority w:val="39"/>
    <w:unhideWhenUsed/>
    <w:rsid w:val="00F819A8"/>
    <w:pPr>
      <w:spacing w:after="0"/>
    </w:pPr>
  </w:style>
  <w:style w:type="paragraph" w:styleId="TOC8">
    <w:name w:val="toc 8"/>
    <w:basedOn w:val="Normal"/>
    <w:next w:val="Normal"/>
    <w:autoRedefine/>
    <w:uiPriority w:val="39"/>
    <w:unhideWhenUsed/>
    <w:rsid w:val="00F819A8"/>
    <w:pPr>
      <w:spacing w:after="0"/>
    </w:pPr>
  </w:style>
  <w:style w:type="paragraph" w:styleId="TOC9">
    <w:name w:val="toc 9"/>
    <w:basedOn w:val="Normal"/>
    <w:next w:val="Normal"/>
    <w:autoRedefine/>
    <w:uiPriority w:val="39"/>
    <w:unhideWhenUsed/>
    <w:rsid w:val="00F819A8"/>
    <w:pPr>
      <w:spacing w:after="0"/>
    </w:pPr>
  </w:style>
  <w:style w:type="character" w:styleId="PageNumber">
    <w:name w:val="page number"/>
    <w:basedOn w:val="DefaultParagraphFont"/>
    <w:uiPriority w:val="99"/>
    <w:semiHidden/>
    <w:unhideWhenUsed/>
    <w:rsid w:val="00F819A8"/>
  </w:style>
  <w:style w:type="paragraph" w:styleId="FootnoteText">
    <w:name w:val="footnote text"/>
    <w:basedOn w:val="Normal"/>
    <w:link w:val="FootnoteTextChar"/>
    <w:uiPriority w:val="99"/>
    <w:unhideWhenUsed/>
    <w:rsid w:val="002A5442"/>
    <w:pPr>
      <w:spacing w:after="0" w:line="240" w:lineRule="auto"/>
    </w:pPr>
    <w:rPr>
      <w:sz w:val="24"/>
      <w:szCs w:val="24"/>
    </w:rPr>
  </w:style>
  <w:style w:type="character" w:customStyle="1" w:styleId="FootnoteTextChar">
    <w:name w:val="Footnote Text Char"/>
    <w:basedOn w:val="DefaultParagraphFont"/>
    <w:link w:val="FootnoteText"/>
    <w:uiPriority w:val="99"/>
    <w:rsid w:val="002A5442"/>
    <w:rPr>
      <w:sz w:val="24"/>
      <w:szCs w:val="24"/>
    </w:rPr>
  </w:style>
  <w:style w:type="character" w:styleId="FootnoteReference">
    <w:name w:val="footnote reference"/>
    <w:basedOn w:val="DefaultParagraphFont"/>
    <w:uiPriority w:val="99"/>
    <w:unhideWhenUsed/>
    <w:rsid w:val="002A5442"/>
    <w:rPr>
      <w:vertAlign w:val="superscript"/>
    </w:rPr>
  </w:style>
  <w:style w:type="paragraph" w:styleId="Caption">
    <w:name w:val="caption"/>
    <w:basedOn w:val="Normal"/>
    <w:next w:val="Normal"/>
    <w:uiPriority w:val="35"/>
    <w:unhideWhenUsed/>
    <w:qFormat/>
    <w:rsid w:val="004B6AA1"/>
    <w:pPr>
      <w:spacing w:line="240" w:lineRule="auto"/>
    </w:pPr>
    <w:rPr>
      <w:b/>
      <w:bCs/>
      <w:color w:val="4F81BD" w:themeColor="accent1"/>
      <w:sz w:val="18"/>
      <w:szCs w:val="18"/>
    </w:rPr>
  </w:style>
  <w:style w:type="paragraph" w:styleId="NoSpacing">
    <w:name w:val="No Spacing"/>
    <w:uiPriority w:val="1"/>
    <w:qFormat/>
    <w:rsid w:val="00091A20"/>
    <w:pPr>
      <w:spacing w:after="0" w:line="240" w:lineRule="auto"/>
    </w:pPr>
  </w:style>
  <w:style w:type="character" w:styleId="CommentReference">
    <w:name w:val="annotation reference"/>
    <w:basedOn w:val="DefaultParagraphFont"/>
    <w:uiPriority w:val="99"/>
    <w:semiHidden/>
    <w:unhideWhenUsed/>
    <w:rsid w:val="00F97C0B"/>
    <w:rPr>
      <w:sz w:val="16"/>
      <w:szCs w:val="16"/>
    </w:rPr>
  </w:style>
  <w:style w:type="paragraph" w:styleId="CommentText">
    <w:name w:val="annotation text"/>
    <w:basedOn w:val="Normal"/>
    <w:link w:val="CommentTextChar"/>
    <w:uiPriority w:val="99"/>
    <w:semiHidden/>
    <w:unhideWhenUsed/>
    <w:rsid w:val="00F97C0B"/>
    <w:pPr>
      <w:spacing w:line="240" w:lineRule="auto"/>
    </w:pPr>
    <w:rPr>
      <w:sz w:val="20"/>
      <w:szCs w:val="20"/>
    </w:rPr>
  </w:style>
  <w:style w:type="character" w:customStyle="1" w:styleId="CommentTextChar">
    <w:name w:val="Comment Text Char"/>
    <w:basedOn w:val="DefaultParagraphFont"/>
    <w:link w:val="CommentText"/>
    <w:uiPriority w:val="99"/>
    <w:semiHidden/>
    <w:rsid w:val="00F97C0B"/>
    <w:rPr>
      <w:sz w:val="20"/>
      <w:szCs w:val="20"/>
    </w:rPr>
  </w:style>
  <w:style w:type="paragraph" w:styleId="CommentSubject">
    <w:name w:val="annotation subject"/>
    <w:basedOn w:val="CommentText"/>
    <w:next w:val="CommentText"/>
    <w:link w:val="CommentSubjectChar"/>
    <w:uiPriority w:val="99"/>
    <w:semiHidden/>
    <w:unhideWhenUsed/>
    <w:rsid w:val="00F97C0B"/>
    <w:rPr>
      <w:b/>
      <w:bCs/>
    </w:rPr>
  </w:style>
  <w:style w:type="character" w:customStyle="1" w:styleId="CommentSubjectChar">
    <w:name w:val="Comment Subject Char"/>
    <w:basedOn w:val="CommentTextChar"/>
    <w:link w:val="CommentSubject"/>
    <w:uiPriority w:val="99"/>
    <w:semiHidden/>
    <w:rsid w:val="00F97C0B"/>
    <w:rPr>
      <w:b/>
      <w:bCs/>
      <w:sz w:val="20"/>
      <w:szCs w:val="20"/>
    </w:rPr>
  </w:style>
  <w:style w:type="paragraph" w:styleId="Revision">
    <w:name w:val="Revision"/>
    <w:hidden/>
    <w:uiPriority w:val="99"/>
    <w:semiHidden/>
    <w:rsid w:val="00F97C0B"/>
    <w:pPr>
      <w:spacing w:after="0" w:line="240" w:lineRule="auto"/>
    </w:pPr>
  </w:style>
  <w:style w:type="paragraph" w:styleId="NormalWeb">
    <w:name w:val="Normal (Web)"/>
    <w:basedOn w:val="Normal"/>
    <w:uiPriority w:val="99"/>
    <w:semiHidden/>
    <w:unhideWhenUsed/>
    <w:rsid w:val="00881EA8"/>
    <w:pPr>
      <w:spacing w:before="100" w:beforeAutospacing="1" w:after="100" w:afterAutospacing="1" w:line="240" w:lineRule="auto"/>
      <w:jc w:val="left"/>
    </w:pPr>
    <w:rPr>
      <w:rFonts w:ascii="Times" w:hAnsi="Times"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E6"/>
    <w:pPr>
      <w:jc w:val="both"/>
    </w:pPr>
  </w:style>
  <w:style w:type="paragraph" w:styleId="Heading1">
    <w:name w:val="heading 1"/>
    <w:basedOn w:val="Normal"/>
    <w:next w:val="Normal"/>
    <w:link w:val="Heading1Char"/>
    <w:uiPriority w:val="9"/>
    <w:qFormat/>
    <w:rsid w:val="00D356AA"/>
    <w:pPr>
      <w:keepNext/>
      <w:keepLines/>
      <w:numPr>
        <w:numId w:val="23"/>
      </w:numPr>
      <w:spacing w:before="480" w:after="0"/>
      <w:outlineLvl w:val="0"/>
    </w:pPr>
    <w:rPr>
      <w:rFonts w:ascii="Times New Roman" w:eastAsiaTheme="majorEastAsia" w:hAnsi="Times New Roman" w:cs="Times New Roman"/>
      <w:b/>
      <w:bCs/>
      <w:color w:val="345A8A" w:themeColor="accent1" w:themeShade="B5"/>
      <w:sz w:val="32"/>
      <w:szCs w:val="32"/>
    </w:rPr>
  </w:style>
  <w:style w:type="paragraph" w:styleId="Heading2">
    <w:name w:val="heading 2"/>
    <w:basedOn w:val="Normal"/>
    <w:next w:val="Normal"/>
    <w:link w:val="Heading2Char"/>
    <w:uiPriority w:val="9"/>
    <w:unhideWhenUsed/>
    <w:qFormat/>
    <w:rsid w:val="00D356AA"/>
    <w:pPr>
      <w:keepNext/>
      <w:keepLines/>
      <w:numPr>
        <w:ilvl w:val="1"/>
        <w:numId w:val="23"/>
      </w:numPr>
      <w:spacing w:before="200" w:after="0"/>
      <w:outlineLvl w:val="1"/>
    </w:pPr>
    <w:rPr>
      <w:rFonts w:ascii="Times New Roman" w:eastAsiaTheme="majorEastAsia" w:hAnsi="Times New Roman" w:cs="Times New Roman"/>
      <w:b/>
      <w:bCs/>
      <w:color w:val="4F81BD" w:themeColor="accent1"/>
      <w:sz w:val="26"/>
      <w:szCs w:val="26"/>
    </w:rPr>
  </w:style>
  <w:style w:type="paragraph" w:styleId="Heading3">
    <w:name w:val="heading 3"/>
    <w:basedOn w:val="Normal"/>
    <w:next w:val="Normal"/>
    <w:link w:val="Heading3Char"/>
    <w:uiPriority w:val="9"/>
    <w:unhideWhenUsed/>
    <w:qFormat/>
    <w:rsid w:val="00D356AA"/>
    <w:pPr>
      <w:keepNext/>
      <w:keepLines/>
      <w:numPr>
        <w:ilvl w:val="2"/>
        <w:numId w:val="23"/>
      </w:numPr>
      <w:spacing w:before="200" w:after="0"/>
      <w:outlineLvl w:val="2"/>
    </w:pPr>
    <w:rPr>
      <w:rFonts w:ascii="Times New Roman" w:eastAsiaTheme="majorEastAsia" w:hAnsi="Times New Roman" w:cs="Times New Roman"/>
      <w:b/>
      <w:bCs/>
      <w:color w:val="4F81BD" w:themeColor="accent1"/>
    </w:rPr>
  </w:style>
  <w:style w:type="paragraph" w:styleId="Heading4">
    <w:name w:val="heading 4"/>
    <w:basedOn w:val="Normal"/>
    <w:next w:val="Normal"/>
    <w:link w:val="Heading4Char"/>
    <w:uiPriority w:val="9"/>
    <w:semiHidden/>
    <w:unhideWhenUsed/>
    <w:qFormat/>
    <w:rsid w:val="006D1DEC"/>
    <w:pPr>
      <w:keepNext/>
      <w:keepLines/>
      <w:numPr>
        <w:ilvl w:val="3"/>
        <w:numId w:val="2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D1DEC"/>
    <w:pPr>
      <w:keepNext/>
      <w:keepLines/>
      <w:numPr>
        <w:ilvl w:val="4"/>
        <w:numId w:val="2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D1DEC"/>
    <w:pPr>
      <w:keepNext/>
      <w:keepLines/>
      <w:numPr>
        <w:ilvl w:val="5"/>
        <w:numId w:val="2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D1DEC"/>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D1DEC"/>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D1DEC"/>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45"/>
    <w:pPr>
      <w:ind w:left="720"/>
      <w:contextualSpacing/>
    </w:pPr>
    <w:rPr>
      <w:lang w:val="en-US"/>
    </w:rPr>
  </w:style>
  <w:style w:type="character" w:styleId="Hyperlink">
    <w:name w:val="Hyperlink"/>
    <w:basedOn w:val="DefaultParagraphFont"/>
    <w:uiPriority w:val="99"/>
    <w:unhideWhenUsed/>
    <w:rsid w:val="00685393"/>
    <w:rPr>
      <w:color w:val="0000FF" w:themeColor="hyperlink"/>
      <w:u w:val="single"/>
    </w:rPr>
  </w:style>
  <w:style w:type="character" w:styleId="FollowedHyperlink">
    <w:name w:val="FollowedHyperlink"/>
    <w:basedOn w:val="DefaultParagraphFont"/>
    <w:uiPriority w:val="99"/>
    <w:semiHidden/>
    <w:unhideWhenUsed/>
    <w:rsid w:val="00465390"/>
    <w:rPr>
      <w:color w:val="800080" w:themeColor="followedHyperlink"/>
      <w:u w:val="single"/>
    </w:rPr>
  </w:style>
  <w:style w:type="character" w:customStyle="1" w:styleId="Heading2Char">
    <w:name w:val="Heading 2 Char"/>
    <w:basedOn w:val="DefaultParagraphFont"/>
    <w:link w:val="Heading2"/>
    <w:uiPriority w:val="9"/>
    <w:rsid w:val="00D356AA"/>
    <w:rPr>
      <w:rFonts w:ascii="Times New Roman" w:eastAsiaTheme="majorEastAsia" w:hAnsi="Times New Roman" w:cs="Times New Roman"/>
      <w:b/>
      <w:bCs/>
      <w:color w:val="4F81BD" w:themeColor="accent1"/>
      <w:sz w:val="26"/>
      <w:szCs w:val="26"/>
    </w:rPr>
  </w:style>
  <w:style w:type="character" w:customStyle="1" w:styleId="Heading1Char">
    <w:name w:val="Heading 1 Char"/>
    <w:basedOn w:val="DefaultParagraphFont"/>
    <w:link w:val="Heading1"/>
    <w:uiPriority w:val="9"/>
    <w:rsid w:val="00D356AA"/>
    <w:rPr>
      <w:rFonts w:ascii="Times New Roman" w:eastAsiaTheme="majorEastAsia" w:hAnsi="Times New Roman" w:cs="Times New Roman"/>
      <w:b/>
      <w:bCs/>
      <w:color w:val="345A8A" w:themeColor="accent1" w:themeShade="B5"/>
      <w:sz w:val="32"/>
      <w:szCs w:val="32"/>
    </w:rPr>
  </w:style>
  <w:style w:type="paragraph" w:styleId="BalloonText">
    <w:name w:val="Balloon Text"/>
    <w:basedOn w:val="Normal"/>
    <w:link w:val="BalloonTextChar"/>
    <w:uiPriority w:val="99"/>
    <w:semiHidden/>
    <w:unhideWhenUsed/>
    <w:rsid w:val="00444A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AB2"/>
    <w:rPr>
      <w:rFonts w:ascii="Lucida Grande" w:hAnsi="Lucida Grande" w:cs="Lucida Grande"/>
      <w:sz w:val="18"/>
      <w:szCs w:val="18"/>
    </w:rPr>
  </w:style>
  <w:style w:type="character" w:customStyle="1" w:styleId="Heading3Char">
    <w:name w:val="Heading 3 Char"/>
    <w:basedOn w:val="DefaultParagraphFont"/>
    <w:link w:val="Heading3"/>
    <w:uiPriority w:val="9"/>
    <w:rsid w:val="00D356AA"/>
    <w:rPr>
      <w:rFonts w:ascii="Times New Roman" w:eastAsiaTheme="majorEastAsia" w:hAnsi="Times New Roman" w:cs="Times New Roman"/>
      <w:b/>
      <w:bCs/>
      <w:color w:val="4F81BD" w:themeColor="accent1"/>
    </w:rPr>
  </w:style>
  <w:style w:type="character" w:customStyle="1" w:styleId="Heading4Char">
    <w:name w:val="Heading 4 Char"/>
    <w:basedOn w:val="DefaultParagraphFont"/>
    <w:link w:val="Heading4"/>
    <w:uiPriority w:val="9"/>
    <w:semiHidden/>
    <w:rsid w:val="006D1D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1DE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1DE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1DE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D1DEC"/>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D67C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5D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C5D1F"/>
  </w:style>
  <w:style w:type="paragraph" w:styleId="Footer">
    <w:name w:val="footer"/>
    <w:basedOn w:val="Normal"/>
    <w:link w:val="FooterChar"/>
    <w:uiPriority w:val="99"/>
    <w:unhideWhenUsed/>
    <w:rsid w:val="009C5D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C5D1F"/>
  </w:style>
  <w:style w:type="paragraph" w:styleId="TOC1">
    <w:name w:val="toc 1"/>
    <w:basedOn w:val="Normal"/>
    <w:next w:val="Normal"/>
    <w:autoRedefine/>
    <w:uiPriority w:val="39"/>
    <w:unhideWhenUsed/>
    <w:rsid w:val="002A5442"/>
    <w:pPr>
      <w:tabs>
        <w:tab w:val="left" w:pos="370"/>
        <w:tab w:val="right" w:pos="8921"/>
      </w:tabs>
      <w:spacing w:before="240" w:after="120"/>
    </w:pPr>
    <w:rPr>
      <w:b/>
      <w:caps/>
      <w:u w:val="single"/>
    </w:rPr>
  </w:style>
  <w:style w:type="paragraph" w:styleId="TOC2">
    <w:name w:val="toc 2"/>
    <w:basedOn w:val="Normal"/>
    <w:next w:val="Normal"/>
    <w:autoRedefine/>
    <w:uiPriority w:val="39"/>
    <w:unhideWhenUsed/>
    <w:rsid w:val="00F819A8"/>
    <w:pPr>
      <w:spacing w:after="0"/>
    </w:pPr>
    <w:rPr>
      <w:b/>
      <w:smallCaps/>
    </w:rPr>
  </w:style>
  <w:style w:type="paragraph" w:styleId="TOC3">
    <w:name w:val="toc 3"/>
    <w:basedOn w:val="Normal"/>
    <w:next w:val="Normal"/>
    <w:autoRedefine/>
    <w:uiPriority w:val="39"/>
    <w:unhideWhenUsed/>
    <w:rsid w:val="00F819A8"/>
    <w:pPr>
      <w:spacing w:after="0"/>
    </w:pPr>
    <w:rPr>
      <w:smallCaps/>
    </w:rPr>
  </w:style>
  <w:style w:type="paragraph" w:styleId="TOC4">
    <w:name w:val="toc 4"/>
    <w:basedOn w:val="Normal"/>
    <w:next w:val="Normal"/>
    <w:autoRedefine/>
    <w:uiPriority w:val="39"/>
    <w:unhideWhenUsed/>
    <w:rsid w:val="00F819A8"/>
    <w:pPr>
      <w:spacing w:after="0"/>
    </w:pPr>
  </w:style>
  <w:style w:type="paragraph" w:styleId="TOC5">
    <w:name w:val="toc 5"/>
    <w:basedOn w:val="Normal"/>
    <w:next w:val="Normal"/>
    <w:autoRedefine/>
    <w:uiPriority w:val="39"/>
    <w:unhideWhenUsed/>
    <w:rsid w:val="00F819A8"/>
    <w:pPr>
      <w:spacing w:after="0"/>
    </w:pPr>
  </w:style>
  <w:style w:type="paragraph" w:styleId="TOC6">
    <w:name w:val="toc 6"/>
    <w:basedOn w:val="Normal"/>
    <w:next w:val="Normal"/>
    <w:autoRedefine/>
    <w:uiPriority w:val="39"/>
    <w:unhideWhenUsed/>
    <w:rsid w:val="00F819A8"/>
    <w:pPr>
      <w:spacing w:after="0"/>
    </w:pPr>
  </w:style>
  <w:style w:type="paragraph" w:styleId="TOC7">
    <w:name w:val="toc 7"/>
    <w:basedOn w:val="Normal"/>
    <w:next w:val="Normal"/>
    <w:autoRedefine/>
    <w:uiPriority w:val="39"/>
    <w:unhideWhenUsed/>
    <w:rsid w:val="00F819A8"/>
    <w:pPr>
      <w:spacing w:after="0"/>
    </w:pPr>
  </w:style>
  <w:style w:type="paragraph" w:styleId="TOC8">
    <w:name w:val="toc 8"/>
    <w:basedOn w:val="Normal"/>
    <w:next w:val="Normal"/>
    <w:autoRedefine/>
    <w:uiPriority w:val="39"/>
    <w:unhideWhenUsed/>
    <w:rsid w:val="00F819A8"/>
    <w:pPr>
      <w:spacing w:after="0"/>
    </w:pPr>
  </w:style>
  <w:style w:type="paragraph" w:styleId="TOC9">
    <w:name w:val="toc 9"/>
    <w:basedOn w:val="Normal"/>
    <w:next w:val="Normal"/>
    <w:autoRedefine/>
    <w:uiPriority w:val="39"/>
    <w:unhideWhenUsed/>
    <w:rsid w:val="00F819A8"/>
    <w:pPr>
      <w:spacing w:after="0"/>
    </w:pPr>
  </w:style>
  <w:style w:type="character" w:styleId="PageNumber">
    <w:name w:val="page number"/>
    <w:basedOn w:val="DefaultParagraphFont"/>
    <w:uiPriority w:val="99"/>
    <w:semiHidden/>
    <w:unhideWhenUsed/>
    <w:rsid w:val="00F819A8"/>
  </w:style>
  <w:style w:type="paragraph" w:styleId="FootnoteText">
    <w:name w:val="footnote text"/>
    <w:basedOn w:val="Normal"/>
    <w:link w:val="FootnoteTextChar"/>
    <w:uiPriority w:val="99"/>
    <w:unhideWhenUsed/>
    <w:rsid w:val="002A5442"/>
    <w:pPr>
      <w:spacing w:after="0" w:line="240" w:lineRule="auto"/>
    </w:pPr>
    <w:rPr>
      <w:sz w:val="24"/>
      <w:szCs w:val="24"/>
    </w:rPr>
  </w:style>
  <w:style w:type="character" w:customStyle="1" w:styleId="FootnoteTextChar">
    <w:name w:val="Footnote Text Char"/>
    <w:basedOn w:val="DefaultParagraphFont"/>
    <w:link w:val="FootnoteText"/>
    <w:uiPriority w:val="99"/>
    <w:rsid w:val="002A5442"/>
    <w:rPr>
      <w:sz w:val="24"/>
      <w:szCs w:val="24"/>
    </w:rPr>
  </w:style>
  <w:style w:type="character" w:styleId="FootnoteReference">
    <w:name w:val="footnote reference"/>
    <w:basedOn w:val="DefaultParagraphFont"/>
    <w:uiPriority w:val="99"/>
    <w:unhideWhenUsed/>
    <w:rsid w:val="002A5442"/>
    <w:rPr>
      <w:vertAlign w:val="superscript"/>
    </w:rPr>
  </w:style>
  <w:style w:type="paragraph" w:styleId="Caption">
    <w:name w:val="caption"/>
    <w:basedOn w:val="Normal"/>
    <w:next w:val="Normal"/>
    <w:uiPriority w:val="35"/>
    <w:unhideWhenUsed/>
    <w:qFormat/>
    <w:rsid w:val="004B6AA1"/>
    <w:pPr>
      <w:spacing w:line="240" w:lineRule="auto"/>
    </w:pPr>
    <w:rPr>
      <w:b/>
      <w:bCs/>
      <w:color w:val="4F81BD" w:themeColor="accent1"/>
      <w:sz w:val="18"/>
      <w:szCs w:val="18"/>
    </w:rPr>
  </w:style>
  <w:style w:type="paragraph" w:styleId="NoSpacing">
    <w:name w:val="No Spacing"/>
    <w:uiPriority w:val="1"/>
    <w:qFormat/>
    <w:rsid w:val="00091A20"/>
    <w:pPr>
      <w:spacing w:after="0" w:line="240" w:lineRule="auto"/>
    </w:pPr>
  </w:style>
  <w:style w:type="character" w:styleId="CommentReference">
    <w:name w:val="annotation reference"/>
    <w:basedOn w:val="DefaultParagraphFont"/>
    <w:uiPriority w:val="99"/>
    <w:semiHidden/>
    <w:unhideWhenUsed/>
    <w:rsid w:val="00F97C0B"/>
    <w:rPr>
      <w:sz w:val="16"/>
      <w:szCs w:val="16"/>
    </w:rPr>
  </w:style>
  <w:style w:type="paragraph" w:styleId="CommentText">
    <w:name w:val="annotation text"/>
    <w:basedOn w:val="Normal"/>
    <w:link w:val="CommentTextChar"/>
    <w:uiPriority w:val="99"/>
    <w:semiHidden/>
    <w:unhideWhenUsed/>
    <w:rsid w:val="00F97C0B"/>
    <w:pPr>
      <w:spacing w:line="240" w:lineRule="auto"/>
    </w:pPr>
    <w:rPr>
      <w:sz w:val="20"/>
      <w:szCs w:val="20"/>
    </w:rPr>
  </w:style>
  <w:style w:type="character" w:customStyle="1" w:styleId="CommentTextChar">
    <w:name w:val="Comment Text Char"/>
    <w:basedOn w:val="DefaultParagraphFont"/>
    <w:link w:val="CommentText"/>
    <w:uiPriority w:val="99"/>
    <w:semiHidden/>
    <w:rsid w:val="00F97C0B"/>
    <w:rPr>
      <w:sz w:val="20"/>
      <w:szCs w:val="20"/>
    </w:rPr>
  </w:style>
  <w:style w:type="paragraph" w:styleId="CommentSubject">
    <w:name w:val="annotation subject"/>
    <w:basedOn w:val="CommentText"/>
    <w:next w:val="CommentText"/>
    <w:link w:val="CommentSubjectChar"/>
    <w:uiPriority w:val="99"/>
    <w:semiHidden/>
    <w:unhideWhenUsed/>
    <w:rsid w:val="00F97C0B"/>
    <w:rPr>
      <w:b/>
      <w:bCs/>
    </w:rPr>
  </w:style>
  <w:style w:type="character" w:customStyle="1" w:styleId="CommentSubjectChar">
    <w:name w:val="Comment Subject Char"/>
    <w:basedOn w:val="CommentTextChar"/>
    <w:link w:val="CommentSubject"/>
    <w:uiPriority w:val="99"/>
    <w:semiHidden/>
    <w:rsid w:val="00F97C0B"/>
    <w:rPr>
      <w:b/>
      <w:bCs/>
      <w:sz w:val="20"/>
      <w:szCs w:val="20"/>
    </w:rPr>
  </w:style>
  <w:style w:type="paragraph" w:styleId="Revision">
    <w:name w:val="Revision"/>
    <w:hidden/>
    <w:uiPriority w:val="99"/>
    <w:semiHidden/>
    <w:rsid w:val="00F97C0B"/>
    <w:pPr>
      <w:spacing w:after="0" w:line="240" w:lineRule="auto"/>
    </w:pPr>
  </w:style>
  <w:style w:type="paragraph" w:styleId="NormalWeb">
    <w:name w:val="Normal (Web)"/>
    <w:basedOn w:val="Normal"/>
    <w:uiPriority w:val="99"/>
    <w:semiHidden/>
    <w:unhideWhenUsed/>
    <w:rsid w:val="00881EA8"/>
    <w:pPr>
      <w:spacing w:before="100" w:beforeAutospacing="1" w:after="100" w:afterAutospacing="1" w:line="240" w:lineRule="auto"/>
      <w:jc w:val="left"/>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4016">
      <w:bodyDiv w:val="1"/>
      <w:marLeft w:val="0"/>
      <w:marRight w:val="0"/>
      <w:marTop w:val="0"/>
      <w:marBottom w:val="0"/>
      <w:divBdr>
        <w:top w:val="none" w:sz="0" w:space="0" w:color="auto"/>
        <w:left w:val="none" w:sz="0" w:space="0" w:color="auto"/>
        <w:bottom w:val="none" w:sz="0" w:space="0" w:color="auto"/>
        <w:right w:val="none" w:sz="0" w:space="0" w:color="auto"/>
      </w:divBdr>
    </w:div>
    <w:div w:id="573703974">
      <w:bodyDiv w:val="1"/>
      <w:marLeft w:val="0"/>
      <w:marRight w:val="0"/>
      <w:marTop w:val="0"/>
      <w:marBottom w:val="0"/>
      <w:divBdr>
        <w:top w:val="none" w:sz="0" w:space="0" w:color="auto"/>
        <w:left w:val="none" w:sz="0" w:space="0" w:color="auto"/>
        <w:bottom w:val="none" w:sz="0" w:space="0" w:color="auto"/>
        <w:right w:val="none" w:sz="0" w:space="0" w:color="auto"/>
      </w:divBdr>
    </w:div>
    <w:div w:id="594555685">
      <w:bodyDiv w:val="1"/>
      <w:marLeft w:val="0"/>
      <w:marRight w:val="0"/>
      <w:marTop w:val="0"/>
      <w:marBottom w:val="0"/>
      <w:divBdr>
        <w:top w:val="none" w:sz="0" w:space="0" w:color="auto"/>
        <w:left w:val="none" w:sz="0" w:space="0" w:color="auto"/>
        <w:bottom w:val="none" w:sz="0" w:space="0" w:color="auto"/>
        <w:right w:val="none" w:sz="0" w:space="0" w:color="auto"/>
      </w:divBdr>
      <w:divsChild>
        <w:div w:id="1181238277">
          <w:marLeft w:val="0"/>
          <w:marRight w:val="0"/>
          <w:marTop w:val="0"/>
          <w:marBottom w:val="0"/>
          <w:divBdr>
            <w:top w:val="none" w:sz="0" w:space="0" w:color="auto"/>
            <w:left w:val="none" w:sz="0" w:space="0" w:color="auto"/>
            <w:bottom w:val="none" w:sz="0" w:space="0" w:color="auto"/>
            <w:right w:val="none" w:sz="0" w:space="0" w:color="auto"/>
          </w:divBdr>
        </w:div>
      </w:divsChild>
    </w:div>
    <w:div w:id="647395735">
      <w:bodyDiv w:val="1"/>
      <w:marLeft w:val="0"/>
      <w:marRight w:val="0"/>
      <w:marTop w:val="0"/>
      <w:marBottom w:val="0"/>
      <w:divBdr>
        <w:top w:val="none" w:sz="0" w:space="0" w:color="auto"/>
        <w:left w:val="none" w:sz="0" w:space="0" w:color="auto"/>
        <w:bottom w:val="none" w:sz="0" w:space="0" w:color="auto"/>
        <w:right w:val="none" w:sz="0" w:space="0" w:color="auto"/>
      </w:divBdr>
    </w:div>
    <w:div w:id="660700952">
      <w:bodyDiv w:val="1"/>
      <w:marLeft w:val="0"/>
      <w:marRight w:val="0"/>
      <w:marTop w:val="0"/>
      <w:marBottom w:val="0"/>
      <w:divBdr>
        <w:top w:val="none" w:sz="0" w:space="0" w:color="auto"/>
        <w:left w:val="none" w:sz="0" w:space="0" w:color="auto"/>
        <w:bottom w:val="none" w:sz="0" w:space="0" w:color="auto"/>
        <w:right w:val="none" w:sz="0" w:space="0" w:color="auto"/>
      </w:divBdr>
    </w:div>
    <w:div w:id="883449714">
      <w:bodyDiv w:val="1"/>
      <w:marLeft w:val="0"/>
      <w:marRight w:val="0"/>
      <w:marTop w:val="0"/>
      <w:marBottom w:val="0"/>
      <w:divBdr>
        <w:top w:val="none" w:sz="0" w:space="0" w:color="auto"/>
        <w:left w:val="none" w:sz="0" w:space="0" w:color="auto"/>
        <w:bottom w:val="none" w:sz="0" w:space="0" w:color="auto"/>
        <w:right w:val="none" w:sz="0" w:space="0" w:color="auto"/>
      </w:divBdr>
    </w:div>
    <w:div w:id="891304457">
      <w:bodyDiv w:val="1"/>
      <w:marLeft w:val="0"/>
      <w:marRight w:val="0"/>
      <w:marTop w:val="0"/>
      <w:marBottom w:val="0"/>
      <w:divBdr>
        <w:top w:val="none" w:sz="0" w:space="0" w:color="auto"/>
        <w:left w:val="none" w:sz="0" w:space="0" w:color="auto"/>
        <w:bottom w:val="none" w:sz="0" w:space="0" w:color="auto"/>
        <w:right w:val="none" w:sz="0" w:space="0" w:color="auto"/>
      </w:divBdr>
    </w:div>
    <w:div w:id="947128843">
      <w:bodyDiv w:val="1"/>
      <w:marLeft w:val="0"/>
      <w:marRight w:val="0"/>
      <w:marTop w:val="0"/>
      <w:marBottom w:val="0"/>
      <w:divBdr>
        <w:top w:val="none" w:sz="0" w:space="0" w:color="auto"/>
        <w:left w:val="none" w:sz="0" w:space="0" w:color="auto"/>
        <w:bottom w:val="none" w:sz="0" w:space="0" w:color="auto"/>
        <w:right w:val="none" w:sz="0" w:space="0" w:color="auto"/>
      </w:divBdr>
    </w:div>
    <w:div w:id="1132602764">
      <w:bodyDiv w:val="1"/>
      <w:marLeft w:val="0"/>
      <w:marRight w:val="0"/>
      <w:marTop w:val="0"/>
      <w:marBottom w:val="0"/>
      <w:divBdr>
        <w:top w:val="none" w:sz="0" w:space="0" w:color="auto"/>
        <w:left w:val="none" w:sz="0" w:space="0" w:color="auto"/>
        <w:bottom w:val="none" w:sz="0" w:space="0" w:color="auto"/>
        <w:right w:val="none" w:sz="0" w:space="0" w:color="auto"/>
      </w:divBdr>
    </w:div>
    <w:div w:id="1204948587">
      <w:bodyDiv w:val="1"/>
      <w:marLeft w:val="0"/>
      <w:marRight w:val="0"/>
      <w:marTop w:val="0"/>
      <w:marBottom w:val="0"/>
      <w:divBdr>
        <w:top w:val="none" w:sz="0" w:space="0" w:color="auto"/>
        <w:left w:val="none" w:sz="0" w:space="0" w:color="auto"/>
        <w:bottom w:val="none" w:sz="0" w:space="0" w:color="auto"/>
        <w:right w:val="none" w:sz="0" w:space="0" w:color="auto"/>
      </w:divBdr>
    </w:div>
    <w:div w:id="1264921124">
      <w:bodyDiv w:val="1"/>
      <w:marLeft w:val="0"/>
      <w:marRight w:val="0"/>
      <w:marTop w:val="0"/>
      <w:marBottom w:val="0"/>
      <w:divBdr>
        <w:top w:val="none" w:sz="0" w:space="0" w:color="auto"/>
        <w:left w:val="none" w:sz="0" w:space="0" w:color="auto"/>
        <w:bottom w:val="none" w:sz="0" w:space="0" w:color="auto"/>
        <w:right w:val="none" w:sz="0" w:space="0" w:color="auto"/>
      </w:divBdr>
    </w:div>
    <w:div w:id="1277129603">
      <w:bodyDiv w:val="1"/>
      <w:marLeft w:val="0"/>
      <w:marRight w:val="0"/>
      <w:marTop w:val="0"/>
      <w:marBottom w:val="0"/>
      <w:divBdr>
        <w:top w:val="none" w:sz="0" w:space="0" w:color="auto"/>
        <w:left w:val="none" w:sz="0" w:space="0" w:color="auto"/>
        <w:bottom w:val="none" w:sz="0" w:space="0" w:color="auto"/>
        <w:right w:val="none" w:sz="0" w:space="0" w:color="auto"/>
      </w:divBdr>
    </w:div>
    <w:div w:id="1357387950">
      <w:bodyDiv w:val="1"/>
      <w:marLeft w:val="0"/>
      <w:marRight w:val="0"/>
      <w:marTop w:val="0"/>
      <w:marBottom w:val="0"/>
      <w:divBdr>
        <w:top w:val="none" w:sz="0" w:space="0" w:color="auto"/>
        <w:left w:val="none" w:sz="0" w:space="0" w:color="auto"/>
        <w:bottom w:val="none" w:sz="0" w:space="0" w:color="auto"/>
        <w:right w:val="none" w:sz="0" w:space="0" w:color="auto"/>
      </w:divBdr>
    </w:div>
    <w:div w:id="1362901185">
      <w:bodyDiv w:val="1"/>
      <w:marLeft w:val="0"/>
      <w:marRight w:val="0"/>
      <w:marTop w:val="0"/>
      <w:marBottom w:val="0"/>
      <w:divBdr>
        <w:top w:val="none" w:sz="0" w:space="0" w:color="auto"/>
        <w:left w:val="none" w:sz="0" w:space="0" w:color="auto"/>
        <w:bottom w:val="none" w:sz="0" w:space="0" w:color="auto"/>
        <w:right w:val="none" w:sz="0" w:space="0" w:color="auto"/>
      </w:divBdr>
    </w:div>
    <w:div w:id="1440832428">
      <w:bodyDiv w:val="1"/>
      <w:marLeft w:val="0"/>
      <w:marRight w:val="0"/>
      <w:marTop w:val="0"/>
      <w:marBottom w:val="0"/>
      <w:divBdr>
        <w:top w:val="none" w:sz="0" w:space="0" w:color="auto"/>
        <w:left w:val="none" w:sz="0" w:space="0" w:color="auto"/>
        <w:bottom w:val="none" w:sz="0" w:space="0" w:color="auto"/>
        <w:right w:val="none" w:sz="0" w:space="0" w:color="auto"/>
      </w:divBdr>
    </w:div>
    <w:div w:id="1448348518">
      <w:bodyDiv w:val="1"/>
      <w:marLeft w:val="0"/>
      <w:marRight w:val="0"/>
      <w:marTop w:val="0"/>
      <w:marBottom w:val="0"/>
      <w:divBdr>
        <w:top w:val="none" w:sz="0" w:space="0" w:color="auto"/>
        <w:left w:val="none" w:sz="0" w:space="0" w:color="auto"/>
        <w:bottom w:val="none" w:sz="0" w:space="0" w:color="auto"/>
        <w:right w:val="none" w:sz="0" w:space="0" w:color="auto"/>
      </w:divBdr>
    </w:div>
    <w:div w:id="1600410439">
      <w:bodyDiv w:val="1"/>
      <w:marLeft w:val="0"/>
      <w:marRight w:val="0"/>
      <w:marTop w:val="0"/>
      <w:marBottom w:val="0"/>
      <w:divBdr>
        <w:top w:val="none" w:sz="0" w:space="0" w:color="auto"/>
        <w:left w:val="none" w:sz="0" w:space="0" w:color="auto"/>
        <w:bottom w:val="none" w:sz="0" w:space="0" w:color="auto"/>
        <w:right w:val="none" w:sz="0" w:space="0" w:color="auto"/>
      </w:divBdr>
      <w:divsChild>
        <w:div w:id="827863903">
          <w:marLeft w:val="0"/>
          <w:marRight w:val="0"/>
          <w:marTop w:val="0"/>
          <w:marBottom w:val="0"/>
          <w:divBdr>
            <w:top w:val="none" w:sz="0" w:space="0" w:color="auto"/>
            <w:left w:val="none" w:sz="0" w:space="0" w:color="auto"/>
            <w:bottom w:val="none" w:sz="0" w:space="0" w:color="auto"/>
            <w:right w:val="none" w:sz="0" w:space="0" w:color="auto"/>
          </w:divBdr>
        </w:div>
        <w:div w:id="829826592">
          <w:marLeft w:val="0"/>
          <w:marRight w:val="0"/>
          <w:marTop w:val="0"/>
          <w:marBottom w:val="0"/>
          <w:divBdr>
            <w:top w:val="none" w:sz="0" w:space="0" w:color="auto"/>
            <w:left w:val="none" w:sz="0" w:space="0" w:color="auto"/>
            <w:bottom w:val="none" w:sz="0" w:space="0" w:color="auto"/>
            <w:right w:val="none" w:sz="0" w:space="0" w:color="auto"/>
          </w:divBdr>
        </w:div>
        <w:div w:id="1284845987">
          <w:marLeft w:val="0"/>
          <w:marRight w:val="0"/>
          <w:marTop w:val="0"/>
          <w:marBottom w:val="0"/>
          <w:divBdr>
            <w:top w:val="none" w:sz="0" w:space="0" w:color="auto"/>
            <w:left w:val="none" w:sz="0" w:space="0" w:color="auto"/>
            <w:bottom w:val="none" w:sz="0" w:space="0" w:color="auto"/>
            <w:right w:val="none" w:sz="0" w:space="0" w:color="auto"/>
          </w:divBdr>
        </w:div>
      </w:divsChild>
    </w:div>
    <w:div w:id="1644701241">
      <w:bodyDiv w:val="1"/>
      <w:marLeft w:val="0"/>
      <w:marRight w:val="0"/>
      <w:marTop w:val="0"/>
      <w:marBottom w:val="0"/>
      <w:divBdr>
        <w:top w:val="none" w:sz="0" w:space="0" w:color="auto"/>
        <w:left w:val="none" w:sz="0" w:space="0" w:color="auto"/>
        <w:bottom w:val="none" w:sz="0" w:space="0" w:color="auto"/>
        <w:right w:val="none" w:sz="0" w:space="0" w:color="auto"/>
      </w:divBdr>
    </w:div>
    <w:div w:id="1702702543">
      <w:bodyDiv w:val="1"/>
      <w:marLeft w:val="0"/>
      <w:marRight w:val="0"/>
      <w:marTop w:val="0"/>
      <w:marBottom w:val="0"/>
      <w:divBdr>
        <w:top w:val="none" w:sz="0" w:space="0" w:color="auto"/>
        <w:left w:val="none" w:sz="0" w:space="0" w:color="auto"/>
        <w:bottom w:val="none" w:sz="0" w:space="0" w:color="auto"/>
        <w:right w:val="none" w:sz="0" w:space="0" w:color="auto"/>
      </w:divBdr>
    </w:div>
    <w:div w:id="1714036940">
      <w:bodyDiv w:val="1"/>
      <w:marLeft w:val="0"/>
      <w:marRight w:val="0"/>
      <w:marTop w:val="0"/>
      <w:marBottom w:val="0"/>
      <w:divBdr>
        <w:top w:val="none" w:sz="0" w:space="0" w:color="auto"/>
        <w:left w:val="none" w:sz="0" w:space="0" w:color="auto"/>
        <w:bottom w:val="none" w:sz="0" w:space="0" w:color="auto"/>
        <w:right w:val="none" w:sz="0" w:space="0" w:color="auto"/>
      </w:divBdr>
      <w:divsChild>
        <w:div w:id="39406231">
          <w:marLeft w:val="0"/>
          <w:marRight w:val="0"/>
          <w:marTop w:val="0"/>
          <w:marBottom w:val="0"/>
          <w:divBdr>
            <w:top w:val="none" w:sz="0" w:space="0" w:color="auto"/>
            <w:left w:val="none" w:sz="0" w:space="0" w:color="auto"/>
            <w:bottom w:val="none" w:sz="0" w:space="0" w:color="auto"/>
            <w:right w:val="none" w:sz="0" w:space="0" w:color="auto"/>
          </w:divBdr>
        </w:div>
        <w:div w:id="63727826">
          <w:marLeft w:val="0"/>
          <w:marRight w:val="0"/>
          <w:marTop w:val="0"/>
          <w:marBottom w:val="0"/>
          <w:divBdr>
            <w:top w:val="none" w:sz="0" w:space="0" w:color="auto"/>
            <w:left w:val="none" w:sz="0" w:space="0" w:color="auto"/>
            <w:bottom w:val="none" w:sz="0" w:space="0" w:color="auto"/>
            <w:right w:val="none" w:sz="0" w:space="0" w:color="auto"/>
          </w:divBdr>
        </w:div>
        <w:div w:id="552083698">
          <w:marLeft w:val="0"/>
          <w:marRight w:val="0"/>
          <w:marTop w:val="0"/>
          <w:marBottom w:val="0"/>
          <w:divBdr>
            <w:top w:val="none" w:sz="0" w:space="0" w:color="auto"/>
            <w:left w:val="none" w:sz="0" w:space="0" w:color="auto"/>
            <w:bottom w:val="none" w:sz="0" w:space="0" w:color="auto"/>
            <w:right w:val="none" w:sz="0" w:space="0" w:color="auto"/>
          </w:divBdr>
        </w:div>
        <w:div w:id="915363551">
          <w:marLeft w:val="0"/>
          <w:marRight w:val="0"/>
          <w:marTop w:val="0"/>
          <w:marBottom w:val="0"/>
          <w:divBdr>
            <w:top w:val="none" w:sz="0" w:space="0" w:color="auto"/>
            <w:left w:val="none" w:sz="0" w:space="0" w:color="auto"/>
            <w:bottom w:val="none" w:sz="0" w:space="0" w:color="auto"/>
            <w:right w:val="none" w:sz="0" w:space="0" w:color="auto"/>
          </w:divBdr>
        </w:div>
        <w:div w:id="998384632">
          <w:marLeft w:val="0"/>
          <w:marRight w:val="0"/>
          <w:marTop w:val="0"/>
          <w:marBottom w:val="0"/>
          <w:divBdr>
            <w:top w:val="none" w:sz="0" w:space="0" w:color="auto"/>
            <w:left w:val="none" w:sz="0" w:space="0" w:color="auto"/>
            <w:bottom w:val="none" w:sz="0" w:space="0" w:color="auto"/>
            <w:right w:val="none" w:sz="0" w:space="0" w:color="auto"/>
          </w:divBdr>
        </w:div>
        <w:div w:id="1136069841">
          <w:marLeft w:val="0"/>
          <w:marRight w:val="0"/>
          <w:marTop w:val="0"/>
          <w:marBottom w:val="0"/>
          <w:divBdr>
            <w:top w:val="none" w:sz="0" w:space="0" w:color="auto"/>
            <w:left w:val="none" w:sz="0" w:space="0" w:color="auto"/>
            <w:bottom w:val="none" w:sz="0" w:space="0" w:color="auto"/>
            <w:right w:val="none" w:sz="0" w:space="0" w:color="auto"/>
          </w:divBdr>
        </w:div>
      </w:divsChild>
    </w:div>
    <w:div w:id="1718386236">
      <w:bodyDiv w:val="1"/>
      <w:marLeft w:val="0"/>
      <w:marRight w:val="0"/>
      <w:marTop w:val="0"/>
      <w:marBottom w:val="0"/>
      <w:divBdr>
        <w:top w:val="none" w:sz="0" w:space="0" w:color="auto"/>
        <w:left w:val="none" w:sz="0" w:space="0" w:color="auto"/>
        <w:bottom w:val="none" w:sz="0" w:space="0" w:color="auto"/>
        <w:right w:val="none" w:sz="0" w:space="0" w:color="auto"/>
      </w:divBdr>
    </w:div>
    <w:div w:id="1740666504">
      <w:bodyDiv w:val="1"/>
      <w:marLeft w:val="0"/>
      <w:marRight w:val="0"/>
      <w:marTop w:val="0"/>
      <w:marBottom w:val="0"/>
      <w:divBdr>
        <w:top w:val="none" w:sz="0" w:space="0" w:color="auto"/>
        <w:left w:val="none" w:sz="0" w:space="0" w:color="auto"/>
        <w:bottom w:val="none" w:sz="0" w:space="0" w:color="auto"/>
        <w:right w:val="none" w:sz="0" w:space="0" w:color="auto"/>
      </w:divBdr>
      <w:divsChild>
        <w:div w:id="1043364745">
          <w:marLeft w:val="0"/>
          <w:marRight w:val="0"/>
          <w:marTop w:val="0"/>
          <w:marBottom w:val="0"/>
          <w:divBdr>
            <w:top w:val="none" w:sz="0" w:space="0" w:color="auto"/>
            <w:left w:val="none" w:sz="0" w:space="0" w:color="auto"/>
            <w:bottom w:val="none" w:sz="0" w:space="0" w:color="auto"/>
            <w:right w:val="none" w:sz="0" w:space="0" w:color="auto"/>
          </w:divBdr>
        </w:div>
        <w:div w:id="1386948160">
          <w:marLeft w:val="0"/>
          <w:marRight w:val="0"/>
          <w:marTop w:val="0"/>
          <w:marBottom w:val="0"/>
          <w:divBdr>
            <w:top w:val="none" w:sz="0" w:space="0" w:color="auto"/>
            <w:left w:val="none" w:sz="0" w:space="0" w:color="auto"/>
            <w:bottom w:val="none" w:sz="0" w:space="0" w:color="auto"/>
            <w:right w:val="none" w:sz="0" w:space="0" w:color="auto"/>
          </w:divBdr>
        </w:div>
      </w:divsChild>
    </w:div>
    <w:div w:id="1776903322">
      <w:bodyDiv w:val="1"/>
      <w:marLeft w:val="0"/>
      <w:marRight w:val="0"/>
      <w:marTop w:val="0"/>
      <w:marBottom w:val="0"/>
      <w:divBdr>
        <w:top w:val="none" w:sz="0" w:space="0" w:color="auto"/>
        <w:left w:val="none" w:sz="0" w:space="0" w:color="auto"/>
        <w:bottom w:val="none" w:sz="0" w:space="0" w:color="auto"/>
        <w:right w:val="none" w:sz="0" w:space="0" w:color="auto"/>
      </w:divBdr>
    </w:div>
    <w:div w:id="1777600006">
      <w:bodyDiv w:val="1"/>
      <w:marLeft w:val="0"/>
      <w:marRight w:val="0"/>
      <w:marTop w:val="0"/>
      <w:marBottom w:val="0"/>
      <w:divBdr>
        <w:top w:val="none" w:sz="0" w:space="0" w:color="auto"/>
        <w:left w:val="none" w:sz="0" w:space="0" w:color="auto"/>
        <w:bottom w:val="none" w:sz="0" w:space="0" w:color="auto"/>
        <w:right w:val="none" w:sz="0" w:space="0" w:color="auto"/>
      </w:divBdr>
    </w:div>
    <w:div w:id="1867059842">
      <w:bodyDiv w:val="1"/>
      <w:marLeft w:val="0"/>
      <w:marRight w:val="0"/>
      <w:marTop w:val="0"/>
      <w:marBottom w:val="0"/>
      <w:divBdr>
        <w:top w:val="none" w:sz="0" w:space="0" w:color="auto"/>
        <w:left w:val="none" w:sz="0" w:space="0" w:color="auto"/>
        <w:bottom w:val="none" w:sz="0" w:space="0" w:color="auto"/>
        <w:right w:val="none" w:sz="0" w:space="0" w:color="auto"/>
      </w:divBdr>
    </w:div>
    <w:div w:id="1936477665">
      <w:bodyDiv w:val="1"/>
      <w:marLeft w:val="0"/>
      <w:marRight w:val="0"/>
      <w:marTop w:val="0"/>
      <w:marBottom w:val="0"/>
      <w:divBdr>
        <w:top w:val="none" w:sz="0" w:space="0" w:color="auto"/>
        <w:left w:val="none" w:sz="0" w:space="0" w:color="auto"/>
        <w:bottom w:val="none" w:sz="0" w:space="0" w:color="auto"/>
        <w:right w:val="none" w:sz="0" w:space="0" w:color="auto"/>
      </w:divBdr>
    </w:div>
    <w:div w:id="208097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ul.1ka.si"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ul.1ka.si" TargetMode="External"/><Relationship Id="rId2" Type="http://schemas.openxmlformats.org/officeDocument/2006/relationships/customXml" Target="../customXml/item2.xml"/><Relationship Id="rId16" Type="http://schemas.openxmlformats.org/officeDocument/2006/relationships/hyperlink" Target="http://ul.1ka.si/ul/1422001268Pravilnikotudentskianketi2015.docx" TargetMode="External"/><Relationship Id="rId20" Type="http://schemas.openxmlformats.org/officeDocument/2006/relationships/hyperlink" Target="http://ul.1ka.si/metodologij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ul@1ka.si" TargetMode="External"/><Relationship Id="rId23" Type="http://schemas.microsoft.com/office/2011/relationships/commentsExtended" Target="commentsExtended.xml"/><Relationship Id="rId10" Type="http://schemas.openxmlformats.org/officeDocument/2006/relationships/image" Target="media/image1.jpg"/><Relationship Id="rId19" Type="http://schemas.openxmlformats.org/officeDocument/2006/relationships/hyperlink" Target="http://ul.1ka.s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ul.1ka.si/"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ul@1ka.si" TargetMode="External"/><Relationship Id="rId1" Type="http://schemas.openxmlformats.org/officeDocument/2006/relationships/hyperlink" Target="http://ul.1ka.s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ul.1ka.si/db/3/10/Gradiva/Izvedbena_priporocila_za_izvedbo_studentskih_anket/?&amp;p1=1" TargetMode="External"/><Relationship Id="rId13" Type="http://schemas.openxmlformats.org/officeDocument/2006/relationships/hyperlink" Target="http://ul.1ka.si/db/1/39/Novice/Priprava_sifranta_X1/?&amp;p1=1" TargetMode="External"/><Relationship Id="rId18" Type="http://schemas.openxmlformats.org/officeDocument/2006/relationships/hyperlink" Target="http://ul.1ka.si/" TargetMode="External"/><Relationship Id="rId3" Type="http://schemas.openxmlformats.org/officeDocument/2006/relationships/hyperlink" Target="http://www.1ka.si" TargetMode="External"/><Relationship Id="rId21" Type="http://schemas.openxmlformats.org/officeDocument/2006/relationships/hyperlink" Target="http://ul.1ka.si/metodologija" TargetMode="External"/><Relationship Id="rId7" Type="http://schemas.openxmlformats.org/officeDocument/2006/relationships/hyperlink" Target="http://ul.1ka.si/db/3/29/Gradiva/Pravilnik_UL_o_studentski_anketi/?&amp;p1=1" TargetMode="External"/><Relationship Id="rId12" Type="http://schemas.openxmlformats.org/officeDocument/2006/relationships/hyperlink" Target="http://praksa.fdvinfo.net/uploadi/editor/1292922044SmernicePrakticnoUsposabljanje.pdf" TargetMode="External"/><Relationship Id="rId17" Type="http://schemas.openxmlformats.org/officeDocument/2006/relationships/hyperlink" Target="http://ul.1ka.si/db/3/40/Gradiva/Priprava_sifranta_X1/?&amp;p1=1" TargetMode="External"/><Relationship Id="rId2" Type="http://schemas.openxmlformats.org/officeDocument/2006/relationships/hyperlink" Target="file:///C:\Users\breckob\Downloads\UL_Pripolocila_draft_februar.pdf" TargetMode="External"/><Relationship Id="rId16" Type="http://schemas.openxmlformats.org/officeDocument/2006/relationships/hyperlink" Target="http://ul.1ka.si/db/3/10/Gradiva/Priporocila_za_izvedbo_studentskih_anket/?&amp;p1=1" TargetMode="External"/><Relationship Id="rId20" Type="http://schemas.openxmlformats.org/officeDocument/2006/relationships/hyperlink" Target="http://ul.1ka.si/db/3/10/Gradiva/Priporocila_za_izvedbo_studentskih_anket/?&amp;p1=1" TargetMode="External"/><Relationship Id="rId1" Type="http://schemas.openxmlformats.org/officeDocument/2006/relationships/hyperlink" Target="http://ul.1ka.si/db/3/29/Gradiva/Pravilnik_UL_o_studentski_anketi/?&amp;p1=1" TargetMode="External"/><Relationship Id="rId6" Type="http://schemas.openxmlformats.org/officeDocument/2006/relationships/hyperlink" Target="http://ul.1ka.si/db/3/33/Gradiva/Naloge_osebe_ki_je_na_clanici_UL_odgovorna_za_studentsko_anketo/?&amp;p1=1" TargetMode="External"/><Relationship Id="rId11" Type="http://schemas.openxmlformats.org/officeDocument/2006/relationships/hyperlink" Target="file:///C:\Users\breckob\Downloads\UL_Pripolocila_draft_februar.pdf" TargetMode="External"/><Relationship Id="rId24" Type="http://schemas.openxmlformats.org/officeDocument/2006/relationships/hyperlink" Target="http://ul.1ka.si/db/3/10/Gradiva/Izvedbena_priporocila_za_izvedbo_studentskih_anket/?&amp;p1=1" TargetMode="External"/><Relationship Id="rId5" Type="http://schemas.openxmlformats.org/officeDocument/2006/relationships/hyperlink" Target="http://ul.1ka.si/db/1/36/Novice/Pregled_aktivnosti_za_studijsko_leto_2015/2016/?&amp;p1=1" TargetMode="External"/><Relationship Id="rId15" Type="http://schemas.openxmlformats.org/officeDocument/2006/relationships/hyperlink" Target="http://ul.1ka.si/db/1/39/Novice/Priprava_sifranta_X1/?&amp;p1=1" TargetMode="External"/><Relationship Id="rId23" Type="http://schemas.openxmlformats.org/officeDocument/2006/relationships/hyperlink" Target="http://ul.1ka.si/db/3/10/Gradiva/Izvedbena_priporocila_za_izvedbo_studentskih_anket/?&amp;p1=1" TargetMode="External"/><Relationship Id="rId10" Type="http://schemas.openxmlformats.org/officeDocument/2006/relationships/hyperlink" Target="http://ul.1ka.si/db/3/29/Gradiva/Pravilnik_UL_o_studentski_anketi/?&amp;p1=1" TargetMode="External"/><Relationship Id="rId19" Type="http://schemas.openxmlformats.org/officeDocument/2006/relationships/hyperlink" Target="http://ul.1ka.si/index.php?fl=2&amp;lact=1&amp;bid=43&amp;parent=1" TargetMode="External"/><Relationship Id="rId4" Type="http://schemas.openxmlformats.org/officeDocument/2006/relationships/hyperlink" Target="http://www1.talpas.si/talpas/index.php?page=vis" TargetMode="External"/><Relationship Id="rId9" Type="http://schemas.openxmlformats.org/officeDocument/2006/relationships/hyperlink" Target="http://ul.1ka.si/db/3/29/Gradiva/Pravilnik_UL_o_studentski_anketi/?&amp;p1=1" TargetMode="External"/><Relationship Id="rId14" Type="http://schemas.openxmlformats.org/officeDocument/2006/relationships/hyperlink" Target="http://ul.1ka.si/db/3/10/Gradiva/Izvedbena_priporocila_za_izvedbo_studentskih_anket/?&amp;p1=1" TargetMode="External"/><Relationship Id="rId22" Type="http://schemas.openxmlformats.org/officeDocument/2006/relationships/hyperlink" Target="http://ul.1ka.si/izp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9736C-452D-4615-B1A8-C2A8959EE622}">
  <ds:schemaRefs>
    <ds:schemaRef ds:uri="http://schemas.openxmlformats.org/officeDocument/2006/bibliography"/>
  </ds:schemaRefs>
</ds:datastoreItem>
</file>

<file path=customXml/itemProps2.xml><?xml version="1.0" encoding="utf-8"?>
<ds:datastoreItem xmlns:ds="http://schemas.openxmlformats.org/officeDocument/2006/customXml" ds:itemID="{FB27AC0C-1B2D-4F8E-BFE7-0E484987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10758</Words>
  <Characters>61325</Characters>
  <Application>Microsoft Office Word</Application>
  <DocSecurity>0</DocSecurity>
  <Lines>511</Lines>
  <Paragraphs>143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FDV</Company>
  <LinksUpToDate>false</LinksUpToDate>
  <CharactersWithSpaces>71940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Marjana</cp:lastModifiedBy>
  <cp:revision>3</cp:revision>
  <cp:lastPrinted>2015-11-05T14:17:00Z</cp:lastPrinted>
  <dcterms:created xsi:type="dcterms:W3CDTF">2015-11-05T14:17:00Z</dcterms:created>
  <dcterms:modified xsi:type="dcterms:W3CDTF">2015-11-05T14:18:00Z</dcterms:modified>
</cp:coreProperties>
</file>